
<file path=[Content_Types].xml><?xml version="1.0" encoding="utf-8"?>
<Types xmlns="http://schemas.openxmlformats.org/package/2006/content-types">
  <Default Extension="png" ContentType="image/png"/>
  <Default Extension="vsd" ContentType="application/vnd.visio"/>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12F4" w:rsidRPr="00B00418" w:rsidRDefault="00B712F4" w:rsidP="00911ACD">
      <w:pPr>
        <w:jc w:val="center"/>
        <w:rPr>
          <w:rFonts w:ascii="Times New Roman" w:eastAsia="標楷體" w:hAnsi="Times New Roman"/>
          <w:sz w:val="48"/>
        </w:rPr>
      </w:pPr>
    </w:p>
    <w:p w:rsidR="00B712F4" w:rsidRPr="00B00418" w:rsidRDefault="00B712F4" w:rsidP="00911ACD">
      <w:pPr>
        <w:jc w:val="center"/>
        <w:rPr>
          <w:rFonts w:ascii="Times New Roman" w:eastAsia="標楷體" w:hAnsi="Times New Roman"/>
          <w:sz w:val="48"/>
        </w:rPr>
      </w:pPr>
    </w:p>
    <w:p w:rsidR="00911ACD" w:rsidRPr="00B00418" w:rsidRDefault="00911ACD" w:rsidP="00911ACD">
      <w:pPr>
        <w:jc w:val="center"/>
        <w:rPr>
          <w:rFonts w:ascii="Times New Roman" w:eastAsia="標楷體" w:hAnsi="Times New Roman"/>
          <w:sz w:val="72"/>
          <w:szCs w:val="72"/>
        </w:rPr>
      </w:pPr>
      <w:r w:rsidRPr="00B00418">
        <w:rPr>
          <w:rFonts w:ascii="Times New Roman" w:eastAsia="標楷體" w:hAnsi="Times New Roman" w:hint="eastAsia"/>
          <w:sz w:val="72"/>
          <w:szCs w:val="72"/>
        </w:rPr>
        <w:t>國立雲林科技大學</w:t>
      </w:r>
    </w:p>
    <w:p w:rsidR="00911ACD" w:rsidRPr="00B00418" w:rsidRDefault="00911ACD" w:rsidP="00911ACD">
      <w:pPr>
        <w:jc w:val="center"/>
        <w:rPr>
          <w:rFonts w:ascii="Times New Roman" w:eastAsia="標楷體" w:hAnsi="Times New Roman"/>
          <w:sz w:val="48"/>
        </w:rPr>
      </w:pPr>
    </w:p>
    <w:p w:rsidR="00911ACD" w:rsidRPr="00B00418" w:rsidRDefault="00911ACD" w:rsidP="00911ACD">
      <w:pPr>
        <w:jc w:val="center"/>
        <w:rPr>
          <w:rFonts w:ascii="Times New Roman" w:eastAsia="標楷體" w:hAnsi="Times New Roman"/>
          <w:sz w:val="48"/>
        </w:rPr>
      </w:pPr>
    </w:p>
    <w:p w:rsidR="00B712F4" w:rsidRPr="00B00418" w:rsidRDefault="00B712F4" w:rsidP="00911ACD">
      <w:pPr>
        <w:jc w:val="center"/>
        <w:rPr>
          <w:rFonts w:ascii="Times New Roman" w:eastAsia="標楷體" w:hAnsi="Times New Roman"/>
          <w:sz w:val="48"/>
        </w:rPr>
      </w:pPr>
    </w:p>
    <w:p w:rsidR="00911ACD" w:rsidRPr="00B00418" w:rsidRDefault="00911ACD" w:rsidP="00911ACD">
      <w:pPr>
        <w:jc w:val="center"/>
        <w:rPr>
          <w:rFonts w:ascii="Times New Roman" w:eastAsia="標楷體" w:hAnsi="Times New Roman"/>
          <w:sz w:val="72"/>
          <w:szCs w:val="72"/>
        </w:rPr>
      </w:pPr>
      <w:r w:rsidRPr="00B00418">
        <w:rPr>
          <w:rFonts w:ascii="Times New Roman" w:eastAsia="標楷體" w:hAnsi="Times New Roman" w:hint="eastAsia"/>
          <w:sz w:val="72"/>
          <w:szCs w:val="72"/>
        </w:rPr>
        <w:t>1</w:t>
      </w:r>
      <w:r w:rsidR="00D96D43">
        <w:rPr>
          <w:rFonts w:ascii="Times New Roman" w:eastAsia="標楷體" w:hAnsi="Times New Roman"/>
          <w:sz w:val="72"/>
          <w:szCs w:val="72"/>
        </w:rPr>
        <w:t>10</w:t>
      </w:r>
      <w:r w:rsidRPr="00B00418">
        <w:rPr>
          <w:rFonts w:ascii="Times New Roman" w:eastAsia="標楷體" w:hAnsi="Times New Roman" w:hint="eastAsia"/>
          <w:sz w:val="72"/>
          <w:szCs w:val="72"/>
        </w:rPr>
        <w:t>學年度第</w:t>
      </w:r>
      <w:r w:rsidR="00FE03D4">
        <w:rPr>
          <w:rFonts w:ascii="Times New Roman" w:eastAsia="標楷體" w:hAnsi="Times New Roman" w:hint="eastAsia"/>
          <w:sz w:val="72"/>
          <w:szCs w:val="72"/>
        </w:rPr>
        <w:t>1</w:t>
      </w:r>
      <w:r w:rsidRPr="00B00418">
        <w:rPr>
          <w:rFonts w:ascii="Times New Roman" w:eastAsia="標楷體" w:hAnsi="Times New Roman" w:hint="eastAsia"/>
          <w:sz w:val="72"/>
          <w:szCs w:val="72"/>
        </w:rPr>
        <w:t>學期</w:t>
      </w:r>
    </w:p>
    <w:p w:rsidR="00B712F4" w:rsidRPr="00B00418" w:rsidRDefault="00B712F4" w:rsidP="00911ACD">
      <w:pPr>
        <w:jc w:val="center"/>
        <w:rPr>
          <w:rFonts w:ascii="Times New Roman" w:eastAsia="標楷體" w:hAnsi="Times New Roman"/>
          <w:sz w:val="72"/>
          <w:szCs w:val="72"/>
        </w:rPr>
      </w:pPr>
    </w:p>
    <w:p w:rsidR="00EB47F7" w:rsidRPr="00B00418" w:rsidRDefault="00911ACD" w:rsidP="00911ACD">
      <w:pPr>
        <w:jc w:val="center"/>
        <w:rPr>
          <w:rFonts w:ascii="Times New Roman" w:eastAsia="標楷體" w:hAnsi="Times New Roman"/>
          <w:sz w:val="72"/>
          <w:szCs w:val="72"/>
        </w:rPr>
      </w:pPr>
      <w:r w:rsidRPr="00B00418">
        <w:rPr>
          <w:rFonts w:ascii="Times New Roman" w:eastAsia="標楷體" w:hAnsi="Times New Roman" w:hint="eastAsia"/>
          <w:sz w:val="72"/>
          <w:szCs w:val="72"/>
        </w:rPr>
        <w:t>專業服務學習教師手冊</w:t>
      </w:r>
    </w:p>
    <w:p w:rsidR="00911ACD" w:rsidRPr="00B00418" w:rsidRDefault="00911ACD" w:rsidP="00911ACD">
      <w:pPr>
        <w:jc w:val="center"/>
        <w:rPr>
          <w:rFonts w:ascii="Times New Roman" w:eastAsia="標楷體" w:hAnsi="Times New Roman"/>
          <w:sz w:val="48"/>
        </w:rPr>
      </w:pPr>
    </w:p>
    <w:p w:rsidR="00911ACD" w:rsidRPr="00B00418" w:rsidRDefault="00911ACD" w:rsidP="00911ACD">
      <w:pPr>
        <w:jc w:val="center"/>
        <w:rPr>
          <w:rFonts w:ascii="Times New Roman" w:eastAsia="標楷體" w:hAnsi="Times New Roman"/>
          <w:sz w:val="48"/>
        </w:rPr>
      </w:pPr>
    </w:p>
    <w:p w:rsidR="00911ACD" w:rsidRPr="00B00418" w:rsidRDefault="00911ACD" w:rsidP="00911ACD">
      <w:pPr>
        <w:jc w:val="center"/>
        <w:rPr>
          <w:rFonts w:ascii="Times New Roman" w:eastAsia="標楷體" w:hAnsi="Times New Roman"/>
          <w:sz w:val="48"/>
        </w:rPr>
      </w:pPr>
    </w:p>
    <w:p w:rsidR="00911ACD" w:rsidRPr="00B00418" w:rsidRDefault="00911ACD" w:rsidP="00911ACD">
      <w:pPr>
        <w:jc w:val="center"/>
        <w:rPr>
          <w:rFonts w:ascii="Times New Roman" w:eastAsia="標楷體" w:hAnsi="Times New Roman"/>
          <w:sz w:val="48"/>
        </w:rPr>
      </w:pPr>
    </w:p>
    <w:p w:rsidR="00B712F4" w:rsidRPr="00B00418" w:rsidRDefault="00495B01" w:rsidP="00911ACD">
      <w:pPr>
        <w:jc w:val="center"/>
        <w:rPr>
          <w:rFonts w:ascii="Times New Roman" w:eastAsia="標楷體" w:hAnsi="Times New Roman"/>
          <w:sz w:val="48"/>
        </w:rPr>
      </w:pPr>
      <w:r w:rsidRPr="00B00418">
        <w:rPr>
          <w:rFonts w:ascii="Times New Roman" w:eastAsia="標楷體" w:hAnsi="Times New Roman" w:hint="eastAsia"/>
          <w:noProof/>
          <w:sz w:val="40"/>
          <w:szCs w:val="40"/>
        </w:rPr>
        <w:drawing>
          <wp:anchor distT="0" distB="0" distL="114300" distR="114300" simplePos="0" relativeHeight="251654144" behindDoc="0" locked="0" layoutInCell="1" allowOverlap="1" wp14:anchorId="184E8033" wp14:editId="1698E2DF">
            <wp:simplePos x="0" y="0"/>
            <wp:positionH relativeFrom="column">
              <wp:posOffset>1209675</wp:posOffset>
            </wp:positionH>
            <wp:positionV relativeFrom="paragraph">
              <wp:posOffset>447675</wp:posOffset>
            </wp:positionV>
            <wp:extent cx="457200" cy="4572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只有服務學習LOGO(有白底外框)-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p>
    <w:p w:rsidR="00911ACD" w:rsidRPr="00B00418" w:rsidRDefault="00911ACD" w:rsidP="00911ACD">
      <w:pPr>
        <w:jc w:val="center"/>
        <w:rPr>
          <w:rFonts w:ascii="Times New Roman" w:eastAsia="標楷體" w:hAnsi="Times New Roman"/>
          <w:sz w:val="40"/>
          <w:szCs w:val="40"/>
        </w:rPr>
      </w:pPr>
      <w:r w:rsidRPr="00B00418">
        <w:rPr>
          <w:rFonts w:ascii="Times New Roman" w:eastAsia="標楷體" w:hAnsi="Times New Roman" w:hint="eastAsia"/>
          <w:sz w:val="40"/>
          <w:szCs w:val="40"/>
        </w:rPr>
        <w:t>學</w:t>
      </w:r>
      <w:proofErr w:type="gramStart"/>
      <w:r w:rsidRPr="00B00418">
        <w:rPr>
          <w:rFonts w:ascii="Times New Roman" w:eastAsia="標楷體" w:hAnsi="Times New Roman" w:hint="eastAsia"/>
          <w:sz w:val="40"/>
          <w:szCs w:val="40"/>
        </w:rPr>
        <w:t>務</w:t>
      </w:r>
      <w:proofErr w:type="gramEnd"/>
      <w:r w:rsidRPr="00B00418">
        <w:rPr>
          <w:rFonts w:ascii="Times New Roman" w:eastAsia="標楷體" w:hAnsi="Times New Roman" w:hint="eastAsia"/>
          <w:sz w:val="40"/>
          <w:szCs w:val="40"/>
        </w:rPr>
        <w:t>處服務學習組</w:t>
      </w:r>
    </w:p>
    <w:p w:rsidR="00911ACD" w:rsidRPr="00B00418" w:rsidRDefault="00911ACD" w:rsidP="00911ACD">
      <w:pPr>
        <w:jc w:val="center"/>
        <w:rPr>
          <w:rFonts w:ascii="Times New Roman" w:eastAsia="標楷體" w:hAnsi="Times New Roman"/>
          <w:sz w:val="48"/>
        </w:rPr>
      </w:pPr>
    </w:p>
    <w:p w:rsidR="00B712F4" w:rsidRPr="00B00418" w:rsidRDefault="00B712F4" w:rsidP="00B712F4">
      <w:pPr>
        <w:jc w:val="center"/>
        <w:rPr>
          <w:rFonts w:ascii="Times New Roman" w:eastAsia="標楷體" w:hAnsi="Times New Roman"/>
          <w:sz w:val="44"/>
          <w:szCs w:val="44"/>
        </w:rPr>
      </w:pPr>
      <w:r w:rsidRPr="00B00418">
        <w:rPr>
          <w:rFonts w:ascii="Times New Roman" w:eastAsia="標楷體" w:hAnsi="Times New Roman" w:hint="eastAsia"/>
          <w:sz w:val="44"/>
          <w:szCs w:val="44"/>
        </w:rPr>
        <w:t>1</w:t>
      </w:r>
      <w:r w:rsidR="00D96D43">
        <w:rPr>
          <w:rFonts w:ascii="Times New Roman" w:eastAsia="標楷體" w:hAnsi="Times New Roman"/>
          <w:sz w:val="44"/>
          <w:szCs w:val="44"/>
        </w:rPr>
        <w:t>10</w:t>
      </w:r>
      <w:r w:rsidRPr="00B00418">
        <w:rPr>
          <w:rFonts w:ascii="Times New Roman" w:eastAsia="標楷體" w:hAnsi="Times New Roman" w:hint="eastAsia"/>
          <w:sz w:val="44"/>
          <w:szCs w:val="44"/>
        </w:rPr>
        <w:t>年</w:t>
      </w:r>
      <w:r w:rsidR="00781594">
        <w:rPr>
          <w:rFonts w:ascii="Times New Roman" w:eastAsia="標楷體" w:hAnsi="Times New Roman"/>
          <w:sz w:val="44"/>
          <w:szCs w:val="44"/>
        </w:rPr>
        <w:t>9</w:t>
      </w:r>
      <w:r w:rsidRPr="00B00418">
        <w:rPr>
          <w:rFonts w:ascii="Times New Roman" w:eastAsia="標楷體" w:hAnsi="Times New Roman" w:hint="eastAsia"/>
          <w:sz w:val="44"/>
          <w:szCs w:val="44"/>
        </w:rPr>
        <w:t>月</w:t>
      </w:r>
    </w:p>
    <w:p w:rsidR="00721FB1" w:rsidRPr="00B00418" w:rsidRDefault="00721FB1" w:rsidP="00911ACD">
      <w:pPr>
        <w:jc w:val="center"/>
        <w:rPr>
          <w:rFonts w:ascii="Times New Roman" w:eastAsia="標楷體" w:hAnsi="Times New Roman"/>
          <w:sz w:val="44"/>
          <w:szCs w:val="44"/>
        </w:rPr>
        <w:sectPr w:rsidR="00721FB1" w:rsidRPr="00B00418" w:rsidSect="00F65E38">
          <w:footerReference w:type="even" r:id="rId9"/>
          <w:footerReference w:type="default" r:id="rId10"/>
          <w:footerReference w:type="first" r:id="rId11"/>
          <w:pgSz w:w="11906" w:h="16838"/>
          <w:pgMar w:top="1440" w:right="1440" w:bottom="1440" w:left="1800" w:header="851" w:footer="992" w:gutter="0"/>
          <w:cols w:space="425"/>
          <w:titlePg/>
          <w:docGrid w:type="lines" w:linePitch="360"/>
        </w:sectPr>
      </w:pPr>
    </w:p>
    <w:p w:rsidR="00D67715" w:rsidRPr="00B00418" w:rsidRDefault="00D67715" w:rsidP="00D67715">
      <w:pPr>
        <w:widowControl/>
        <w:jc w:val="center"/>
        <w:rPr>
          <w:rFonts w:ascii="Times New Roman" w:eastAsia="標楷體" w:hAnsi="Times New Roman"/>
          <w:sz w:val="44"/>
          <w:szCs w:val="44"/>
        </w:rPr>
      </w:pPr>
      <w:r w:rsidRPr="00B00418">
        <w:rPr>
          <w:rFonts w:ascii="Times New Roman" w:eastAsia="標楷體" w:hAnsi="Times New Roman" w:hint="eastAsia"/>
          <w:sz w:val="44"/>
          <w:szCs w:val="44"/>
        </w:rPr>
        <w:lastRenderedPageBreak/>
        <w:t>摘</w:t>
      </w:r>
      <w:r w:rsidRPr="00B00418">
        <w:rPr>
          <w:rFonts w:ascii="Times New Roman" w:eastAsia="標楷體" w:hAnsi="Times New Roman" w:hint="eastAsia"/>
          <w:sz w:val="44"/>
          <w:szCs w:val="44"/>
        </w:rPr>
        <w:t xml:space="preserve"> </w:t>
      </w:r>
      <w:r w:rsidRPr="00B00418">
        <w:rPr>
          <w:rFonts w:ascii="Times New Roman" w:eastAsia="標楷體" w:hAnsi="Times New Roman" w:hint="eastAsia"/>
          <w:sz w:val="44"/>
          <w:szCs w:val="44"/>
        </w:rPr>
        <w:t>要</w:t>
      </w:r>
    </w:p>
    <w:p w:rsidR="00D67715" w:rsidRPr="00B00418" w:rsidRDefault="00D67715">
      <w:pPr>
        <w:widowControl/>
        <w:rPr>
          <w:rFonts w:ascii="Times New Roman" w:eastAsia="標楷體" w:hAnsi="Times New Roman"/>
          <w:szCs w:val="24"/>
        </w:rPr>
      </w:pPr>
      <w:r w:rsidRPr="00B00418">
        <w:rPr>
          <w:rFonts w:ascii="Times New Roman" w:eastAsia="標楷體" w:hAnsi="Times New Roman" w:hint="eastAsia"/>
          <w:szCs w:val="24"/>
        </w:rPr>
        <w:t>一、服務學習的定義：</w:t>
      </w:r>
    </w:p>
    <w:p w:rsidR="00695C4B" w:rsidRPr="00B00418" w:rsidRDefault="00D67715" w:rsidP="00D67715">
      <w:pPr>
        <w:widowControl/>
        <w:ind w:leftChars="177" w:left="425" w:firstLineChars="177" w:firstLine="425"/>
        <w:rPr>
          <w:rFonts w:ascii="Times New Roman" w:eastAsia="標楷體" w:hAnsi="Times New Roman"/>
          <w:szCs w:val="24"/>
        </w:rPr>
      </w:pPr>
      <w:r w:rsidRPr="00B00418">
        <w:rPr>
          <w:rFonts w:ascii="Times New Roman" w:eastAsia="標楷體" w:hAnsi="Times New Roman" w:hint="eastAsia"/>
          <w:szCs w:val="24"/>
        </w:rPr>
        <w:t>Jacoby</w:t>
      </w:r>
      <w:r w:rsidRPr="00B00418">
        <w:rPr>
          <w:rFonts w:ascii="Times New Roman" w:eastAsia="標楷體" w:hAnsi="Times New Roman" w:hint="eastAsia"/>
          <w:szCs w:val="24"/>
        </w:rPr>
        <w:t>給予服務</w:t>
      </w:r>
      <w:proofErr w:type="gramStart"/>
      <w:r w:rsidRPr="00B00418">
        <w:rPr>
          <w:rFonts w:ascii="Times New Roman" w:eastAsia="標楷體" w:hAnsi="Times New Roman" w:hint="eastAsia"/>
          <w:szCs w:val="24"/>
        </w:rPr>
        <w:t>—</w:t>
      </w:r>
      <w:proofErr w:type="gramEnd"/>
      <w:r w:rsidRPr="00B00418">
        <w:rPr>
          <w:rFonts w:ascii="Times New Roman" w:eastAsia="標楷體" w:hAnsi="Times New Roman" w:hint="eastAsia"/>
          <w:szCs w:val="24"/>
        </w:rPr>
        <w:t>學習的定義如下：「服務</w:t>
      </w:r>
      <w:proofErr w:type="gramStart"/>
      <w:r w:rsidRPr="00B00418">
        <w:rPr>
          <w:rFonts w:ascii="Times New Roman" w:eastAsia="標楷體" w:hAnsi="Times New Roman" w:hint="eastAsia"/>
          <w:szCs w:val="24"/>
        </w:rPr>
        <w:t>—</w:t>
      </w:r>
      <w:proofErr w:type="gramEnd"/>
      <w:r w:rsidRPr="00B00418">
        <w:rPr>
          <w:rFonts w:ascii="Times New Roman" w:eastAsia="標楷體" w:hAnsi="Times New Roman" w:hint="eastAsia"/>
          <w:szCs w:val="24"/>
        </w:rPr>
        <w:t>學習是一種經驗教育，在學生投入強調人類與社區需求的活動中，同時也有計畫的創造機會促進學生的學習發展，『反思』與『互惠』是服務—學習的兩個關鍵概念。」其中社區的意涵可以是學校、社區、社會、國家或全球。</w:t>
      </w:r>
    </w:p>
    <w:p w:rsidR="001E2BDE" w:rsidRPr="00B00418" w:rsidRDefault="001E2BDE" w:rsidP="001E2BDE">
      <w:pPr>
        <w:widowControl/>
        <w:rPr>
          <w:rFonts w:ascii="Times New Roman" w:eastAsia="標楷體" w:hAnsi="Times New Roman"/>
          <w:szCs w:val="24"/>
        </w:rPr>
      </w:pPr>
      <w:r w:rsidRPr="00B00418">
        <w:rPr>
          <w:rFonts w:ascii="Times New Roman" w:eastAsia="標楷體" w:hAnsi="Times New Roman"/>
          <w:noProof/>
        </w:rPr>
        <w:drawing>
          <wp:anchor distT="0" distB="0" distL="114300" distR="114300" simplePos="0" relativeHeight="251660288" behindDoc="0" locked="0" layoutInCell="1" allowOverlap="1" wp14:anchorId="02443D49" wp14:editId="0EEFDCCF">
            <wp:simplePos x="0" y="0"/>
            <wp:positionH relativeFrom="column">
              <wp:posOffset>308610</wp:posOffset>
            </wp:positionH>
            <wp:positionV relativeFrom="paragraph">
              <wp:posOffset>466725</wp:posOffset>
            </wp:positionV>
            <wp:extent cx="5162550" cy="3810000"/>
            <wp:effectExtent l="304800" t="38100" r="323850" b="38100"/>
            <wp:wrapSquare wrapText="bothSides"/>
            <wp:docPr id="32" name="資料庫圖表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Pr="00B00418">
        <w:rPr>
          <w:rFonts w:ascii="Times New Roman" w:eastAsia="標楷體" w:hAnsi="Times New Roman" w:hint="eastAsia"/>
          <w:szCs w:val="24"/>
        </w:rPr>
        <w:t>二、專業服務學習的實施步驟</w:t>
      </w:r>
    </w:p>
    <w:p w:rsidR="00D17BBC" w:rsidRPr="00B00418" w:rsidRDefault="00D17BBC" w:rsidP="00D17BBC">
      <w:pPr>
        <w:widowControl/>
        <w:ind w:leftChars="177" w:left="425" w:firstLineChars="177" w:firstLine="425"/>
        <w:rPr>
          <w:rFonts w:ascii="Times New Roman" w:eastAsia="標楷體" w:hAnsi="Times New Roman"/>
          <w:szCs w:val="24"/>
        </w:rPr>
      </w:pPr>
      <w:r w:rsidRPr="00B00418">
        <w:rPr>
          <w:rFonts w:ascii="Times New Roman" w:eastAsia="標楷體" w:hAnsi="Times New Roman" w:hint="eastAsia"/>
          <w:szCs w:val="24"/>
        </w:rPr>
        <w:t>「服務</w:t>
      </w:r>
      <w:proofErr w:type="gramStart"/>
      <w:r w:rsidRPr="00B00418">
        <w:rPr>
          <w:rFonts w:ascii="Times New Roman" w:eastAsia="標楷體" w:hAnsi="Times New Roman" w:hint="eastAsia"/>
          <w:szCs w:val="24"/>
        </w:rPr>
        <w:t>—</w:t>
      </w:r>
      <w:proofErr w:type="gramEnd"/>
      <w:r w:rsidRPr="00B00418">
        <w:rPr>
          <w:rFonts w:ascii="Times New Roman" w:eastAsia="標楷體" w:hAnsi="Times New Roman" w:hint="eastAsia"/>
          <w:szCs w:val="24"/>
        </w:rPr>
        <w:t>學習」對學生而言，是一種創造生命意義與多元能力的經驗學習；對社區而言，是一種互惠的問題解決與成長；對老師而言，則是一種行動反思的建構教學，「服務</w:t>
      </w:r>
      <w:proofErr w:type="gramStart"/>
      <w:r w:rsidRPr="00B00418">
        <w:rPr>
          <w:rFonts w:ascii="Times New Roman" w:eastAsia="標楷體" w:hAnsi="Times New Roman" w:hint="eastAsia"/>
          <w:szCs w:val="24"/>
        </w:rPr>
        <w:t>—</w:t>
      </w:r>
      <w:proofErr w:type="gramEnd"/>
      <w:r w:rsidRPr="00B00418">
        <w:rPr>
          <w:rFonts w:ascii="Times New Roman" w:eastAsia="標楷體" w:hAnsi="Times New Roman" w:hint="eastAsia"/>
          <w:szCs w:val="24"/>
        </w:rPr>
        <w:t>學習」是協助教師達成新世紀高等教育目標與扮演建構知識夥伴角色的最佳途徑。</w:t>
      </w:r>
    </w:p>
    <w:p w:rsidR="001E2BDE" w:rsidRPr="00B00418" w:rsidRDefault="001E2BDE" w:rsidP="001E2BDE">
      <w:pPr>
        <w:widowControl/>
        <w:rPr>
          <w:rFonts w:ascii="Times New Roman" w:eastAsia="標楷體" w:hAnsi="Times New Roman"/>
          <w:szCs w:val="24"/>
        </w:rPr>
      </w:pPr>
      <w:r w:rsidRPr="00B00418">
        <w:rPr>
          <w:rFonts w:ascii="Times New Roman" w:eastAsia="標楷體" w:hAnsi="Times New Roman" w:hint="eastAsia"/>
          <w:szCs w:val="24"/>
        </w:rPr>
        <w:t>三、</w:t>
      </w:r>
      <w:r w:rsidR="00A165B0" w:rsidRPr="00B00418">
        <w:rPr>
          <w:rFonts w:ascii="Times New Roman" w:eastAsia="標楷體" w:hAnsi="Times New Roman" w:hint="eastAsia"/>
          <w:szCs w:val="24"/>
        </w:rPr>
        <w:t>反思：</w:t>
      </w:r>
    </w:p>
    <w:p w:rsidR="00D17BBC" w:rsidRPr="00B00418" w:rsidRDefault="00D17BBC" w:rsidP="00D17BBC">
      <w:pPr>
        <w:widowControl/>
        <w:ind w:leftChars="177" w:left="425" w:firstLineChars="177" w:firstLine="425"/>
        <w:rPr>
          <w:rFonts w:ascii="Times New Roman" w:eastAsia="標楷體" w:hAnsi="Times New Roman"/>
          <w:szCs w:val="24"/>
        </w:rPr>
      </w:pPr>
      <w:r w:rsidRPr="00B00418">
        <w:rPr>
          <w:rFonts w:ascii="Times New Roman" w:eastAsia="標楷體" w:hAnsi="Times New Roman" w:hint="eastAsia"/>
          <w:szCs w:val="24"/>
        </w:rPr>
        <w:t>反思是連結服務與學習的關鍵，沒有反思，服務只是服務。進行反思的時間，可於服務前、中、後均可進行，建議於服務後立即進行，學生的體驗及感觸會較深，其可依課程或方案的學習目標，引導學生反思。反思內容如下：</w:t>
      </w:r>
    </w:p>
    <w:p w:rsidR="00A165B0" w:rsidRPr="00B00418" w:rsidRDefault="00A165B0" w:rsidP="00D17BBC">
      <w:pPr>
        <w:spacing w:line="440" w:lineRule="exact"/>
        <w:ind w:leftChars="236" w:left="1133" w:hanging="567"/>
        <w:rPr>
          <w:rFonts w:ascii="Times New Roman" w:eastAsia="標楷體" w:hAnsi="Times New Roman"/>
        </w:rPr>
      </w:pPr>
      <w:r w:rsidRPr="00B00418">
        <w:rPr>
          <w:rFonts w:ascii="Times New Roman" w:eastAsia="標楷體" w:hAnsi="Times New Roman" w:hint="eastAsia"/>
        </w:rPr>
        <w:t>3W</w:t>
      </w:r>
      <w:proofErr w:type="gramStart"/>
      <w:r w:rsidRPr="00B00418">
        <w:rPr>
          <w:rFonts w:ascii="Times New Roman" w:eastAsia="標楷體" w:hAnsi="Times New Roman" w:hint="eastAsia"/>
        </w:rPr>
        <w:t>—</w:t>
      </w:r>
      <w:proofErr w:type="gramEnd"/>
      <w:r w:rsidRPr="00B00418">
        <w:rPr>
          <w:rFonts w:ascii="Times New Roman" w:eastAsia="標楷體" w:hAnsi="Times New Roman" w:hint="eastAsia"/>
        </w:rPr>
        <w:t>What?(</w:t>
      </w:r>
      <w:r w:rsidRPr="00B00418">
        <w:rPr>
          <w:rFonts w:ascii="Times New Roman" w:eastAsia="標楷體" w:hAnsi="Times New Roman" w:hint="eastAsia"/>
        </w:rPr>
        <w:t>我做了哪些服務</w:t>
      </w:r>
      <w:r w:rsidRPr="00B00418">
        <w:rPr>
          <w:rFonts w:ascii="Times New Roman" w:eastAsia="標楷體" w:hAnsi="Times New Roman" w:hint="eastAsia"/>
        </w:rPr>
        <w:t>?</w:t>
      </w:r>
      <w:proofErr w:type="gramStart"/>
      <w:r w:rsidRPr="00B00418">
        <w:rPr>
          <w:rFonts w:ascii="Times New Roman" w:eastAsia="標楷體" w:hAnsi="Times New Roman" w:hint="eastAsia"/>
        </w:rPr>
        <w:t>)</w:t>
      </w:r>
      <w:r w:rsidRPr="00B00418">
        <w:rPr>
          <w:rFonts w:ascii="Times New Roman" w:eastAsia="標楷體" w:hAnsi="Times New Roman" w:hint="eastAsia"/>
        </w:rPr>
        <w:t>；</w:t>
      </w:r>
      <w:proofErr w:type="gramEnd"/>
      <w:r w:rsidRPr="00B00418">
        <w:rPr>
          <w:rFonts w:ascii="Times New Roman" w:eastAsia="標楷體" w:hAnsi="Times New Roman" w:hint="eastAsia"/>
        </w:rPr>
        <w:t>So What?(</w:t>
      </w:r>
      <w:r w:rsidRPr="00B00418">
        <w:rPr>
          <w:rFonts w:ascii="Times New Roman" w:eastAsia="標楷體" w:hAnsi="Times New Roman" w:hint="eastAsia"/>
        </w:rPr>
        <w:t>這些服務帶給我的主要意義與學習有哪些</w:t>
      </w:r>
      <w:r w:rsidRPr="00B00418">
        <w:rPr>
          <w:rFonts w:ascii="Times New Roman" w:eastAsia="標楷體" w:hAnsi="Times New Roman" w:hint="eastAsia"/>
        </w:rPr>
        <w:t>?)</w:t>
      </w:r>
      <w:r w:rsidRPr="00B00418">
        <w:rPr>
          <w:rFonts w:ascii="Times New Roman" w:eastAsia="標楷體" w:hAnsi="Times New Roman" w:hint="eastAsia"/>
        </w:rPr>
        <w:t>；</w:t>
      </w:r>
      <w:r w:rsidRPr="00B00418">
        <w:rPr>
          <w:rFonts w:ascii="Times New Roman" w:eastAsia="標楷體" w:hAnsi="Times New Roman" w:hint="eastAsia"/>
        </w:rPr>
        <w:t>Now What?(</w:t>
      </w:r>
      <w:r w:rsidRPr="00B00418">
        <w:rPr>
          <w:rFonts w:ascii="Times New Roman" w:eastAsia="標楷體" w:hAnsi="Times New Roman" w:hint="eastAsia"/>
        </w:rPr>
        <w:t>未來我將如何運用這些所學</w:t>
      </w:r>
      <w:r w:rsidRPr="00B00418">
        <w:rPr>
          <w:rFonts w:ascii="Times New Roman" w:eastAsia="標楷體" w:hAnsi="Times New Roman" w:hint="eastAsia"/>
        </w:rPr>
        <w:t>?)</w:t>
      </w:r>
      <w:r w:rsidRPr="00B00418">
        <w:rPr>
          <w:rFonts w:ascii="Times New Roman" w:eastAsia="標楷體" w:hAnsi="Times New Roman" w:hint="eastAsia"/>
        </w:rPr>
        <w:t>。</w:t>
      </w:r>
    </w:p>
    <w:p w:rsidR="00F97E10" w:rsidRPr="00B00418" w:rsidRDefault="00A165B0" w:rsidP="00D17BBC">
      <w:pPr>
        <w:spacing w:line="440" w:lineRule="exact"/>
        <w:ind w:leftChars="236" w:left="1133" w:hanging="567"/>
        <w:rPr>
          <w:rFonts w:ascii="Times New Roman" w:eastAsia="標楷體" w:hAnsi="Times New Roman"/>
        </w:rPr>
      </w:pPr>
      <w:r w:rsidRPr="00B00418">
        <w:rPr>
          <w:rFonts w:ascii="Times New Roman" w:eastAsia="標楷體" w:hAnsi="Times New Roman" w:hint="eastAsia"/>
        </w:rPr>
        <w:t>4F</w:t>
      </w:r>
      <w:proofErr w:type="gramStart"/>
      <w:r w:rsidRPr="00B00418">
        <w:rPr>
          <w:rFonts w:ascii="Times New Roman" w:eastAsia="標楷體" w:hAnsi="Times New Roman" w:hint="eastAsia"/>
        </w:rPr>
        <w:t>—</w:t>
      </w:r>
      <w:proofErr w:type="gramEnd"/>
      <w:r w:rsidRPr="00B00418">
        <w:rPr>
          <w:rFonts w:ascii="Times New Roman" w:eastAsia="標楷體" w:hAnsi="Times New Roman" w:hint="eastAsia"/>
        </w:rPr>
        <w:t>Fact(</w:t>
      </w:r>
      <w:r w:rsidRPr="00B00418">
        <w:rPr>
          <w:rFonts w:ascii="Times New Roman" w:eastAsia="標楷體" w:hAnsi="Times New Roman" w:hint="eastAsia"/>
        </w:rPr>
        <w:t>事實</w:t>
      </w:r>
      <w:r w:rsidRPr="00B00418">
        <w:rPr>
          <w:rFonts w:ascii="Times New Roman" w:eastAsia="標楷體" w:hAnsi="Times New Roman" w:hint="eastAsia"/>
        </w:rPr>
        <w:t>)</w:t>
      </w:r>
      <w:r w:rsidRPr="00B00418">
        <w:rPr>
          <w:rFonts w:ascii="Times New Roman" w:eastAsia="標楷體" w:hAnsi="Times New Roman" w:hint="eastAsia"/>
        </w:rPr>
        <w:t>、</w:t>
      </w:r>
      <w:r w:rsidRPr="00B00418">
        <w:rPr>
          <w:rFonts w:ascii="Times New Roman" w:eastAsia="標楷體" w:hAnsi="Times New Roman" w:hint="eastAsia"/>
        </w:rPr>
        <w:t>Feeling(</w:t>
      </w:r>
      <w:r w:rsidRPr="00B00418">
        <w:rPr>
          <w:rFonts w:ascii="Times New Roman" w:eastAsia="標楷體" w:hAnsi="Times New Roman" w:hint="eastAsia"/>
        </w:rPr>
        <w:t>感覺</w:t>
      </w:r>
      <w:r w:rsidRPr="00B00418">
        <w:rPr>
          <w:rFonts w:ascii="Times New Roman" w:eastAsia="標楷體" w:hAnsi="Times New Roman" w:hint="eastAsia"/>
        </w:rPr>
        <w:t>)</w:t>
      </w:r>
      <w:r w:rsidRPr="00B00418">
        <w:rPr>
          <w:rFonts w:ascii="Times New Roman" w:eastAsia="標楷體" w:hAnsi="Times New Roman" w:hint="eastAsia"/>
        </w:rPr>
        <w:t>、</w:t>
      </w:r>
      <w:r w:rsidRPr="00B00418">
        <w:rPr>
          <w:rFonts w:ascii="Times New Roman" w:eastAsia="標楷體" w:hAnsi="Times New Roman" w:hint="eastAsia"/>
        </w:rPr>
        <w:t>Finding(</w:t>
      </w:r>
      <w:r w:rsidRPr="00B00418">
        <w:rPr>
          <w:rFonts w:ascii="Times New Roman" w:eastAsia="標楷體" w:hAnsi="Times New Roman" w:hint="eastAsia"/>
        </w:rPr>
        <w:t>發現</w:t>
      </w:r>
      <w:r w:rsidRPr="00B00418">
        <w:rPr>
          <w:rFonts w:ascii="Times New Roman" w:eastAsia="標楷體" w:hAnsi="Times New Roman" w:hint="eastAsia"/>
        </w:rPr>
        <w:t>)</w:t>
      </w:r>
      <w:r w:rsidRPr="00B00418">
        <w:rPr>
          <w:rFonts w:ascii="Times New Roman" w:eastAsia="標楷體" w:hAnsi="Times New Roman" w:hint="eastAsia"/>
        </w:rPr>
        <w:t>、</w:t>
      </w:r>
      <w:r w:rsidRPr="00B00418">
        <w:rPr>
          <w:rFonts w:ascii="Times New Roman" w:eastAsia="標楷體" w:hAnsi="Times New Roman" w:hint="eastAsia"/>
        </w:rPr>
        <w:t>Future(</w:t>
      </w:r>
      <w:r w:rsidRPr="00B00418">
        <w:rPr>
          <w:rFonts w:ascii="Times New Roman" w:eastAsia="標楷體" w:hAnsi="Times New Roman" w:hint="eastAsia"/>
        </w:rPr>
        <w:t>未來</w:t>
      </w:r>
      <w:r w:rsidRPr="00B00418">
        <w:rPr>
          <w:rFonts w:ascii="Times New Roman" w:eastAsia="標楷體" w:hAnsi="Times New Roman" w:hint="eastAsia"/>
        </w:rPr>
        <w:t>)</w:t>
      </w:r>
      <w:r w:rsidRPr="00B00418">
        <w:rPr>
          <w:rFonts w:ascii="Times New Roman" w:eastAsia="標楷體" w:hAnsi="Times New Roman" w:hint="eastAsia"/>
        </w:rPr>
        <w:t>。</w:t>
      </w:r>
    </w:p>
    <w:p w:rsidR="000C0205" w:rsidRPr="00B00418" w:rsidRDefault="00F97E10" w:rsidP="00F97E10">
      <w:pPr>
        <w:spacing w:line="440" w:lineRule="exact"/>
        <w:rPr>
          <w:rFonts w:ascii="Times New Roman" w:eastAsia="標楷體" w:hAnsi="Times New Roman"/>
          <w:sz w:val="44"/>
          <w:szCs w:val="44"/>
        </w:rPr>
      </w:pPr>
      <w:r w:rsidRPr="00B00418">
        <w:rPr>
          <w:rFonts w:ascii="Times New Roman" w:eastAsia="標楷體" w:hAnsi="Times New Roman" w:hint="eastAsia"/>
        </w:rPr>
        <w:t>四、</w:t>
      </w:r>
      <w:r w:rsidR="000C0205" w:rsidRPr="00B00418">
        <w:rPr>
          <w:rFonts w:ascii="Times New Roman" w:eastAsia="標楷體" w:hAnsi="Times New Roman"/>
          <w:sz w:val="44"/>
          <w:szCs w:val="44"/>
        </w:rPr>
        <w:br w:type="page"/>
      </w:r>
    </w:p>
    <w:p w:rsidR="00911ACD" w:rsidRPr="00B00418" w:rsidRDefault="00B712F4" w:rsidP="00911ACD">
      <w:pPr>
        <w:jc w:val="center"/>
        <w:rPr>
          <w:rFonts w:ascii="Times New Roman" w:eastAsia="標楷體" w:hAnsi="Times New Roman"/>
          <w:sz w:val="44"/>
          <w:szCs w:val="44"/>
        </w:rPr>
      </w:pPr>
      <w:r w:rsidRPr="00B00418">
        <w:rPr>
          <w:rFonts w:ascii="Times New Roman" w:eastAsia="標楷體" w:hAnsi="Times New Roman" w:hint="eastAsia"/>
          <w:sz w:val="44"/>
          <w:szCs w:val="44"/>
        </w:rPr>
        <w:lastRenderedPageBreak/>
        <w:t>目</w:t>
      </w:r>
      <w:r w:rsidRPr="00B00418">
        <w:rPr>
          <w:rFonts w:ascii="Times New Roman" w:eastAsia="標楷體" w:hAnsi="Times New Roman" w:hint="eastAsia"/>
          <w:sz w:val="44"/>
          <w:szCs w:val="44"/>
        </w:rPr>
        <w:t xml:space="preserve"> </w:t>
      </w:r>
      <w:r w:rsidRPr="00B00418">
        <w:rPr>
          <w:rFonts w:ascii="Times New Roman" w:eastAsia="標楷體" w:hAnsi="Times New Roman" w:hint="eastAsia"/>
          <w:sz w:val="44"/>
          <w:szCs w:val="44"/>
        </w:rPr>
        <w:t>錄</w:t>
      </w:r>
    </w:p>
    <w:p w:rsidR="00FE03D4" w:rsidRDefault="007C7607">
      <w:pPr>
        <w:pStyle w:val="11"/>
        <w:rPr>
          <w:rFonts w:eastAsiaTheme="minorEastAsia"/>
          <w:noProof/>
        </w:rPr>
      </w:pPr>
      <w:r w:rsidRPr="00B00418">
        <w:rPr>
          <w:rStyle w:val="af5"/>
          <w:rFonts w:ascii="Times New Roman" w:hAnsi="Times New Roman"/>
          <w:noProof/>
          <w:sz w:val="28"/>
          <w:szCs w:val="28"/>
        </w:rPr>
        <w:fldChar w:fldCharType="begin"/>
      </w:r>
      <w:r w:rsidRPr="00B00418">
        <w:rPr>
          <w:rStyle w:val="af5"/>
          <w:rFonts w:ascii="Times New Roman" w:hAnsi="Times New Roman"/>
          <w:noProof/>
          <w:sz w:val="28"/>
          <w:szCs w:val="28"/>
        </w:rPr>
        <w:instrText xml:space="preserve"> TOC \f \h \z \t "</w:instrText>
      </w:r>
      <w:r w:rsidRPr="00B00418">
        <w:rPr>
          <w:rStyle w:val="af5"/>
          <w:rFonts w:ascii="Times New Roman" w:hAnsi="Times New Roman"/>
          <w:noProof/>
          <w:sz w:val="28"/>
          <w:szCs w:val="28"/>
        </w:rPr>
        <w:instrText>標一</w:instrText>
      </w:r>
      <w:r w:rsidRPr="00B00418">
        <w:rPr>
          <w:rStyle w:val="af5"/>
          <w:rFonts w:ascii="Times New Roman" w:hAnsi="Times New Roman"/>
          <w:noProof/>
          <w:sz w:val="28"/>
          <w:szCs w:val="28"/>
        </w:rPr>
        <w:instrText>,2,</w:instrText>
      </w:r>
      <w:r w:rsidRPr="00B00418">
        <w:rPr>
          <w:rStyle w:val="af5"/>
          <w:rFonts w:ascii="Times New Roman" w:hAnsi="Times New Roman"/>
          <w:noProof/>
          <w:sz w:val="28"/>
          <w:szCs w:val="28"/>
        </w:rPr>
        <w:instrText>標題壹</w:instrText>
      </w:r>
      <w:r w:rsidRPr="00B00418">
        <w:rPr>
          <w:rStyle w:val="af5"/>
          <w:rFonts w:ascii="Times New Roman" w:hAnsi="Times New Roman"/>
          <w:noProof/>
          <w:sz w:val="28"/>
          <w:szCs w:val="28"/>
        </w:rPr>
        <w:instrText xml:space="preserve">,1" </w:instrText>
      </w:r>
      <w:r w:rsidRPr="00B00418">
        <w:rPr>
          <w:rStyle w:val="af5"/>
          <w:rFonts w:ascii="Times New Roman" w:hAnsi="Times New Roman"/>
          <w:noProof/>
          <w:sz w:val="28"/>
          <w:szCs w:val="28"/>
        </w:rPr>
        <w:fldChar w:fldCharType="separate"/>
      </w:r>
      <w:hyperlink w:anchor="_Toc496711273" w:history="1">
        <w:r w:rsidR="00FE03D4" w:rsidRPr="003149C5">
          <w:rPr>
            <w:rStyle w:val="af5"/>
            <w:rFonts w:ascii="Times New Roman" w:hAnsi="Times New Roman" w:hint="eastAsia"/>
            <w:noProof/>
          </w:rPr>
          <w:t>壹、服務學習的緣起</w:t>
        </w:r>
        <w:r w:rsidR="00FE03D4">
          <w:rPr>
            <w:noProof/>
            <w:webHidden/>
          </w:rPr>
          <w:tab/>
        </w:r>
        <w:r w:rsidR="00FE03D4">
          <w:rPr>
            <w:noProof/>
            <w:webHidden/>
          </w:rPr>
          <w:fldChar w:fldCharType="begin"/>
        </w:r>
        <w:r w:rsidR="00FE03D4">
          <w:rPr>
            <w:noProof/>
            <w:webHidden/>
          </w:rPr>
          <w:instrText xml:space="preserve"> PAGEREF _Toc496711273 \h </w:instrText>
        </w:r>
        <w:r w:rsidR="00FE03D4">
          <w:rPr>
            <w:noProof/>
            <w:webHidden/>
          </w:rPr>
        </w:r>
        <w:r w:rsidR="00FE03D4">
          <w:rPr>
            <w:noProof/>
            <w:webHidden/>
          </w:rPr>
          <w:fldChar w:fldCharType="separate"/>
        </w:r>
        <w:r w:rsidR="009D5ACD">
          <w:rPr>
            <w:noProof/>
            <w:webHidden/>
          </w:rPr>
          <w:t>- 1 -</w:t>
        </w:r>
        <w:r w:rsidR="00FE03D4">
          <w:rPr>
            <w:noProof/>
            <w:webHidden/>
          </w:rPr>
          <w:fldChar w:fldCharType="end"/>
        </w:r>
      </w:hyperlink>
    </w:p>
    <w:p w:rsidR="00FE03D4" w:rsidRDefault="00612A6A">
      <w:pPr>
        <w:pStyle w:val="11"/>
        <w:rPr>
          <w:rFonts w:eastAsiaTheme="minorEastAsia"/>
          <w:noProof/>
        </w:rPr>
      </w:pPr>
      <w:hyperlink w:anchor="_Toc496711274" w:history="1">
        <w:r w:rsidR="00FE03D4" w:rsidRPr="003149C5">
          <w:rPr>
            <w:rStyle w:val="af5"/>
            <w:rFonts w:ascii="Times New Roman" w:hAnsi="Times New Roman" w:hint="eastAsia"/>
            <w:noProof/>
          </w:rPr>
          <w:t>貳、服務學習的定義及特質</w:t>
        </w:r>
        <w:r w:rsidR="00FE03D4">
          <w:rPr>
            <w:noProof/>
            <w:webHidden/>
          </w:rPr>
          <w:tab/>
        </w:r>
        <w:r w:rsidR="00FE03D4">
          <w:rPr>
            <w:noProof/>
            <w:webHidden/>
          </w:rPr>
          <w:fldChar w:fldCharType="begin"/>
        </w:r>
        <w:r w:rsidR="00FE03D4">
          <w:rPr>
            <w:noProof/>
            <w:webHidden/>
          </w:rPr>
          <w:instrText xml:space="preserve"> PAGEREF _Toc496711274 \h </w:instrText>
        </w:r>
        <w:r w:rsidR="00FE03D4">
          <w:rPr>
            <w:noProof/>
            <w:webHidden/>
          </w:rPr>
        </w:r>
        <w:r w:rsidR="00FE03D4">
          <w:rPr>
            <w:noProof/>
            <w:webHidden/>
          </w:rPr>
          <w:fldChar w:fldCharType="separate"/>
        </w:r>
        <w:r w:rsidR="009D5ACD">
          <w:rPr>
            <w:noProof/>
            <w:webHidden/>
          </w:rPr>
          <w:t>- 2 -</w:t>
        </w:r>
        <w:r w:rsidR="00FE03D4">
          <w:rPr>
            <w:noProof/>
            <w:webHidden/>
          </w:rPr>
          <w:fldChar w:fldCharType="end"/>
        </w:r>
      </w:hyperlink>
    </w:p>
    <w:p w:rsidR="00FE03D4" w:rsidRDefault="00612A6A">
      <w:pPr>
        <w:pStyle w:val="21"/>
        <w:rPr>
          <w:rFonts w:eastAsiaTheme="minorEastAsia"/>
          <w:noProof/>
          <w:szCs w:val="22"/>
        </w:rPr>
      </w:pPr>
      <w:hyperlink w:anchor="_Toc496711275" w:history="1">
        <w:r w:rsidR="00FE03D4" w:rsidRPr="003149C5">
          <w:rPr>
            <w:rStyle w:val="af5"/>
            <w:rFonts w:ascii="Times New Roman" w:hAnsi="Times New Roman" w:hint="eastAsia"/>
            <w:noProof/>
          </w:rPr>
          <w:t>一、服務學習的定義</w:t>
        </w:r>
        <w:r w:rsidR="00FE03D4">
          <w:rPr>
            <w:noProof/>
            <w:webHidden/>
          </w:rPr>
          <w:tab/>
        </w:r>
        <w:r w:rsidR="00FE03D4">
          <w:rPr>
            <w:noProof/>
            <w:webHidden/>
          </w:rPr>
          <w:fldChar w:fldCharType="begin"/>
        </w:r>
        <w:r w:rsidR="00FE03D4">
          <w:rPr>
            <w:noProof/>
            <w:webHidden/>
          </w:rPr>
          <w:instrText xml:space="preserve"> PAGEREF _Toc496711275 \h </w:instrText>
        </w:r>
        <w:r w:rsidR="00FE03D4">
          <w:rPr>
            <w:noProof/>
            <w:webHidden/>
          </w:rPr>
        </w:r>
        <w:r w:rsidR="00FE03D4">
          <w:rPr>
            <w:noProof/>
            <w:webHidden/>
          </w:rPr>
          <w:fldChar w:fldCharType="separate"/>
        </w:r>
        <w:r w:rsidR="009D5ACD">
          <w:rPr>
            <w:noProof/>
            <w:webHidden/>
          </w:rPr>
          <w:t>- 2 -</w:t>
        </w:r>
        <w:r w:rsidR="00FE03D4">
          <w:rPr>
            <w:noProof/>
            <w:webHidden/>
          </w:rPr>
          <w:fldChar w:fldCharType="end"/>
        </w:r>
      </w:hyperlink>
    </w:p>
    <w:p w:rsidR="00FE03D4" w:rsidRDefault="00612A6A">
      <w:pPr>
        <w:pStyle w:val="21"/>
        <w:rPr>
          <w:rFonts w:eastAsiaTheme="minorEastAsia"/>
          <w:noProof/>
          <w:szCs w:val="22"/>
        </w:rPr>
      </w:pPr>
      <w:hyperlink w:anchor="_Toc496711276" w:history="1">
        <w:r w:rsidR="00FE03D4" w:rsidRPr="003149C5">
          <w:rPr>
            <w:rStyle w:val="af5"/>
            <w:rFonts w:ascii="Times New Roman" w:hAnsi="Times New Roman" w:hint="eastAsia"/>
            <w:noProof/>
          </w:rPr>
          <w:t>二、服務學習、實習及志願服務</w:t>
        </w:r>
        <w:r w:rsidR="00FE03D4">
          <w:rPr>
            <w:noProof/>
            <w:webHidden/>
          </w:rPr>
          <w:tab/>
        </w:r>
        <w:r w:rsidR="00FE03D4">
          <w:rPr>
            <w:noProof/>
            <w:webHidden/>
          </w:rPr>
          <w:fldChar w:fldCharType="begin"/>
        </w:r>
        <w:r w:rsidR="00FE03D4">
          <w:rPr>
            <w:noProof/>
            <w:webHidden/>
          </w:rPr>
          <w:instrText xml:space="preserve"> PAGEREF _Toc496711276 \h </w:instrText>
        </w:r>
        <w:r w:rsidR="00FE03D4">
          <w:rPr>
            <w:noProof/>
            <w:webHidden/>
          </w:rPr>
        </w:r>
        <w:r w:rsidR="00FE03D4">
          <w:rPr>
            <w:noProof/>
            <w:webHidden/>
          </w:rPr>
          <w:fldChar w:fldCharType="separate"/>
        </w:r>
        <w:r w:rsidR="009D5ACD">
          <w:rPr>
            <w:noProof/>
            <w:webHidden/>
          </w:rPr>
          <w:t>- 2 -</w:t>
        </w:r>
        <w:r w:rsidR="00FE03D4">
          <w:rPr>
            <w:noProof/>
            <w:webHidden/>
          </w:rPr>
          <w:fldChar w:fldCharType="end"/>
        </w:r>
      </w:hyperlink>
    </w:p>
    <w:p w:rsidR="00FE03D4" w:rsidRDefault="00612A6A">
      <w:pPr>
        <w:pStyle w:val="21"/>
        <w:rPr>
          <w:rFonts w:eastAsiaTheme="minorEastAsia"/>
          <w:noProof/>
          <w:szCs w:val="22"/>
        </w:rPr>
      </w:pPr>
      <w:hyperlink w:anchor="_Toc496711277" w:history="1">
        <w:r w:rsidR="00FE03D4" w:rsidRPr="003149C5">
          <w:rPr>
            <w:rStyle w:val="af5"/>
            <w:rFonts w:ascii="Times New Roman" w:hAnsi="Times New Roman" w:hint="eastAsia"/>
            <w:noProof/>
          </w:rPr>
          <w:t>三、服務學習的特質</w:t>
        </w:r>
        <w:r w:rsidR="00FE03D4">
          <w:rPr>
            <w:noProof/>
            <w:webHidden/>
          </w:rPr>
          <w:tab/>
        </w:r>
        <w:r w:rsidR="00FE03D4">
          <w:rPr>
            <w:noProof/>
            <w:webHidden/>
          </w:rPr>
          <w:fldChar w:fldCharType="begin"/>
        </w:r>
        <w:r w:rsidR="00FE03D4">
          <w:rPr>
            <w:noProof/>
            <w:webHidden/>
          </w:rPr>
          <w:instrText xml:space="preserve"> PAGEREF _Toc496711277 \h </w:instrText>
        </w:r>
        <w:r w:rsidR="00FE03D4">
          <w:rPr>
            <w:noProof/>
            <w:webHidden/>
          </w:rPr>
        </w:r>
        <w:r w:rsidR="00FE03D4">
          <w:rPr>
            <w:noProof/>
            <w:webHidden/>
          </w:rPr>
          <w:fldChar w:fldCharType="separate"/>
        </w:r>
        <w:r w:rsidR="009D5ACD">
          <w:rPr>
            <w:noProof/>
            <w:webHidden/>
          </w:rPr>
          <w:t>- 3 -</w:t>
        </w:r>
        <w:r w:rsidR="00FE03D4">
          <w:rPr>
            <w:noProof/>
            <w:webHidden/>
          </w:rPr>
          <w:fldChar w:fldCharType="end"/>
        </w:r>
      </w:hyperlink>
    </w:p>
    <w:p w:rsidR="00FE03D4" w:rsidRDefault="00612A6A">
      <w:pPr>
        <w:pStyle w:val="11"/>
        <w:rPr>
          <w:rFonts w:eastAsiaTheme="minorEastAsia"/>
          <w:noProof/>
        </w:rPr>
      </w:pPr>
      <w:hyperlink w:anchor="_Toc496711278" w:history="1">
        <w:r w:rsidR="00FE03D4" w:rsidRPr="003149C5">
          <w:rPr>
            <w:rStyle w:val="af5"/>
            <w:rFonts w:ascii="Times New Roman" w:hAnsi="Times New Roman" w:hint="eastAsia"/>
            <w:noProof/>
          </w:rPr>
          <w:t>參、專業服務學習的實施步驟</w:t>
        </w:r>
        <w:r w:rsidR="00FE03D4">
          <w:rPr>
            <w:noProof/>
            <w:webHidden/>
          </w:rPr>
          <w:tab/>
        </w:r>
        <w:r w:rsidR="00FE03D4">
          <w:rPr>
            <w:noProof/>
            <w:webHidden/>
          </w:rPr>
          <w:fldChar w:fldCharType="begin"/>
        </w:r>
        <w:r w:rsidR="00FE03D4">
          <w:rPr>
            <w:noProof/>
            <w:webHidden/>
          </w:rPr>
          <w:instrText xml:space="preserve"> PAGEREF _Toc496711278 \h </w:instrText>
        </w:r>
        <w:r w:rsidR="00FE03D4">
          <w:rPr>
            <w:noProof/>
            <w:webHidden/>
          </w:rPr>
        </w:r>
        <w:r w:rsidR="00FE03D4">
          <w:rPr>
            <w:noProof/>
            <w:webHidden/>
          </w:rPr>
          <w:fldChar w:fldCharType="separate"/>
        </w:r>
        <w:r w:rsidR="009D5ACD">
          <w:rPr>
            <w:noProof/>
            <w:webHidden/>
          </w:rPr>
          <w:t>- 5 -</w:t>
        </w:r>
        <w:r w:rsidR="00FE03D4">
          <w:rPr>
            <w:noProof/>
            <w:webHidden/>
          </w:rPr>
          <w:fldChar w:fldCharType="end"/>
        </w:r>
      </w:hyperlink>
    </w:p>
    <w:p w:rsidR="00FE03D4" w:rsidRDefault="00612A6A">
      <w:pPr>
        <w:pStyle w:val="21"/>
        <w:rPr>
          <w:rFonts w:eastAsiaTheme="minorEastAsia"/>
          <w:noProof/>
          <w:szCs w:val="22"/>
        </w:rPr>
      </w:pPr>
      <w:hyperlink w:anchor="_Toc496711279" w:history="1">
        <w:r w:rsidR="00FE03D4" w:rsidRPr="003149C5">
          <w:rPr>
            <w:rStyle w:val="af5"/>
            <w:rFonts w:ascii="Times New Roman" w:hAnsi="Times New Roman" w:hint="eastAsia"/>
            <w:noProof/>
          </w:rPr>
          <w:t>一、準備</w:t>
        </w:r>
        <w:r w:rsidR="00FE03D4" w:rsidRPr="003149C5">
          <w:rPr>
            <w:rStyle w:val="af5"/>
            <w:rFonts w:ascii="Times New Roman" w:hAnsi="Times New Roman"/>
            <w:noProof/>
          </w:rPr>
          <w:t>/</w:t>
        </w:r>
        <w:r w:rsidR="00FE03D4" w:rsidRPr="003149C5">
          <w:rPr>
            <w:rStyle w:val="af5"/>
            <w:rFonts w:ascii="Times New Roman" w:hAnsi="Times New Roman" w:hint="eastAsia"/>
            <w:noProof/>
          </w:rPr>
          <w:t>構思階段</w:t>
        </w:r>
        <w:r w:rsidR="00FE03D4" w:rsidRPr="003149C5">
          <w:rPr>
            <w:rStyle w:val="af5"/>
            <w:rFonts w:ascii="Times New Roman" w:hAnsi="Times New Roman"/>
            <w:noProof/>
          </w:rPr>
          <w:t>(preparation)</w:t>
        </w:r>
        <w:r w:rsidR="00FE03D4" w:rsidRPr="003149C5">
          <w:rPr>
            <w:rStyle w:val="af5"/>
            <w:rFonts w:ascii="Times New Roman" w:hAnsi="Times New Roman" w:hint="eastAsia"/>
            <w:noProof/>
          </w:rPr>
          <w:t>：</w:t>
        </w:r>
        <w:r w:rsidR="00FE03D4">
          <w:rPr>
            <w:noProof/>
            <w:webHidden/>
          </w:rPr>
          <w:tab/>
        </w:r>
        <w:r w:rsidR="00FE03D4">
          <w:rPr>
            <w:noProof/>
            <w:webHidden/>
          </w:rPr>
          <w:fldChar w:fldCharType="begin"/>
        </w:r>
        <w:r w:rsidR="00FE03D4">
          <w:rPr>
            <w:noProof/>
            <w:webHidden/>
          </w:rPr>
          <w:instrText xml:space="preserve"> PAGEREF _Toc496711279 \h </w:instrText>
        </w:r>
        <w:r w:rsidR="00FE03D4">
          <w:rPr>
            <w:noProof/>
            <w:webHidden/>
          </w:rPr>
        </w:r>
        <w:r w:rsidR="00FE03D4">
          <w:rPr>
            <w:noProof/>
            <w:webHidden/>
          </w:rPr>
          <w:fldChar w:fldCharType="separate"/>
        </w:r>
        <w:r w:rsidR="009D5ACD">
          <w:rPr>
            <w:noProof/>
            <w:webHidden/>
          </w:rPr>
          <w:t>- 5 -</w:t>
        </w:r>
        <w:r w:rsidR="00FE03D4">
          <w:rPr>
            <w:noProof/>
            <w:webHidden/>
          </w:rPr>
          <w:fldChar w:fldCharType="end"/>
        </w:r>
      </w:hyperlink>
    </w:p>
    <w:p w:rsidR="00FE03D4" w:rsidRDefault="00612A6A">
      <w:pPr>
        <w:pStyle w:val="21"/>
        <w:rPr>
          <w:rFonts w:eastAsiaTheme="minorEastAsia"/>
          <w:noProof/>
          <w:szCs w:val="22"/>
        </w:rPr>
      </w:pPr>
      <w:hyperlink w:anchor="_Toc496711280" w:history="1">
        <w:r w:rsidR="00FE03D4" w:rsidRPr="003149C5">
          <w:rPr>
            <w:rStyle w:val="af5"/>
            <w:rFonts w:ascii="Times New Roman" w:hAnsi="Times New Roman" w:hint="eastAsia"/>
            <w:noProof/>
          </w:rPr>
          <w:t>二、服務</w:t>
        </w:r>
        <w:r w:rsidR="00FE03D4" w:rsidRPr="003149C5">
          <w:rPr>
            <w:rStyle w:val="af5"/>
            <w:rFonts w:ascii="Times New Roman" w:hAnsi="Times New Roman"/>
            <w:noProof/>
          </w:rPr>
          <w:t>/</w:t>
        </w:r>
        <w:r w:rsidR="00FE03D4" w:rsidRPr="003149C5">
          <w:rPr>
            <w:rStyle w:val="af5"/>
            <w:rFonts w:ascii="Times New Roman" w:hAnsi="Times New Roman" w:hint="eastAsia"/>
            <w:noProof/>
          </w:rPr>
          <w:t>行動階段</w:t>
        </w:r>
        <w:r w:rsidR="00FE03D4" w:rsidRPr="003149C5">
          <w:rPr>
            <w:rStyle w:val="af5"/>
            <w:rFonts w:ascii="Times New Roman" w:hAnsi="Times New Roman"/>
            <w:noProof/>
          </w:rPr>
          <w:t>(service/action)</w:t>
        </w:r>
        <w:r w:rsidR="00FE03D4" w:rsidRPr="003149C5">
          <w:rPr>
            <w:rStyle w:val="af5"/>
            <w:rFonts w:ascii="Times New Roman" w:hAnsi="Times New Roman" w:hint="eastAsia"/>
            <w:noProof/>
          </w:rPr>
          <w:t>：</w:t>
        </w:r>
        <w:r w:rsidR="00FE03D4">
          <w:rPr>
            <w:noProof/>
            <w:webHidden/>
          </w:rPr>
          <w:tab/>
        </w:r>
        <w:r w:rsidR="00FE03D4">
          <w:rPr>
            <w:noProof/>
            <w:webHidden/>
          </w:rPr>
          <w:fldChar w:fldCharType="begin"/>
        </w:r>
        <w:r w:rsidR="00FE03D4">
          <w:rPr>
            <w:noProof/>
            <w:webHidden/>
          </w:rPr>
          <w:instrText xml:space="preserve"> PAGEREF _Toc496711280 \h </w:instrText>
        </w:r>
        <w:r w:rsidR="00FE03D4">
          <w:rPr>
            <w:noProof/>
            <w:webHidden/>
          </w:rPr>
        </w:r>
        <w:r w:rsidR="00FE03D4">
          <w:rPr>
            <w:noProof/>
            <w:webHidden/>
          </w:rPr>
          <w:fldChar w:fldCharType="separate"/>
        </w:r>
        <w:r w:rsidR="009D5ACD">
          <w:rPr>
            <w:noProof/>
            <w:webHidden/>
          </w:rPr>
          <w:t>- 5 -</w:t>
        </w:r>
        <w:r w:rsidR="00FE03D4">
          <w:rPr>
            <w:noProof/>
            <w:webHidden/>
          </w:rPr>
          <w:fldChar w:fldCharType="end"/>
        </w:r>
      </w:hyperlink>
    </w:p>
    <w:p w:rsidR="00FE03D4" w:rsidRDefault="00612A6A">
      <w:pPr>
        <w:pStyle w:val="21"/>
        <w:rPr>
          <w:rFonts w:eastAsiaTheme="minorEastAsia"/>
          <w:noProof/>
          <w:szCs w:val="22"/>
        </w:rPr>
      </w:pPr>
      <w:hyperlink w:anchor="_Toc496711281" w:history="1">
        <w:r w:rsidR="00FE03D4" w:rsidRPr="003149C5">
          <w:rPr>
            <w:rStyle w:val="af5"/>
            <w:rFonts w:ascii="Times New Roman" w:hAnsi="Times New Roman" w:hint="eastAsia"/>
            <w:noProof/>
          </w:rPr>
          <w:t>三、反思</w:t>
        </w:r>
        <w:r w:rsidR="00FE03D4" w:rsidRPr="003149C5">
          <w:rPr>
            <w:rStyle w:val="af5"/>
            <w:rFonts w:ascii="Times New Roman" w:hAnsi="Times New Roman"/>
            <w:noProof/>
          </w:rPr>
          <w:t>/</w:t>
        </w:r>
        <w:r w:rsidR="00FE03D4" w:rsidRPr="003149C5">
          <w:rPr>
            <w:rStyle w:val="af5"/>
            <w:rFonts w:ascii="Times New Roman" w:hAnsi="Times New Roman" w:hint="eastAsia"/>
            <w:noProof/>
          </w:rPr>
          <w:t>檢討階段</w:t>
        </w:r>
        <w:r w:rsidR="00FE03D4" w:rsidRPr="003149C5">
          <w:rPr>
            <w:rStyle w:val="af5"/>
            <w:rFonts w:ascii="Times New Roman" w:hAnsi="Times New Roman"/>
            <w:noProof/>
          </w:rPr>
          <w:t>(reflection)</w:t>
        </w:r>
        <w:r w:rsidR="00FE03D4" w:rsidRPr="003149C5">
          <w:rPr>
            <w:rStyle w:val="af5"/>
            <w:rFonts w:ascii="Times New Roman" w:hAnsi="Times New Roman" w:hint="eastAsia"/>
            <w:noProof/>
          </w:rPr>
          <w:t>：</w:t>
        </w:r>
        <w:r w:rsidR="00FE03D4">
          <w:rPr>
            <w:noProof/>
            <w:webHidden/>
          </w:rPr>
          <w:tab/>
        </w:r>
        <w:r w:rsidR="00FE03D4">
          <w:rPr>
            <w:noProof/>
            <w:webHidden/>
          </w:rPr>
          <w:fldChar w:fldCharType="begin"/>
        </w:r>
        <w:r w:rsidR="00FE03D4">
          <w:rPr>
            <w:noProof/>
            <w:webHidden/>
          </w:rPr>
          <w:instrText xml:space="preserve"> PAGEREF _Toc496711281 \h </w:instrText>
        </w:r>
        <w:r w:rsidR="00FE03D4">
          <w:rPr>
            <w:noProof/>
            <w:webHidden/>
          </w:rPr>
        </w:r>
        <w:r w:rsidR="00FE03D4">
          <w:rPr>
            <w:noProof/>
            <w:webHidden/>
          </w:rPr>
          <w:fldChar w:fldCharType="separate"/>
        </w:r>
        <w:r w:rsidR="009D5ACD">
          <w:rPr>
            <w:noProof/>
            <w:webHidden/>
          </w:rPr>
          <w:t>- 6 -</w:t>
        </w:r>
        <w:r w:rsidR="00FE03D4">
          <w:rPr>
            <w:noProof/>
            <w:webHidden/>
          </w:rPr>
          <w:fldChar w:fldCharType="end"/>
        </w:r>
      </w:hyperlink>
    </w:p>
    <w:p w:rsidR="00FE03D4" w:rsidRDefault="00612A6A">
      <w:pPr>
        <w:pStyle w:val="21"/>
        <w:rPr>
          <w:rFonts w:eastAsiaTheme="minorEastAsia"/>
          <w:noProof/>
          <w:szCs w:val="22"/>
        </w:rPr>
      </w:pPr>
      <w:hyperlink w:anchor="_Toc496711282" w:history="1">
        <w:r w:rsidR="00FE03D4" w:rsidRPr="003149C5">
          <w:rPr>
            <w:rStyle w:val="af5"/>
            <w:rFonts w:ascii="Times New Roman" w:hAnsi="Times New Roman" w:hint="eastAsia"/>
            <w:noProof/>
          </w:rPr>
          <w:t>四、成</w:t>
        </w:r>
        <w:r w:rsidR="00FE03D4" w:rsidRPr="003149C5">
          <w:rPr>
            <w:rStyle w:val="af5"/>
            <w:rFonts w:ascii="Times New Roman" w:hAnsi="Times New Roman" w:cs="Times New Roman" w:hint="eastAsia"/>
            <w:noProof/>
          </w:rPr>
          <w:t>果分享</w:t>
        </w:r>
        <w:r w:rsidR="00FE03D4" w:rsidRPr="003149C5">
          <w:rPr>
            <w:rStyle w:val="af5"/>
            <w:rFonts w:ascii="Times New Roman" w:hAnsi="Times New Roman" w:cs="Times New Roman"/>
            <w:noProof/>
          </w:rPr>
          <w:t>/</w:t>
        </w:r>
        <w:r w:rsidR="00FE03D4" w:rsidRPr="003149C5">
          <w:rPr>
            <w:rStyle w:val="af5"/>
            <w:rFonts w:ascii="Times New Roman" w:hAnsi="Times New Roman" w:cs="Times New Roman" w:hint="eastAsia"/>
            <w:noProof/>
          </w:rPr>
          <w:t>慶賀</w:t>
        </w:r>
        <w:r w:rsidR="00FE03D4" w:rsidRPr="003149C5">
          <w:rPr>
            <w:rStyle w:val="af5"/>
            <w:rFonts w:ascii="Times New Roman" w:hAnsi="Times New Roman" w:cs="Times New Roman"/>
            <w:noProof/>
          </w:rPr>
          <w:t>(celebration)</w:t>
        </w:r>
        <w:r w:rsidR="00FE03D4">
          <w:rPr>
            <w:noProof/>
            <w:webHidden/>
          </w:rPr>
          <w:tab/>
        </w:r>
        <w:r w:rsidR="00FE03D4">
          <w:rPr>
            <w:noProof/>
            <w:webHidden/>
          </w:rPr>
          <w:fldChar w:fldCharType="begin"/>
        </w:r>
        <w:r w:rsidR="00FE03D4">
          <w:rPr>
            <w:noProof/>
            <w:webHidden/>
          </w:rPr>
          <w:instrText xml:space="preserve"> PAGEREF _Toc496711282 \h </w:instrText>
        </w:r>
        <w:r w:rsidR="00FE03D4">
          <w:rPr>
            <w:noProof/>
            <w:webHidden/>
          </w:rPr>
        </w:r>
        <w:r w:rsidR="00FE03D4">
          <w:rPr>
            <w:noProof/>
            <w:webHidden/>
          </w:rPr>
          <w:fldChar w:fldCharType="separate"/>
        </w:r>
        <w:r w:rsidR="009D5ACD">
          <w:rPr>
            <w:noProof/>
            <w:webHidden/>
          </w:rPr>
          <w:t>- 7 -</w:t>
        </w:r>
        <w:r w:rsidR="00FE03D4">
          <w:rPr>
            <w:noProof/>
            <w:webHidden/>
          </w:rPr>
          <w:fldChar w:fldCharType="end"/>
        </w:r>
      </w:hyperlink>
    </w:p>
    <w:p w:rsidR="00FE03D4" w:rsidRDefault="00612A6A">
      <w:pPr>
        <w:pStyle w:val="11"/>
        <w:rPr>
          <w:rFonts w:eastAsiaTheme="minorEastAsia"/>
          <w:noProof/>
        </w:rPr>
      </w:pPr>
      <w:hyperlink w:anchor="_Toc496711283" w:history="1">
        <w:r w:rsidR="00FE03D4" w:rsidRPr="003149C5">
          <w:rPr>
            <w:rStyle w:val="af5"/>
            <w:rFonts w:ascii="Times New Roman" w:hAnsi="Times New Roman" w:hint="eastAsia"/>
            <w:noProof/>
          </w:rPr>
          <w:t>肆、服務學習方案設計</w:t>
        </w:r>
        <w:r w:rsidR="00FE03D4">
          <w:rPr>
            <w:noProof/>
            <w:webHidden/>
          </w:rPr>
          <w:tab/>
        </w:r>
        <w:r w:rsidR="00FE03D4">
          <w:rPr>
            <w:noProof/>
            <w:webHidden/>
          </w:rPr>
          <w:fldChar w:fldCharType="begin"/>
        </w:r>
        <w:r w:rsidR="00FE03D4">
          <w:rPr>
            <w:noProof/>
            <w:webHidden/>
          </w:rPr>
          <w:instrText xml:space="preserve"> PAGEREF _Toc496711283 \h </w:instrText>
        </w:r>
        <w:r w:rsidR="00FE03D4">
          <w:rPr>
            <w:noProof/>
            <w:webHidden/>
          </w:rPr>
        </w:r>
        <w:r w:rsidR="00FE03D4">
          <w:rPr>
            <w:noProof/>
            <w:webHidden/>
          </w:rPr>
          <w:fldChar w:fldCharType="separate"/>
        </w:r>
        <w:r w:rsidR="009D5ACD">
          <w:rPr>
            <w:noProof/>
            <w:webHidden/>
          </w:rPr>
          <w:t>- 8 -</w:t>
        </w:r>
        <w:r w:rsidR="00FE03D4">
          <w:rPr>
            <w:noProof/>
            <w:webHidden/>
          </w:rPr>
          <w:fldChar w:fldCharType="end"/>
        </w:r>
      </w:hyperlink>
    </w:p>
    <w:p w:rsidR="00FE03D4" w:rsidRDefault="00612A6A">
      <w:pPr>
        <w:pStyle w:val="21"/>
        <w:rPr>
          <w:rFonts w:eastAsiaTheme="minorEastAsia"/>
          <w:noProof/>
          <w:szCs w:val="22"/>
        </w:rPr>
      </w:pPr>
      <w:hyperlink w:anchor="_Toc496711284" w:history="1">
        <w:r w:rsidR="00FE03D4" w:rsidRPr="003149C5">
          <w:rPr>
            <w:rStyle w:val="af5"/>
            <w:rFonts w:ascii="Times New Roman" w:hAnsi="Times New Roman" w:hint="eastAsia"/>
            <w:noProof/>
          </w:rPr>
          <w:t>一、服務學習方案</w:t>
        </w:r>
        <w:r w:rsidR="00FE03D4">
          <w:rPr>
            <w:noProof/>
            <w:webHidden/>
          </w:rPr>
          <w:tab/>
        </w:r>
        <w:r w:rsidR="00FE03D4">
          <w:rPr>
            <w:noProof/>
            <w:webHidden/>
          </w:rPr>
          <w:fldChar w:fldCharType="begin"/>
        </w:r>
        <w:r w:rsidR="00FE03D4">
          <w:rPr>
            <w:noProof/>
            <w:webHidden/>
          </w:rPr>
          <w:instrText xml:space="preserve"> PAGEREF _Toc496711284 \h </w:instrText>
        </w:r>
        <w:r w:rsidR="00FE03D4">
          <w:rPr>
            <w:noProof/>
            <w:webHidden/>
          </w:rPr>
        </w:r>
        <w:r w:rsidR="00FE03D4">
          <w:rPr>
            <w:noProof/>
            <w:webHidden/>
          </w:rPr>
          <w:fldChar w:fldCharType="separate"/>
        </w:r>
        <w:r w:rsidR="009D5ACD">
          <w:rPr>
            <w:noProof/>
            <w:webHidden/>
          </w:rPr>
          <w:t>- 8 -</w:t>
        </w:r>
        <w:r w:rsidR="00FE03D4">
          <w:rPr>
            <w:noProof/>
            <w:webHidden/>
          </w:rPr>
          <w:fldChar w:fldCharType="end"/>
        </w:r>
      </w:hyperlink>
    </w:p>
    <w:p w:rsidR="00FE03D4" w:rsidRDefault="00612A6A">
      <w:pPr>
        <w:pStyle w:val="21"/>
        <w:rPr>
          <w:rFonts w:eastAsiaTheme="minorEastAsia"/>
          <w:noProof/>
          <w:szCs w:val="22"/>
        </w:rPr>
      </w:pPr>
      <w:hyperlink w:anchor="_Toc496711285" w:history="1">
        <w:r w:rsidR="00FE03D4" w:rsidRPr="003149C5">
          <w:rPr>
            <w:rStyle w:val="af5"/>
            <w:rFonts w:ascii="Times New Roman" w:hAnsi="Times New Roman" w:hint="eastAsia"/>
            <w:noProof/>
          </w:rPr>
          <w:t>二、與課程結合的服務—學習關鍵要素</w:t>
        </w:r>
        <w:r w:rsidR="00FE03D4">
          <w:rPr>
            <w:noProof/>
            <w:webHidden/>
          </w:rPr>
          <w:tab/>
        </w:r>
        <w:r w:rsidR="00FE03D4">
          <w:rPr>
            <w:noProof/>
            <w:webHidden/>
          </w:rPr>
          <w:fldChar w:fldCharType="begin"/>
        </w:r>
        <w:r w:rsidR="00FE03D4">
          <w:rPr>
            <w:noProof/>
            <w:webHidden/>
          </w:rPr>
          <w:instrText xml:space="preserve"> PAGEREF _Toc496711285 \h </w:instrText>
        </w:r>
        <w:r w:rsidR="00FE03D4">
          <w:rPr>
            <w:noProof/>
            <w:webHidden/>
          </w:rPr>
        </w:r>
        <w:r w:rsidR="00FE03D4">
          <w:rPr>
            <w:noProof/>
            <w:webHidden/>
          </w:rPr>
          <w:fldChar w:fldCharType="separate"/>
        </w:r>
        <w:r w:rsidR="009D5ACD">
          <w:rPr>
            <w:noProof/>
            <w:webHidden/>
          </w:rPr>
          <w:t>- 9 -</w:t>
        </w:r>
        <w:r w:rsidR="00FE03D4">
          <w:rPr>
            <w:noProof/>
            <w:webHidden/>
          </w:rPr>
          <w:fldChar w:fldCharType="end"/>
        </w:r>
      </w:hyperlink>
    </w:p>
    <w:p w:rsidR="00FE03D4" w:rsidRDefault="00612A6A">
      <w:pPr>
        <w:pStyle w:val="21"/>
        <w:rPr>
          <w:rFonts w:eastAsiaTheme="minorEastAsia"/>
          <w:noProof/>
          <w:szCs w:val="22"/>
        </w:rPr>
      </w:pPr>
      <w:hyperlink w:anchor="_Toc496711286" w:history="1">
        <w:r w:rsidR="00FE03D4" w:rsidRPr="003149C5">
          <w:rPr>
            <w:rStyle w:val="af5"/>
            <w:rFonts w:ascii="Times New Roman" w:hAnsi="Times New Roman" w:hint="eastAsia"/>
            <w:noProof/>
          </w:rPr>
          <w:t>三、服務—學習教學實施原則</w:t>
        </w:r>
        <w:r w:rsidR="00FE03D4">
          <w:rPr>
            <w:noProof/>
            <w:webHidden/>
          </w:rPr>
          <w:tab/>
        </w:r>
        <w:r w:rsidR="00FE03D4">
          <w:rPr>
            <w:noProof/>
            <w:webHidden/>
          </w:rPr>
          <w:fldChar w:fldCharType="begin"/>
        </w:r>
        <w:r w:rsidR="00FE03D4">
          <w:rPr>
            <w:noProof/>
            <w:webHidden/>
          </w:rPr>
          <w:instrText xml:space="preserve"> PAGEREF _Toc496711286 \h </w:instrText>
        </w:r>
        <w:r w:rsidR="00FE03D4">
          <w:rPr>
            <w:noProof/>
            <w:webHidden/>
          </w:rPr>
        </w:r>
        <w:r w:rsidR="00FE03D4">
          <w:rPr>
            <w:noProof/>
            <w:webHidden/>
          </w:rPr>
          <w:fldChar w:fldCharType="separate"/>
        </w:r>
        <w:r w:rsidR="009D5ACD">
          <w:rPr>
            <w:noProof/>
            <w:webHidden/>
          </w:rPr>
          <w:t>- 11 -</w:t>
        </w:r>
        <w:r w:rsidR="00FE03D4">
          <w:rPr>
            <w:noProof/>
            <w:webHidden/>
          </w:rPr>
          <w:fldChar w:fldCharType="end"/>
        </w:r>
      </w:hyperlink>
    </w:p>
    <w:p w:rsidR="00FE03D4" w:rsidRDefault="00612A6A">
      <w:pPr>
        <w:pStyle w:val="21"/>
        <w:rPr>
          <w:rFonts w:eastAsiaTheme="minorEastAsia"/>
          <w:noProof/>
          <w:szCs w:val="22"/>
        </w:rPr>
      </w:pPr>
      <w:hyperlink w:anchor="_Toc496711287" w:history="1">
        <w:r w:rsidR="00FE03D4" w:rsidRPr="003149C5">
          <w:rPr>
            <w:rStyle w:val="af5"/>
            <w:rFonts w:ascii="Times New Roman" w:hAnsi="Times New Roman" w:hint="eastAsia"/>
            <w:noProof/>
          </w:rPr>
          <w:t>四、實施方式與過程</w:t>
        </w:r>
        <w:r w:rsidR="00FE03D4">
          <w:rPr>
            <w:noProof/>
            <w:webHidden/>
          </w:rPr>
          <w:tab/>
        </w:r>
        <w:r w:rsidR="00FE03D4">
          <w:rPr>
            <w:noProof/>
            <w:webHidden/>
          </w:rPr>
          <w:fldChar w:fldCharType="begin"/>
        </w:r>
        <w:r w:rsidR="00FE03D4">
          <w:rPr>
            <w:noProof/>
            <w:webHidden/>
          </w:rPr>
          <w:instrText xml:space="preserve"> PAGEREF _Toc496711287 \h </w:instrText>
        </w:r>
        <w:r w:rsidR="00FE03D4">
          <w:rPr>
            <w:noProof/>
            <w:webHidden/>
          </w:rPr>
        </w:r>
        <w:r w:rsidR="00FE03D4">
          <w:rPr>
            <w:noProof/>
            <w:webHidden/>
          </w:rPr>
          <w:fldChar w:fldCharType="separate"/>
        </w:r>
        <w:r w:rsidR="009D5ACD">
          <w:rPr>
            <w:noProof/>
            <w:webHidden/>
          </w:rPr>
          <w:t>- 13 -</w:t>
        </w:r>
        <w:r w:rsidR="00FE03D4">
          <w:rPr>
            <w:noProof/>
            <w:webHidden/>
          </w:rPr>
          <w:fldChar w:fldCharType="end"/>
        </w:r>
      </w:hyperlink>
    </w:p>
    <w:p w:rsidR="00FE03D4" w:rsidRDefault="00612A6A">
      <w:pPr>
        <w:pStyle w:val="11"/>
        <w:rPr>
          <w:rFonts w:eastAsiaTheme="minorEastAsia"/>
          <w:noProof/>
        </w:rPr>
      </w:pPr>
      <w:hyperlink w:anchor="_Toc496711288" w:history="1">
        <w:r w:rsidR="00FE03D4" w:rsidRPr="003149C5">
          <w:rPr>
            <w:rStyle w:val="af5"/>
            <w:rFonts w:ascii="Times New Roman" w:hAnsi="Times New Roman" w:hint="eastAsia"/>
            <w:noProof/>
          </w:rPr>
          <w:t>伍、反思</w:t>
        </w:r>
        <w:r w:rsidR="00FE03D4">
          <w:rPr>
            <w:noProof/>
            <w:webHidden/>
          </w:rPr>
          <w:tab/>
        </w:r>
        <w:r w:rsidR="00FE03D4">
          <w:rPr>
            <w:noProof/>
            <w:webHidden/>
          </w:rPr>
          <w:fldChar w:fldCharType="begin"/>
        </w:r>
        <w:r w:rsidR="00FE03D4">
          <w:rPr>
            <w:noProof/>
            <w:webHidden/>
          </w:rPr>
          <w:instrText xml:space="preserve"> PAGEREF _Toc496711288 \h </w:instrText>
        </w:r>
        <w:r w:rsidR="00FE03D4">
          <w:rPr>
            <w:noProof/>
            <w:webHidden/>
          </w:rPr>
        </w:r>
        <w:r w:rsidR="00FE03D4">
          <w:rPr>
            <w:noProof/>
            <w:webHidden/>
          </w:rPr>
          <w:fldChar w:fldCharType="separate"/>
        </w:r>
        <w:r w:rsidR="009D5ACD">
          <w:rPr>
            <w:noProof/>
            <w:webHidden/>
          </w:rPr>
          <w:t>- 15 -</w:t>
        </w:r>
        <w:r w:rsidR="00FE03D4">
          <w:rPr>
            <w:noProof/>
            <w:webHidden/>
          </w:rPr>
          <w:fldChar w:fldCharType="end"/>
        </w:r>
      </w:hyperlink>
    </w:p>
    <w:p w:rsidR="00FE03D4" w:rsidRDefault="00612A6A">
      <w:pPr>
        <w:pStyle w:val="21"/>
        <w:rPr>
          <w:rFonts w:eastAsiaTheme="minorEastAsia"/>
          <w:noProof/>
          <w:szCs w:val="22"/>
        </w:rPr>
      </w:pPr>
      <w:hyperlink w:anchor="_Toc496711289" w:history="1">
        <w:r w:rsidR="00FE03D4" w:rsidRPr="003149C5">
          <w:rPr>
            <w:rStyle w:val="af5"/>
            <w:rFonts w:ascii="Times New Roman" w:hAnsi="Times New Roman" w:hint="eastAsia"/>
            <w:noProof/>
          </w:rPr>
          <w:t>一、反思的意義</w:t>
        </w:r>
        <w:r w:rsidR="00FE03D4">
          <w:rPr>
            <w:noProof/>
            <w:webHidden/>
          </w:rPr>
          <w:tab/>
        </w:r>
        <w:r w:rsidR="00FE03D4">
          <w:rPr>
            <w:noProof/>
            <w:webHidden/>
          </w:rPr>
          <w:fldChar w:fldCharType="begin"/>
        </w:r>
        <w:r w:rsidR="00FE03D4">
          <w:rPr>
            <w:noProof/>
            <w:webHidden/>
          </w:rPr>
          <w:instrText xml:space="preserve"> PAGEREF _Toc496711289 \h </w:instrText>
        </w:r>
        <w:r w:rsidR="00FE03D4">
          <w:rPr>
            <w:noProof/>
            <w:webHidden/>
          </w:rPr>
        </w:r>
        <w:r w:rsidR="00FE03D4">
          <w:rPr>
            <w:noProof/>
            <w:webHidden/>
          </w:rPr>
          <w:fldChar w:fldCharType="separate"/>
        </w:r>
        <w:r w:rsidR="009D5ACD">
          <w:rPr>
            <w:noProof/>
            <w:webHidden/>
          </w:rPr>
          <w:t>- 15 -</w:t>
        </w:r>
        <w:r w:rsidR="00FE03D4">
          <w:rPr>
            <w:noProof/>
            <w:webHidden/>
          </w:rPr>
          <w:fldChar w:fldCharType="end"/>
        </w:r>
      </w:hyperlink>
    </w:p>
    <w:p w:rsidR="00FE03D4" w:rsidRDefault="00612A6A">
      <w:pPr>
        <w:pStyle w:val="21"/>
        <w:rPr>
          <w:rFonts w:eastAsiaTheme="minorEastAsia"/>
          <w:noProof/>
          <w:szCs w:val="22"/>
        </w:rPr>
      </w:pPr>
      <w:hyperlink w:anchor="_Toc496711290" w:history="1">
        <w:r w:rsidR="00FE03D4" w:rsidRPr="003149C5">
          <w:rPr>
            <w:rStyle w:val="af5"/>
            <w:rFonts w:ascii="Times New Roman" w:hAnsi="Times New Roman" w:hint="eastAsia"/>
            <w:noProof/>
          </w:rPr>
          <w:t>二、反思的功能</w:t>
        </w:r>
        <w:r w:rsidR="00FE03D4">
          <w:rPr>
            <w:noProof/>
            <w:webHidden/>
          </w:rPr>
          <w:tab/>
        </w:r>
        <w:r w:rsidR="00FE03D4">
          <w:rPr>
            <w:noProof/>
            <w:webHidden/>
          </w:rPr>
          <w:fldChar w:fldCharType="begin"/>
        </w:r>
        <w:r w:rsidR="00FE03D4">
          <w:rPr>
            <w:noProof/>
            <w:webHidden/>
          </w:rPr>
          <w:instrText xml:space="preserve"> PAGEREF _Toc496711290 \h </w:instrText>
        </w:r>
        <w:r w:rsidR="00FE03D4">
          <w:rPr>
            <w:noProof/>
            <w:webHidden/>
          </w:rPr>
        </w:r>
        <w:r w:rsidR="00FE03D4">
          <w:rPr>
            <w:noProof/>
            <w:webHidden/>
          </w:rPr>
          <w:fldChar w:fldCharType="separate"/>
        </w:r>
        <w:r w:rsidR="009D5ACD">
          <w:rPr>
            <w:noProof/>
            <w:webHidden/>
          </w:rPr>
          <w:t>- 15 -</w:t>
        </w:r>
        <w:r w:rsidR="00FE03D4">
          <w:rPr>
            <w:noProof/>
            <w:webHidden/>
          </w:rPr>
          <w:fldChar w:fldCharType="end"/>
        </w:r>
      </w:hyperlink>
    </w:p>
    <w:p w:rsidR="00FE03D4" w:rsidRDefault="00612A6A">
      <w:pPr>
        <w:pStyle w:val="21"/>
        <w:rPr>
          <w:rFonts w:eastAsiaTheme="minorEastAsia"/>
          <w:noProof/>
          <w:szCs w:val="22"/>
        </w:rPr>
      </w:pPr>
      <w:hyperlink w:anchor="_Toc496711291" w:history="1">
        <w:r w:rsidR="00FE03D4" w:rsidRPr="003149C5">
          <w:rPr>
            <w:rStyle w:val="af5"/>
            <w:rFonts w:ascii="Times New Roman" w:hAnsi="Times New Roman" w:hint="eastAsia"/>
            <w:noProof/>
          </w:rPr>
          <w:t>三、反思的內涵與特質</w:t>
        </w:r>
        <w:r w:rsidR="00FE03D4">
          <w:rPr>
            <w:noProof/>
            <w:webHidden/>
          </w:rPr>
          <w:tab/>
        </w:r>
        <w:r w:rsidR="00FE03D4">
          <w:rPr>
            <w:noProof/>
            <w:webHidden/>
          </w:rPr>
          <w:fldChar w:fldCharType="begin"/>
        </w:r>
        <w:r w:rsidR="00FE03D4">
          <w:rPr>
            <w:noProof/>
            <w:webHidden/>
          </w:rPr>
          <w:instrText xml:space="preserve"> PAGEREF _Toc496711291 \h </w:instrText>
        </w:r>
        <w:r w:rsidR="00FE03D4">
          <w:rPr>
            <w:noProof/>
            <w:webHidden/>
          </w:rPr>
        </w:r>
        <w:r w:rsidR="00FE03D4">
          <w:rPr>
            <w:noProof/>
            <w:webHidden/>
          </w:rPr>
          <w:fldChar w:fldCharType="separate"/>
        </w:r>
        <w:r w:rsidR="009D5ACD">
          <w:rPr>
            <w:noProof/>
            <w:webHidden/>
          </w:rPr>
          <w:t>- 16 -</w:t>
        </w:r>
        <w:r w:rsidR="00FE03D4">
          <w:rPr>
            <w:noProof/>
            <w:webHidden/>
          </w:rPr>
          <w:fldChar w:fldCharType="end"/>
        </w:r>
      </w:hyperlink>
    </w:p>
    <w:p w:rsidR="00FE03D4" w:rsidRDefault="00612A6A">
      <w:pPr>
        <w:pStyle w:val="21"/>
        <w:rPr>
          <w:rFonts w:eastAsiaTheme="minorEastAsia"/>
          <w:noProof/>
          <w:szCs w:val="22"/>
        </w:rPr>
      </w:pPr>
      <w:hyperlink w:anchor="_Toc496711292" w:history="1">
        <w:r w:rsidR="00FE03D4" w:rsidRPr="003149C5">
          <w:rPr>
            <w:rStyle w:val="af5"/>
            <w:rFonts w:ascii="Times New Roman" w:hAnsi="Times New Roman" w:hint="eastAsia"/>
            <w:noProof/>
          </w:rPr>
          <w:t>四、反思的議題或內容</w:t>
        </w:r>
        <w:r w:rsidR="00FE03D4">
          <w:rPr>
            <w:noProof/>
            <w:webHidden/>
          </w:rPr>
          <w:tab/>
        </w:r>
        <w:r w:rsidR="00FE03D4">
          <w:rPr>
            <w:noProof/>
            <w:webHidden/>
          </w:rPr>
          <w:fldChar w:fldCharType="begin"/>
        </w:r>
        <w:r w:rsidR="00FE03D4">
          <w:rPr>
            <w:noProof/>
            <w:webHidden/>
          </w:rPr>
          <w:instrText xml:space="preserve"> PAGEREF _Toc496711292 \h </w:instrText>
        </w:r>
        <w:r w:rsidR="00FE03D4">
          <w:rPr>
            <w:noProof/>
            <w:webHidden/>
          </w:rPr>
        </w:r>
        <w:r w:rsidR="00FE03D4">
          <w:rPr>
            <w:noProof/>
            <w:webHidden/>
          </w:rPr>
          <w:fldChar w:fldCharType="separate"/>
        </w:r>
        <w:r w:rsidR="009D5ACD">
          <w:rPr>
            <w:noProof/>
            <w:webHidden/>
          </w:rPr>
          <w:t>- 18 -</w:t>
        </w:r>
        <w:r w:rsidR="00FE03D4">
          <w:rPr>
            <w:noProof/>
            <w:webHidden/>
          </w:rPr>
          <w:fldChar w:fldCharType="end"/>
        </w:r>
      </w:hyperlink>
    </w:p>
    <w:p w:rsidR="00FE03D4" w:rsidRDefault="00612A6A">
      <w:pPr>
        <w:pStyle w:val="11"/>
        <w:rPr>
          <w:rFonts w:eastAsiaTheme="minorEastAsia"/>
          <w:noProof/>
        </w:rPr>
      </w:pPr>
      <w:hyperlink w:anchor="_Toc496711293" w:history="1">
        <w:r w:rsidR="00FE03D4" w:rsidRPr="003149C5">
          <w:rPr>
            <w:rStyle w:val="af5"/>
            <w:rFonts w:ascii="Times New Roman" w:hAnsi="Times New Roman" w:hint="eastAsia"/>
            <w:noProof/>
          </w:rPr>
          <w:t>陸、倫理議題</w:t>
        </w:r>
        <w:r w:rsidR="00FE03D4">
          <w:rPr>
            <w:noProof/>
            <w:webHidden/>
          </w:rPr>
          <w:tab/>
        </w:r>
        <w:r w:rsidR="00FE03D4">
          <w:rPr>
            <w:noProof/>
            <w:webHidden/>
          </w:rPr>
          <w:fldChar w:fldCharType="begin"/>
        </w:r>
        <w:r w:rsidR="00FE03D4">
          <w:rPr>
            <w:noProof/>
            <w:webHidden/>
          </w:rPr>
          <w:instrText xml:space="preserve"> PAGEREF _Toc496711293 \h </w:instrText>
        </w:r>
        <w:r w:rsidR="00FE03D4">
          <w:rPr>
            <w:noProof/>
            <w:webHidden/>
          </w:rPr>
        </w:r>
        <w:r w:rsidR="00FE03D4">
          <w:rPr>
            <w:noProof/>
            <w:webHidden/>
          </w:rPr>
          <w:fldChar w:fldCharType="separate"/>
        </w:r>
        <w:r w:rsidR="009D5ACD">
          <w:rPr>
            <w:noProof/>
            <w:webHidden/>
          </w:rPr>
          <w:t>- 21 -</w:t>
        </w:r>
        <w:r w:rsidR="00FE03D4">
          <w:rPr>
            <w:noProof/>
            <w:webHidden/>
          </w:rPr>
          <w:fldChar w:fldCharType="end"/>
        </w:r>
      </w:hyperlink>
    </w:p>
    <w:p w:rsidR="00FE03D4" w:rsidRDefault="00612A6A">
      <w:pPr>
        <w:pStyle w:val="21"/>
        <w:rPr>
          <w:rFonts w:eastAsiaTheme="minorEastAsia"/>
          <w:noProof/>
          <w:szCs w:val="22"/>
        </w:rPr>
      </w:pPr>
      <w:hyperlink w:anchor="_Toc496711294" w:history="1">
        <w:r w:rsidR="00FE03D4" w:rsidRPr="003149C5">
          <w:rPr>
            <w:rStyle w:val="af5"/>
            <w:rFonts w:ascii="Times New Roman" w:hAnsi="Times New Roman" w:hint="eastAsia"/>
            <w:noProof/>
          </w:rPr>
          <w:t>一、服務學習倫理的特質與功能</w:t>
        </w:r>
        <w:r w:rsidR="00FE03D4">
          <w:rPr>
            <w:noProof/>
            <w:webHidden/>
          </w:rPr>
          <w:tab/>
        </w:r>
        <w:r w:rsidR="00FE03D4">
          <w:rPr>
            <w:noProof/>
            <w:webHidden/>
          </w:rPr>
          <w:fldChar w:fldCharType="begin"/>
        </w:r>
        <w:r w:rsidR="00FE03D4">
          <w:rPr>
            <w:noProof/>
            <w:webHidden/>
          </w:rPr>
          <w:instrText xml:space="preserve"> PAGEREF _Toc496711294 \h </w:instrText>
        </w:r>
        <w:r w:rsidR="00FE03D4">
          <w:rPr>
            <w:noProof/>
            <w:webHidden/>
          </w:rPr>
        </w:r>
        <w:r w:rsidR="00FE03D4">
          <w:rPr>
            <w:noProof/>
            <w:webHidden/>
          </w:rPr>
          <w:fldChar w:fldCharType="separate"/>
        </w:r>
        <w:r w:rsidR="009D5ACD">
          <w:rPr>
            <w:noProof/>
            <w:webHidden/>
          </w:rPr>
          <w:t>- 21 -</w:t>
        </w:r>
        <w:r w:rsidR="00FE03D4">
          <w:rPr>
            <w:noProof/>
            <w:webHidden/>
          </w:rPr>
          <w:fldChar w:fldCharType="end"/>
        </w:r>
      </w:hyperlink>
    </w:p>
    <w:p w:rsidR="00FE03D4" w:rsidRDefault="00612A6A">
      <w:pPr>
        <w:pStyle w:val="21"/>
        <w:rPr>
          <w:rFonts w:eastAsiaTheme="minorEastAsia"/>
          <w:noProof/>
          <w:szCs w:val="22"/>
        </w:rPr>
      </w:pPr>
      <w:hyperlink w:anchor="_Toc496711295" w:history="1">
        <w:r w:rsidR="00FE03D4" w:rsidRPr="003149C5">
          <w:rPr>
            <w:rStyle w:val="af5"/>
            <w:rFonts w:ascii="Times New Roman" w:hAnsi="Times New Roman" w:hint="eastAsia"/>
            <w:noProof/>
          </w:rPr>
          <w:t>二、服務學習的核心價值—社會正義</w:t>
        </w:r>
        <w:r w:rsidR="00FE03D4">
          <w:rPr>
            <w:noProof/>
            <w:webHidden/>
          </w:rPr>
          <w:tab/>
        </w:r>
        <w:r w:rsidR="00FE03D4">
          <w:rPr>
            <w:noProof/>
            <w:webHidden/>
          </w:rPr>
          <w:fldChar w:fldCharType="begin"/>
        </w:r>
        <w:r w:rsidR="00FE03D4">
          <w:rPr>
            <w:noProof/>
            <w:webHidden/>
          </w:rPr>
          <w:instrText xml:space="preserve"> PAGEREF _Toc496711295 \h </w:instrText>
        </w:r>
        <w:r w:rsidR="00FE03D4">
          <w:rPr>
            <w:noProof/>
            <w:webHidden/>
          </w:rPr>
        </w:r>
        <w:r w:rsidR="00FE03D4">
          <w:rPr>
            <w:noProof/>
            <w:webHidden/>
          </w:rPr>
          <w:fldChar w:fldCharType="separate"/>
        </w:r>
        <w:r w:rsidR="009D5ACD">
          <w:rPr>
            <w:noProof/>
            <w:webHidden/>
          </w:rPr>
          <w:t>- 24 -</w:t>
        </w:r>
        <w:r w:rsidR="00FE03D4">
          <w:rPr>
            <w:noProof/>
            <w:webHidden/>
          </w:rPr>
          <w:fldChar w:fldCharType="end"/>
        </w:r>
      </w:hyperlink>
    </w:p>
    <w:p w:rsidR="00FE03D4" w:rsidRDefault="00612A6A">
      <w:pPr>
        <w:pStyle w:val="21"/>
        <w:rPr>
          <w:rFonts w:eastAsiaTheme="minorEastAsia"/>
          <w:noProof/>
          <w:szCs w:val="22"/>
        </w:rPr>
      </w:pPr>
      <w:hyperlink w:anchor="_Toc496711296" w:history="1">
        <w:r w:rsidR="00FE03D4" w:rsidRPr="003149C5">
          <w:rPr>
            <w:rStyle w:val="af5"/>
            <w:rFonts w:ascii="Times New Roman" w:hAnsi="Times New Roman" w:hint="eastAsia"/>
            <w:noProof/>
          </w:rPr>
          <w:t>三、服務學習的倫理守則</w:t>
        </w:r>
        <w:r w:rsidR="00FE03D4">
          <w:rPr>
            <w:noProof/>
            <w:webHidden/>
          </w:rPr>
          <w:tab/>
        </w:r>
        <w:r w:rsidR="00FE03D4">
          <w:rPr>
            <w:noProof/>
            <w:webHidden/>
          </w:rPr>
          <w:fldChar w:fldCharType="begin"/>
        </w:r>
        <w:r w:rsidR="00FE03D4">
          <w:rPr>
            <w:noProof/>
            <w:webHidden/>
          </w:rPr>
          <w:instrText xml:space="preserve"> PAGEREF _Toc496711296 \h </w:instrText>
        </w:r>
        <w:r w:rsidR="00FE03D4">
          <w:rPr>
            <w:noProof/>
            <w:webHidden/>
          </w:rPr>
        </w:r>
        <w:r w:rsidR="00FE03D4">
          <w:rPr>
            <w:noProof/>
            <w:webHidden/>
          </w:rPr>
          <w:fldChar w:fldCharType="separate"/>
        </w:r>
        <w:r w:rsidR="009D5ACD">
          <w:rPr>
            <w:noProof/>
            <w:webHidden/>
          </w:rPr>
          <w:t>- 24 -</w:t>
        </w:r>
        <w:r w:rsidR="00FE03D4">
          <w:rPr>
            <w:noProof/>
            <w:webHidden/>
          </w:rPr>
          <w:fldChar w:fldCharType="end"/>
        </w:r>
      </w:hyperlink>
    </w:p>
    <w:p w:rsidR="00FE03D4" w:rsidRDefault="00612A6A">
      <w:pPr>
        <w:pStyle w:val="11"/>
        <w:rPr>
          <w:rFonts w:eastAsiaTheme="minorEastAsia"/>
          <w:noProof/>
        </w:rPr>
      </w:pPr>
      <w:hyperlink w:anchor="_Toc496711297" w:history="1">
        <w:r w:rsidR="00FE03D4" w:rsidRPr="003149C5">
          <w:rPr>
            <w:rStyle w:val="af5"/>
            <w:rFonts w:ascii="Times New Roman" w:hAnsi="Times New Roman" w:hint="eastAsia"/>
            <w:noProof/>
          </w:rPr>
          <w:t>柒、參考書目</w:t>
        </w:r>
        <w:r w:rsidR="00FE03D4">
          <w:rPr>
            <w:noProof/>
            <w:webHidden/>
          </w:rPr>
          <w:tab/>
        </w:r>
        <w:r w:rsidR="00FE03D4">
          <w:rPr>
            <w:noProof/>
            <w:webHidden/>
          </w:rPr>
          <w:fldChar w:fldCharType="begin"/>
        </w:r>
        <w:r w:rsidR="00FE03D4">
          <w:rPr>
            <w:noProof/>
            <w:webHidden/>
          </w:rPr>
          <w:instrText xml:space="preserve"> PAGEREF _Toc496711297 \h </w:instrText>
        </w:r>
        <w:r w:rsidR="00FE03D4">
          <w:rPr>
            <w:noProof/>
            <w:webHidden/>
          </w:rPr>
        </w:r>
        <w:r w:rsidR="00FE03D4">
          <w:rPr>
            <w:noProof/>
            <w:webHidden/>
          </w:rPr>
          <w:fldChar w:fldCharType="separate"/>
        </w:r>
        <w:r w:rsidR="009D5ACD">
          <w:rPr>
            <w:noProof/>
            <w:webHidden/>
          </w:rPr>
          <w:t>- 26 -</w:t>
        </w:r>
        <w:r w:rsidR="00FE03D4">
          <w:rPr>
            <w:noProof/>
            <w:webHidden/>
          </w:rPr>
          <w:fldChar w:fldCharType="end"/>
        </w:r>
      </w:hyperlink>
    </w:p>
    <w:p w:rsidR="00FE03D4" w:rsidRDefault="00612A6A">
      <w:pPr>
        <w:pStyle w:val="11"/>
        <w:rPr>
          <w:rFonts w:eastAsiaTheme="minorEastAsia"/>
          <w:noProof/>
        </w:rPr>
      </w:pPr>
      <w:hyperlink w:anchor="_Toc496711298" w:history="1">
        <w:r w:rsidR="00FE03D4" w:rsidRPr="003149C5">
          <w:rPr>
            <w:rStyle w:val="af5"/>
            <w:rFonts w:ascii="Times New Roman" w:hAnsi="Times New Roman" w:hint="eastAsia"/>
            <w:noProof/>
          </w:rPr>
          <w:t>附錄</w:t>
        </w:r>
        <w:r w:rsidR="00FE03D4">
          <w:rPr>
            <w:noProof/>
            <w:webHidden/>
          </w:rPr>
          <w:tab/>
        </w:r>
        <w:r w:rsidR="00FE03D4">
          <w:rPr>
            <w:noProof/>
            <w:webHidden/>
          </w:rPr>
          <w:fldChar w:fldCharType="begin"/>
        </w:r>
        <w:r w:rsidR="00FE03D4">
          <w:rPr>
            <w:noProof/>
            <w:webHidden/>
          </w:rPr>
          <w:instrText xml:space="preserve"> PAGEREF _Toc496711298 \h </w:instrText>
        </w:r>
        <w:r w:rsidR="00FE03D4">
          <w:rPr>
            <w:noProof/>
            <w:webHidden/>
          </w:rPr>
        </w:r>
        <w:r w:rsidR="00FE03D4">
          <w:rPr>
            <w:noProof/>
            <w:webHidden/>
          </w:rPr>
          <w:fldChar w:fldCharType="separate"/>
        </w:r>
        <w:r w:rsidR="009D5ACD">
          <w:rPr>
            <w:noProof/>
            <w:webHidden/>
          </w:rPr>
          <w:t>- 27 -</w:t>
        </w:r>
        <w:r w:rsidR="00FE03D4">
          <w:rPr>
            <w:noProof/>
            <w:webHidden/>
          </w:rPr>
          <w:fldChar w:fldCharType="end"/>
        </w:r>
      </w:hyperlink>
    </w:p>
    <w:p w:rsidR="00FE03D4" w:rsidRDefault="00612A6A">
      <w:pPr>
        <w:pStyle w:val="11"/>
        <w:rPr>
          <w:rFonts w:eastAsiaTheme="minorEastAsia"/>
          <w:noProof/>
        </w:rPr>
      </w:pPr>
      <w:hyperlink w:anchor="_Toc496711299" w:history="1">
        <w:r w:rsidR="00FE03D4" w:rsidRPr="003149C5">
          <w:rPr>
            <w:rStyle w:val="af5"/>
            <w:rFonts w:ascii="Times New Roman" w:hAnsi="Times New Roman" w:hint="eastAsia"/>
            <w:noProof/>
          </w:rPr>
          <w:t>壹、法規（一）國立雲林科技大學服務學習實施要點</w:t>
        </w:r>
        <w:r w:rsidR="00FE03D4">
          <w:rPr>
            <w:noProof/>
            <w:webHidden/>
          </w:rPr>
          <w:tab/>
        </w:r>
        <w:r w:rsidR="00FE03D4">
          <w:rPr>
            <w:noProof/>
            <w:webHidden/>
          </w:rPr>
          <w:fldChar w:fldCharType="begin"/>
        </w:r>
        <w:r w:rsidR="00FE03D4">
          <w:rPr>
            <w:noProof/>
            <w:webHidden/>
          </w:rPr>
          <w:instrText xml:space="preserve"> PAGEREF _Toc496711299 \h </w:instrText>
        </w:r>
        <w:r w:rsidR="00FE03D4">
          <w:rPr>
            <w:noProof/>
            <w:webHidden/>
          </w:rPr>
        </w:r>
        <w:r w:rsidR="00FE03D4">
          <w:rPr>
            <w:noProof/>
            <w:webHidden/>
          </w:rPr>
          <w:fldChar w:fldCharType="separate"/>
        </w:r>
        <w:r w:rsidR="009D5ACD">
          <w:rPr>
            <w:noProof/>
            <w:webHidden/>
          </w:rPr>
          <w:t>- 27 -</w:t>
        </w:r>
        <w:r w:rsidR="00FE03D4">
          <w:rPr>
            <w:noProof/>
            <w:webHidden/>
          </w:rPr>
          <w:fldChar w:fldCharType="end"/>
        </w:r>
      </w:hyperlink>
    </w:p>
    <w:p w:rsidR="00FE03D4" w:rsidRDefault="00612A6A">
      <w:pPr>
        <w:pStyle w:val="11"/>
        <w:rPr>
          <w:rFonts w:eastAsiaTheme="minorEastAsia"/>
          <w:noProof/>
        </w:rPr>
      </w:pPr>
      <w:hyperlink w:anchor="_Toc496711300" w:history="1">
        <w:r w:rsidR="00FE03D4" w:rsidRPr="003149C5">
          <w:rPr>
            <w:rStyle w:val="af5"/>
            <w:rFonts w:ascii="Times New Roman" w:hAnsi="Times New Roman" w:hint="eastAsia"/>
            <w:noProof/>
          </w:rPr>
          <w:t>壹、法規（二）專業服務學習課程實施規定</w:t>
        </w:r>
        <w:r w:rsidR="00FE03D4">
          <w:rPr>
            <w:noProof/>
            <w:webHidden/>
          </w:rPr>
          <w:tab/>
        </w:r>
        <w:r w:rsidR="00FE03D4">
          <w:rPr>
            <w:noProof/>
            <w:webHidden/>
          </w:rPr>
          <w:fldChar w:fldCharType="begin"/>
        </w:r>
        <w:r w:rsidR="00FE03D4">
          <w:rPr>
            <w:noProof/>
            <w:webHidden/>
          </w:rPr>
          <w:instrText xml:space="preserve"> PAGEREF _Toc496711300 \h </w:instrText>
        </w:r>
        <w:r w:rsidR="00FE03D4">
          <w:rPr>
            <w:noProof/>
            <w:webHidden/>
          </w:rPr>
        </w:r>
        <w:r w:rsidR="00FE03D4">
          <w:rPr>
            <w:noProof/>
            <w:webHidden/>
          </w:rPr>
          <w:fldChar w:fldCharType="separate"/>
        </w:r>
        <w:r w:rsidR="009D5ACD">
          <w:rPr>
            <w:noProof/>
            <w:webHidden/>
          </w:rPr>
          <w:t>- 28 -</w:t>
        </w:r>
        <w:r w:rsidR="00FE03D4">
          <w:rPr>
            <w:noProof/>
            <w:webHidden/>
          </w:rPr>
          <w:fldChar w:fldCharType="end"/>
        </w:r>
      </w:hyperlink>
    </w:p>
    <w:p w:rsidR="00FE03D4" w:rsidRDefault="00612A6A">
      <w:pPr>
        <w:pStyle w:val="11"/>
        <w:rPr>
          <w:rFonts w:eastAsiaTheme="minorEastAsia"/>
          <w:noProof/>
        </w:rPr>
      </w:pPr>
      <w:hyperlink w:anchor="_Toc496711304" w:history="1">
        <w:r>
          <w:rPr>
            <w:rStyle w:val="af5"/>
            <w:rFonts w:ascii="Times New Roman" w:hAnsi="Times New Roman" w:hint="eastAsia"/>
            <w:noProof/>
          </w:rPr>
          <w:t>貮</w:t>
        </w:r>
        <w:r w:rsidR="00FE03D4" w:rsidRPr="003149C5">
          <w:rPr>
            <w:rStyle w:val="af5"/>
            <w:rFonts w:ascii="Times New Roman" w:hAnsi="Times New Roman" w:hint="eastAsia"/>
            <w:noProof/>
          </w:rPr>
          <w:t>、服務學習合約</w:t>
        </w:r>
        <w:r w:rsidR="00FE03D4">
          <w:rPr>
            <w:noProof/>
            <w:webHidden/>
          </w:rPr>
          <w:tab/>
        </w:r>
        <w:r w:rsidR="00FE03D4">
          <w:rPr>
            <w:noProof/>
            <w:webHidden/>
          </w:rPr>
          <w:fldChar w:fldCharType="begin"/>
        </w:r>
        <w:r w:rsidR="00FE03D4">
          <w:rPr>
            <w:noProof/>
            <w:webHidden/>
          </w:rPr>
          <w:instrText xml:space="preserve"> PAGEREF _Toc496711304 \h </w:instrText>
        </w:r>
        <w:r w:rsidR="00FE03D4">
          <w:rPr>
            <w:noProof/>
            <w:webHidden/>
          </w:rPr>
        </w:r>
        <w:r w:rsidR="00FE03D4">
          <w:rPr>
            <w:noProof/>
            <w:webHidden/>
          </w:rPr>
          <w:fldChar w:fldCharType="separate"/>
        </w:r>
        <w:r w:rsidR="009D5ACD">
          <w:rPr>
            <w:noProof/>
            <w:webHidden/>
          </w:rPr>
          <w:t>- 3</w:t>
        </w:r>
        <w:r w:rsidR="009D72A9" w:rsidRPr="00B00418">
          <w:rPr>
            <w:rFonts w:ascii="Times New Roman"/>
            <w:szCs w:val="24"/>
          </w:rPr>
          <w:t>0</w:t>
        </w:r>
        <w:r w:rsidR="009D5ACD">
          <w:rPr>
            <w:noProof/>
            <w:webHidden/>
          </w:rPr>
          <w:t>-</w:t>
        </w:r>
        <w:r w:rsidR="00FE03D4">
          <w:rPr>
            <w:noProof/>
            <w:webHidden/>
          </w:rPr>
          <w:fldChar w:fldCharType="end"/>
        </w:r>
      </w:hyperlink>
    </w:p>
    <w:p w:rsidR="00FE03D4" w:rsidRDefault="00612A6A">
      <w:pPr>
        <w:pStyle w:val="11"/>
        <w:rPr>
          <w:rFonts w:eastAsiaTheme="minorEastAsia"/>
          <w:noProof/>
        </w:rPr>
      </w:pPr>
      <w:r>
        <w:t>參</w:t>
      </w:r>
      <w:r>
        <w:fldChar w:fldCharType="begin"/>
      </w:r>
      <w:r>
        <w:instrText xml:space="preserve"> HYPERLINK \l "_Toc496711305" </w:instrText>
      </w:r>
      <w:r>
        <w:fldChar w:fldCharType="separate"/>
      </w:r>
      <w:r w:rsidR="00FE03D4" w:rsidRPr="003149C5">
        <w:rPr>
          <w:rStyle w:val="af5"/>
          <w:rFonts w:ascii="Times New Roman" w:hAnsi="Times New Roman" w:hint="eastAsia"/>
          <w:noProof/>
        </w:rPr>
        <w:t>、本校學生反思心得及反思題綱</w:t>
      </w:r>
      <w:r w:rsidR="00FE03D4">
        <w:rPr>
          <w:noProof/>
          <w:webHidden/>
        </w:rPr>
        <w:tab/>
      </w:r>
      <w:r w:rsidR="00FE03D4">
        <w:rPr>
          <w:noProof/>
          <w:webHidden/>
        </w:rPr>
        <w:fldChar w:fldCharType="begin"/>
      </w:r>
      <w:r w:rsidR="00FE03D4">
        <w:rPr>
          <w:noProof/>
          <w:webHidden/>
        </w:rPr>
        <w:instrText xml:space="preserve"> PAGEREF _Toc496711305 \h </w:instrText>
      </w:r>
      <w:r w:rsidR="00FE03D4">
        <w:rPr>
          <w:noProof/>
          <w:webHidden/>
        </w:rPr>
      </w:r>
      <w:r w:rsidR="00FE03D4">
        <w:rPr>
          <w:noProof/>
          <w:webHidden/>
        </w:rPr>
        <w:fldChar w:fldCharType="separate"/>
      </w:r>
      <w:r w:rsidR="009D5ACD">
        <w:rPr>
          <w:noProof/>
          <w:webHidden/>
        </w:rPr>
        <w:t>- 3</w:t>
      </w:r>
      <w:r w:rsidR="009D72A9">
        <w:rPr>
          <w:noProof/>
          <w:webHidden/>
        </w:rPr>
        <w:t>1</w:t>
      </w:r>
      <w:bookmarkStart w:id="0" w:name="_GoBack"/>
      <w:bookmarkEnd w:id="0"/>
      <w:r w:rsidR="009D5ACD">
        <w:rPr>
          <w:noProof/>
          <w:webHidden/>
        </w:rPr>
        <w:t>-</w:t>
      </w:r>
      <w:r w:rsidR="00FE03D4">
        <w:rPr>
          <w:noProof/>
          <w:webHidden/>
        </w:rPr>
        <w:fldChar w:fldCharType="end"/>
      </w:r>
      <w:r>
        <w:rPr>
          <w:noProof/>
        </w:rPr>
        <w:fldChar w:fldCharType="end"/>
      </w:r>
    </w:p>
    <w:p w:rsidR="00257FE2" w:rsidRPr="00B00418" w:rsidRDefault="007C7607" w:rsidP="000C0205">
      <w:pPr>
        <w:pStyle w:val="11"/>
        <w:rPr>
          <w:rFonts w:ascii="Times New Roman" w:hAnsi="Times New Roman"/>
          <w:sz w:val="44"/>
          <w:szCs w:val="44"/>
        </w:rPr>
        <w:sectPr w:rsidR="00257FE2" w:rsidRPr="00B00418" w:rsidSect="000C0205">
          <w:footerReference w:type="default" r:id="rId17"/>
          <w:pgSz w:w="11906" w:h="16838"/>
          <w:pgMar w:top="1440" w:right="1440" w:bottom="1440" w:left="1800" w:header="851" w:footer="992" w:gutter="0"/>
          <w:pgNumType w:fmt="upperRoman" w:start="1"/>
          <w:cols w:space="425"/>
          <w:docGrid w:type="lines" w:linePitch="360"/>
        </w:sectPr>
      </w:pPr>
      <w:r w:rsidRPr="00B00418">
        <w:rPr>
          <w:rStyle w:val="af5"/>
          <w:rFonts w:ascii="Times New Roman" w:hAnsi="Times New Roman"/>
          <w:noProof/>
          <w:sz w:val="28"/>
          <w:szCs w:val="28"/>
        </w:rPr>
        <w:fldChar w:fldCharType="end"/>
      </w:r>
    </w:p>
    <w:p w:rsidR="00793830" w:rsidRPr="00B00418" w:rsidRDefault="00793830" w:rsidP="007C7607">
      <w:pPr>
        <w:pStyle w:val="af1"/>
        <w:rPr>
          <w:rFonts w:ascii="Times New Roman" w:hAnsi="Times New Roman"/>
        </w:rPr>
        <w:sectPr w:rsidR="00793830" w:rsidRPr="00B00418" w:rsidSect="00792B62">
          <w:headerReference w:type="even" r:id="rId18"/>
          <w:footerReference w:type="even" r:id="rId19"/>
          <w:type w:val="continuous"/>
          <w:pgSz w:w="11906" w:h="16838"/>
          <w:pgMar w:top="1440" w:right="1440" w:bottom="1440" w:left="1800" w:header="851" w:footer="992" w:gutter="0"/>
          <w:pgNumType w:fmt="numberInDash"/>
          <w:cols w:space="425"/>
          <w:titlePg/>
          <w:docGrid w:type="lines" w:linePitch="360"/>
        </w:sectPr>
      </w:pPr>
    </w:p>
    <w:p w:rsidR="00793830" w:rsidRPr="00B00418" w:rsidRDefault="00793830" w:rsidP="007C7607">
      <w:pPr>
        <w:pStyle w:val="af1"/>
        <w:rPr>
          <w:rFonts w:ascii="Times New Roman" w:hAnsi="Times New Roman"/>
        </w:rPr>
      </w:pPr>
    </w:p>
    <w:p w:rsidR="00911ACD" w:rsidRPr="00B00418" w:rsidRDefault="002F39B1" w:rsidP="007C7607">
      <w:pPr>
        <w:pStyle w:val="af1"/>
        <w:rPr>
          <w:rFonts w:ascii="Times New Roman" w:hAnsi="Times New Roman"/>
        </w:rPr>
      </w:pPr>
      <w:bookmarkStart w:id="1" w:name="_Toc496711273"/>
      <w:r w:rsidRPr="00B00418">
        <w:rPr>
          <w:rFonts w:ascii="Times New Roman" w:hAnsi="Times New Roman" w:hint="eastAsia"/>
        </w:rPr>
        <w:t>壹、服務學習的</w:t>
      </w:r>
      <w:r w:rsidR="006D0287" w:rsidRPr="00B00418">
        <w:rPr>
          <w:rFonts w:ascii="Times New Roman" w:hAnsi="Times New Roman" w:hint="eastAsia"/>
        </w:rPr>
        <w:t>緣起</w:t>
      </w:r>
      <w:bookmarkEnd w:id="1"/>
    </w:p>
    <w:p w:rsidR="008E7883" w:rsidRPr="00B00418" w:rsidRDefault="008E7883" w:rsidP="008E7883">
      <w:pPr>
        <w:pStyle w:val="af7"/>
        <w:spacing w:before="90" w:after="90" w:line="440" w:lineRule="exact"/>
        <w:ind w:firstLineChars="200" w:firstLine="520"/>
        <w:rPr>
          <w:rFonts w:ascii="Times New Roman" w:eastAsia="標楷體"/>
          <w:sz w:val="24"/>
          <w:szCs w:val="24"/>
        </w:rPr>
      </w:pPr>
      <w:r w:rsidRPr="00B00418">
        <w:rPr>
          <w:rFonts w:ascii="Times New Roman" w:eastAsia="標楷體"/>
          <w:sz w:val="24"/>
          <w:szCs w:val="24"/>
        </w:rPr>
        <w:lastRenderedPageBreak/>
        <w:t>服務學習於</w:t>
      </w:r>
      <w:proofErr w:type="gramStart"/>
      <w:r w:rsidRPr="00B00418">
        <w:rPr>
          <w:rFonts w:ascii="Times New Roman" w:eastAsia="標楷體"/>
          <w:sz w:val="24"/>
          <w:szCs w:val="24"/>
        </w:rPr>
        <w:t>1960</w:t>
      </w:r>
      <w:proofErr w:type="gramEnd"/>
      <w:r w:rsidRPr="00B00418">
        <w:rPr>
          <w:rFonts w:ascii="Times New Roman" w:eastAsia="標楷體"/>
          <w:sz w:val="24"/>
          <w:szCs w:val="24"/>
        </w:rPr>
        <w:t>年代，</w:t>
      </w:r>
      <w:r w:rsidRPr="00B00418">
        <w:rPr>
          <w:rFonts w:ascii="Times New Roman" w:eastAsia="標楷體" w:hint="eastAsia"/>
          <w:sz w:val="24"/>
          <w:szCs w:val="24"/>
        </w:rPr>
        <w:t>因為</w:t>
      </w:r>
      <w:r w:rsidRPr="00B00418">
        <w:rPr>
          <w:rFonts w:ascii="Times New Roman" w:eastAsia="標楷體"/>
          <w:sz w:val="24"/>
          <w:szCs w:val="24"/>
        </w:rPr>
        <w:t>美國高等教育以及學生參與社會正義的需求和呼聲日漸</w:t>
      </w:r>
      <w:r w:rsidRPr="00B00418">
        <w:rPr>
          <w:rFonts w:ascii="Times New Roman" w:eastAsia="標楷體" w:hint="eastAsia"/>
          <w:sz w:val="24"/>
          <w:szCs w:val="24"/>
        </w:rPr>
        <w:t>殷切</w:t>
      </w:r>
      <w:r w:rsidRPr="00B00418">
        <w:rPr>
          <w:rFonts w:ascii="Times New Roman" w:eastAsia="標楷體"/>
          <w:sz w:val="24"/>
          <w:szCs w:val="24"/>
        </w:rPr>
        <w:t>，同時</w:t>
      </w:r>
      <w:r w:rsidRPr="00B00418">
        <w:rPr>
          <w:rFonts w:ascii="Times New Roman" w:eastAsia="標楷體" w:hint="eastAsia"/>
          <w:sz w:val="24"/>
          <w:szCs w:val="24"/>
        </w:rPr>
        <w:t>配</w:t>
      </w:r>
      <w:r w:rsidRPr="00B00418">
        <w:rPr>
          <w:rFonts w:ascii="Times New Roman" w:eastAsia="標楷體"/>
          <w:sz w:val="24"/>
          <w:szCs w:val="24"/>
        </w:rPr>
        <w:t>合杜威</w:t>
      </w:r>
      <w:r w:rsidRPr="00B00418">
        <w:rPr>
          <w:rFonts w:ascii="Times New Roman" w:eastAsia="標楷體"/>
          <w:sz w:val="24"/>
          <w:szCs w:val="24"/>
        </w:rPr>
        <w:t>(Dewey)</w:t>
      </w:r>
      <w:r w:rsidRPr="00B00418">
        <w:rPr>
          <w:rFonts w:ascii="Times New Roman" w:eastAsia="標楷體"/>
          <w:sz w:val="24"/>
          <w:szCs w:val="24"/>
        </w:rPr>
        <w:t>經驗教育的論述，服務學習</w:t>
      </w:r>
      <w:r w:rsidRPr="00B00418">
        <w:rPr>
          <w:rFonts w:ascii="Times New Roman" w:eastAsia="標楷體" w:hint="eastAsia"/>
          <w:sz w:val="24"/>
          <w:szCs w:val="24"/>
        </w:rPr>
        <w:t>因此</w:t>
      </w:r>
      <w:r w:rsidRPr="00B00418">
        <w:rPr>
          <w:rFonts w:ascii="Times New Roman" w:eastAsia="標楷體"/>
          <w:sz w:val="24"/>
          <w:szCs w:val="24"/>
        </w:rPr>
        <w:t>在</w:t>
      </w:r>
      <w:r w:rsidRPr="00B00418">
        <w:rPr>
          <w:rFonts w:ascii="Times New Roman" w:eastAsia="標楷體"/>
          <w:sz w:val="24"/>
          <w:szCs w:val="24"/>
        </w:rPr>
        <w:t>70</w:t>
      </w:r>
      <w:r w:rsidRPr="00B00418">
        <w:rPr>
          <w:rFonts w:ascii="Times New Roman" w:eastAsia="標楷體"/>
          <w:sz w:val="24"/>
          <w:szCs w:val="24"/>
        </w:rPr>
        <w:t>年代</w:t>
      </w:r>
      <w:r w:rsidRPr="00B00418">
        <w:rPr>
          <w:rFonts w:ascii="Times New Roman" w:eastAsia="標楷體" w:hint="eastAsia"/>
          <w:sz w:val="24"/>
          <w:szCs w:val="24"/>
        </w:rPr>
        <w:t>於</w:t>
      </w:r>
      <w:r w:rsidRPr="00B00418">
        <w:rPr>
          <w:rFonts w:ascii="Times New Roman" w:eastAsia="標楷體"/>
          <w:sz w:val="24"/>
          <w:szCs w:val="24"/>
        </w:rPr>
        <w:t>許多校園中蓬勃發展，到</w:t>
      </w:r>
      <w:proofErr w:type="gramStart"/>
      <w:r w:rsidRPr="00B00418">
        <w:rPr>
          <w:rFonts w:ascii="Times New Roman" w:eastAsia="標楷體"/>
          <w:sz w:val="24"/>
          <w:szCs w:val="24"/>
        </w:rPr>
        <w:t>198</w:t>
      </w:r>
      <w:proofErr w:type="gramEnd"/>
      <w:r w:rsidRPr="00B00418">
        <w:rPr>
          <w:rFonts w:ascii="Times New Roman" w:eastAsia="標楷體"/>
          <w:sz w:val="24"/>
          <w:szCs w:val="24"/>
        </w:rPr>
        <w:t>0</w:t>
      </w:r>
      <w:r w:rsidRPr="00B00418">
        <w:rPr>
          <w:rFonts w:ascii="Times New Roman" w:eastAsia="標楷體"/>
          <w:sz w:val="24"/>
          <w:szCs w:val="24"/>
        </w:rPr>
        <w:t>年代末期，</w:t>
      </w:r>
      <w:r w:rsidRPr="00B00418">
        <w:rPr>
          <w:rFonts w:ascii="Times New Roman" w:eastAsia="標楷體" w:hint="eastAsia"/>
          <w:sz w:val="24"/>
          <w:szCs w:val="24"/>
        </w:rPr>
        <w:t>更</w:t>
      </w:r>
      <w:r w:rsidRPr="00B00418">
        <w:rPr>
          <w:rFonts w:ascii="Times New Roman" w:eastAsia="標楷體"/>
          <w:sz w:val="24"/>
          <w:szCs w:val="24"/>
        </w:rPr>
        <w:t>在許多深信服務學習具有極大教育潛力的有識之士努力下，美國教育委員</w:t>
      </w:r>
      <w:r w:rsidRPr="00B00418">
        <w:rPr>
          <w:rFonts w:ascii="Times New Roman" w:eastAsia="標楷體" w:hint="eastAsia"/>
          <w:sz w:val="24"/>
          <w:szCs w:val="24"/>
        </w:rPr>
        <w:t>會</w:t>
      </w:r>
      <w:r w:rsidRPr="00B00418">
        <w:rPr>
          <w:rFonts w:ascii="Times New Roman" w:eastAsia="標楷體"/>
          <w:sz w:val="24"/>
          <w:szCs w:val="24"/>
        </w:rPr>
        <w:t>結合了校園盟約</w:t>
      </w:r>
      <w:r w:rsidRPr="00B00418">
        <w:rPr>
          <w:rFonts w:ascii="Times New Roman" w:eastAsia="標楷體"/>
          <w:sz w:val="24"/>
          <w:szCs w:val="24"/>
        </w:rPr>
        <w:t>(campus compact)</w:t>
      </w:r>
      <w:r w:rsidRPr="00B00418">
        <w:rPr>
          <w:rFonts w:ascii="Times New Roman" w:eastAsia="標楷體"/>
          <w:sz w:val="24"/>
          <w:szCs w:val="24"/>
        </w:rPr>
        <w:t>的力量，結合</w:t>
      </w:r>
      <w:r w:rsidRPr="00B00418">
        <w:rPr>
          <w:rFonts w:ascii="Times New Roman" w:eastAsia="標楷體"/>
          <w:sz w:val="24"/>
          <w:szCs w:val="24"/>
        </w:rPr>
        <w:t>1000</w:t>
      </w:r>
      <w:r w:rsidRPr="00B00418">
        <w:rPr>
          <w:rFonts w:ascii="Times New Roman" w:eastAsia="標楷體"/>
          <w:sz w:val="24"/>
          <w:szCs w:val="24"/>
        </w:rPr>
        <w:t>所大學及學院，正式奠定服務學習</w:t>
      </w:r>
      <w:r w:rsidRPr="00B00418">
        <w:rPr>
          <w:rFonts w:ascii="Times New Roman" w:eastAsia="標楷體" w:hint="eastAsia"/>
          <w:sz w:val="24"/>
          <w:szCs w:val="24"/>
        </w:rPr>
        <w:t>的</w:t>
      </w:r>
      <w:r w:rsidRPr="00B00418">
        <w:rPr>
          <w:rFonts w:ascii="Times New Roman" w:eastAsia="標楷體"/>
          <w:sz w:val="24"/>
          <w:szCs w:val="24"/>
        </w:rPr>
        <w:t>理念與做法</w:t>
      </w:r>
      <w:r w:rsidRPr="00B00418">
        <w:rPr>
          <w:rFonts w:ascii="Times New Roman" w:eastAsia="標楷體" w:hint="eastAsia"/>
          <w:sz w:val="24"/>
          <w:szCs w:val="24"/>
        </w:rPr>
        <w:t>。</w:t>
      </w:r>
    </w:p>
    <w:p w:rsidR="006D0287" w:rsidRPr="00B00418" w:rsidRDefault="008E7883" w:rsidP="006D4D8D">
      <w:pPr>
        <w:pStyle w:val="af7"/>
        <w:spacing w:before="90" w:after="90" w:line="440" w:lineRule="exact"/>
        <w:ind w:firstLineChars="200" w:firstLine="520"/>
        <w:rPr>
          <w:rFonts w:ascii="Times New Roman" w:eastAsia="標楷體"/>
          <w:sz w:val="24"/>
          <w:szCs w:val="24"/>
        </w:rPr>
      </w:pPr>
      <w:r w:rsidRPr="00B00418">
        <w:rPr>
          <w:rFonts w:ascii="Times New Roman" w:eastAsia="標楷體"/>
          <w:sz w:val="24"/>
          <w:szCs w:val="24"/>
        </w:rPr>
        <w:t>台灣雖極早就已有勞作教育或類似服務教育之做法，但運用服務學習之概念推動教育</w:t>
      </w:r>
      <w:r w:rsidRPr="00B00418">
        <w:rPr>
          <w:rFonts w:ascii="Times New Roman" w:eastAsia="標楷體" w:hint="eastAsia"/>
          <w:sz w:val="24"/>
          <w:szCs w:val="24"/>
        </w:rPr>
        <w:t>並進</w:t>
      </w:r>
      <w:r w:rsidRPr="00B00418">
        <w:rPr>
          <w:rFonts w:ascii="Times New Roman" w:eastAsia="標楷體"/>
          <w:sz w:val="24"/>
          <w:szCs w:val="24"/>
        </w:rPr>
        <w:t>而成為一種新的教學法，其歷史尚屬年輕，但隨著社會</w:t>
      </w:r>
      <w:r w:rsidRPr="00B00418">
        <w:rPr>
          <w:rFonts w:ascii="Times New Roman" w:eastAsia="標楷體" w:hint="eastAsia"/>
          <w:sz w:val="24"/>
          <w:szCs w:val="24"/>
        </w:rPr>
        <w:t>對</w:t>
      </w:r>
      <w:r w:rsidRPr="00B00418">
        <w:rPr>
          <w:rFonts w:ascii="Times New Roman" w:eastAsia="標楷體"/>
          <w:sz w:val="24"/>
          <w:szCs w:val="24"/>
        </w:rPr>
        <w:t>高等教育的期望提高，目前亦已漸成潮流。許多學校在接受概念、</w:t>
      </w:r>
      <w:proofErr w:type="gramStart"/>
      <w:r w:rsidRPr="00B00418">
        <w:rPr>
          <w:rFonts w:ascii="Times New Roman" w:eastAsia="標楷體"/>
          <w:sz w:val="24"/>
          <w:szCs w:val="24"/>
        </w:rPr>
        <w:t>採</w:t>
      </w:r>
      <w:proofErr w:type="gramEnd"/>
      <w:r w:rsidRPr="00B00418">
        <w:rPr>
          <w:rFonts w:ascii="Times New Roman" w:eastAsia="標楷體"/>
          <w:sz w:val="24"/>
          <w:szCs w:val="24"/>
        </w:rPr>
        <w:t>行實驗措施，在反省、質疑、檢視過程中摸索前進，</w:t>
      </w:r>
      <w:r w:rsidRPr="00B00418">
        <w:rPr>
          <w:rFonts w:ascii="Times New Roman" w:eastAsia="標楷體" w:hint="eastAsia"/>
          <w:sz w:val="24"/>
          <w:szCs w:val="24"/>
        </w:rPr>
        <w:t>並</w:t>
      </w:r>
      <w:r w:rsidRPr="00B00418">
        <w:rPr>
          <w:rFonts w:ascii="Times New Roman" w:eastAsia="標楷體"/>
          <w:sz w:val="24"/>
          <w:szCs w:val="24"/>
        </w:rPr>
        <w:t>對於服務學習中採用結合專業、</w:t>
      </w:r>
      <w:r w:rsidRPr="00B00418">
        <w:rPr>
          <w:rFonts w:ascii="Times New Roman" w:eastAsia="標楷體" w:hint="eastAsia"/>
          <w:sz w:val="24"/>
          <w:szCs w:val="24"/>
        </w:rPr>
        <w:t>從</w:t>
      </w:r>
      <w:r w:rsidRPr="00B00418">
        <w:rPr>
          <w:rFonts w:ascii="Times New Roman" w:eastAsia="標楷體"/>
          <w:sz w:val="24"/>
          <w:szCs w:val="24"/>
        </w:rPr>
        <w:t>做中學，於參與</w:t>
      </w:r>
      <w:r w:rsidRPr="00B00418">
        <w:rPr>
          <w:rFonts w:ascii="Times New Roman" w:eastAsia="標楷體" w:hint="eastAsia"/>
          <w:sz w:val="24"/>
          <w:szCs w:val="24"/>
        </w:rPr>
        <w:t>服務</w:t>
      </w:r>
      <w:r w:rsidRPr="00B00418">
        <w:rPr>
          <w:rFonts w:ascii="Times New Roman" w:eastAsia="標楷體"/>
          <w:sz w:val="24"/>
          <w:szCs w:val="24"/>
        </w:rPr>
        <w:t>後反省內化的紮根設計</w:t>
      </w:r>
      <w:r w:rsidRPr="00B00418">
        <w:rPr>
          <w:rFonts w:ascii="Times New Roman" w:eastAsia="標楷體" w:hint="eastAsia"/>
          <w:sz w:val="24"/>
          <w:szCs w:val="24"/>
        </w:rPr>
        <w:t>，</w:t>
      </w:r>
      <w:r w:rsidRPr="00B00418">
        <w:rPr>
          <w:rFonts w:ascii="Times New Roman" w:eastAsia="標楷體"/>
          <w:sz w:val="24"/>
          <w:szCs w:val="24"/>
        </w:rPr>
        <w:t>多持正面看法，也深覺服務學習之推動，應有助於教學中「知、情、意、行」目標之達成，故推動之意願與決心在台灣</w:t>
      </w:r>
      <w:r w:rsidRPr="00B00418">
        <w:rPr>
          <w:rFonts w:ascii="Times New Roman" w:eastAsia="標楷體" w:hint="eastAsia"/>
          <w:sz w:val="24"/>
          <w:szCs w:val="24"/>
        </w:rPr>
        <w:t>亦</w:t>
      </w:r>
      <w:r w:rsidRPr="00B00418">
        <w:rPr>
          <w:rFonts w:ascii="Times New Roman" w:eastAsia="標楷體"/>
          <w:sz w:val="24"/>
          <w:szCs w:val="24"/>
        </w:rPr>
        <w:t>已蔚為風氣。</w:t>
      </w:r>
    </w:p>
    <w:p w:rsidR="009E64A3" w:rsidRPr="00B00418" w:rsidRDefault="00D0537C" w:rsidP="00D0537C">
      <w:pPr>
        <w:pStyle w:val="af7"/>
        <w:spacing w:before="90" w:after="90" w:line="440" w:lineRule="exact"/>
        <w:ind w:firstLineChars="200" w:firstLine="480"/>
        <w:rPr>
          <w:rFonts w:ascii="Times New Roman" w:eastAsia="標楷體"/>
          <w:sz w:val="24"/>
          <w:szCs w:val="24"/>
        </w:rPr>
      </w:pPr>
      <w:r w:rsidRPr="00B00418">
        <w:rPr>
          <w:rFonts w:ascii="Times New Roman" w:eastAsia="標楷體" w:hint="eastAsia"/>
          <w:noProof/>
          <w:sz w:val="24"/>
          <w:szCs w:val="24"/>
        </w:rPr>
        <mc:AlternateContent>
          <mc:Choice Requires="wpg">
            <w:drawing>
              <wp:anchor distT="0" distB="0" distL="114300" distR="114300" simplePos="0" relativeHeight="251656192" behindDoc="1" locked="0" layoutInCell="1" allowOverlap="1" wp14:anchorId="22F6A906" wp14:editId="6BBF2205">
                <wp:simplePos x="0" y="0"/>
                <wp:positionH relativeFrom="column">
                  <wp:posOffset>3444875</wp:posOffset>
                </wp:positionH>
                <wp:positionV relativeFrom="paragraph">
                  <wp:posOffset>2411095</wp:posOffset>
                </wp:positionV>
                <wp:extent cx="2305685" cy="2280920"/>
                <wp:effectExtent l="0" t="0" r="18415" b="5080"/>
                <wp:wrapSquare wrapText="bothSides"/>
                <wp:docPr id="30" name="群組 30"/>
                <wp:cNvGraphicFramePr/>
                <a:graphic xmlns:a="http://schemas.openxmlformats.org/drawingml/2006/main">
                  <a:graphicData uri="http://schemas.microsoft.com/office/word/2010/wordprocessingGroup">
                    <wpg:wgp>
                      <wpg:cNvGrpSpPr/>
                      <wpg:grpSpPr>
                        <a:xfrm>
                          <a:off x="0" y="0"/>
                          <a:ext cx="2305685" cy="2280920"/>
                          <a:chOff x="0" y="0"/>
                          <a:chExt cx="2590800" cy="2681464"/>
                        </a:xfrm>
                      </wpg:grpSpPr>
                      <wpg:graphicFrame>
                        <wpg:cNvPr id="26" name="資料庫圖表 26"/>
                        <wpg:cNvFrPr/>
                        <wpg:xfrm>
                          <a:off x="0" y="0"/>
                          <a:ext cx="2590800" cy="2228850"/>
                        </wpg:xfrm>
                        <a:graphic>
                          <a:graphicData uri="http://schemas.openxmlformats.org/drawingml/2006/diagram">
                            <dgm:relIds xmlns:dgm="http://schemas.openxmlformats.org/drawingml/2006/diagram" xmlns:r="http://schemas.openxmlformats.org/officeDocument/2006/relationships" r:dm="rId20" r:lo="rId21" r:qs="rId22" r:cs="rId23"/>
                          </a:graphicData>
                        </a:graphic>
                      </wpg:graphicFrame>
                      <wps:wsp>
                        <wps:cNvPr id="27" name="文字方塊 27"/>
                        <wps:cNvSpPr txBox="1"/>
                        <wps:spPr>
                          <a:xfrm>
                            <a:off x="361950" y="2357614"/>
                            <a:ext cx="2000249"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2A6A" w:rsidRPr="002F23B9" w:rsidRDefault="00612A6A" w:rsidP="002E121A">
                              <w:pPr>
                                <w:pStyle w:val="afa"/>
                              </w:pPr>
                              <w:r>
                                <w:rPr>
                                  <w:rFonts w:hint="eastAsia"/>
                                </w:rPr>
                                <w:t xml:space="preserve">圖1  </w:t>
                              </w:r>
                              <w:r w:rsidRPr="002F23B9">
                                <w:rPr>
                                  <w:rFonts w:hint="eastAsia"/>
                                </w:rPr>
                                <w:t>本校服務學習模式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F6A906" id="群組 30" o:spid="_x0000_s1026" style="position:absolute;left:0;text-align:left;margin-left:271.25pt;margin-top:189.85pt;width:181.55pt;height:179.6pt;z-index:-251660288;mso-width-relative:margin;mso-height-relative:margin" coordsize="25908,26814"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6" o:spid="_x0000_s1027" type="#_x0000_t75" style="position:absolute;left:-137;top:-143;width:26166;height:225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">
                  <v:imagedata r:id="rId25" o:title=""/>
                  <o:lock v:ext="edit" aspectratio="f"/>
                </v:shape>
                <v:shapetype id="_x0000_t202" coordsize="21600,21600" o:spt="202" path="m,l,21600r21600,l21600,xe">
                  <v:stroke joinstyle="miter"/>
                  <v:path gradientshapeok="t" o:connecttype="rect"/>
                </v:shapetype>
                <v:shape id="文字方塊 27" o:spid="_x0000_s1028" type="#_x0000_t202" style="position:absolute;left:3619;top:23576;width:20002;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rsidR="00612A6A" w:rsidRPr="002F23B9" w:rsidRDefault="00612A6A" w:rsidP="002E121A">
                        <w:pPr>
                          <w:pStyle w:val="afa"/>
                        </w:pPr>
                        <w:r>
                          <w:rPr>
                            <w:rFonts w:hint="eastAsia"/>
                          </w:rPr>
                          <w:t xml:space="preserve">圖1  </w:t>
                        </w:r>
                        <w:r w:rsidRPr="002F23B9">
                          <w:rPr>
                            <w:rFonts w:hint="eastAsia"/>
                          </w:rPr>
                          <w:t>本校服務學習模式</w:t>
                        </w:r>
                      </w:p>
                    </w:txbxContent>
                  </v:textbox>
                </v:shape>
                <w10:wrap type="square"/>
              </v:group>
            </w:pict>
          </mc:Fallback>
        </mc:AlternateContent>
      </w:r>
      <w:r w:rsidR="000A6CBE" w:rsidRPr="00B00418">
        <w:rPr>
          <w:rFonts w:ascii="Times New Roman" w:eastAsia="標楷體" w:hint="eastAsia"/>
          <w:sz w:val="24"/>
          <w:szCs w:val="24"/>
        </w:rPr>
        <w:t>本校為推動服務學習課程及深化服務學習之理念，於</w:t>
      </w:r>
      <w:r w:rsidR="000A6CBE" w:rsidRPr="00B00418">
        <w:rPr>
          <w:rFonts w:ascii="Times New Roman" w:eastAsia="標楷體" w:hint="eastAsia"/>
          <w:sz w:val="24"/>
          <w:szCs w:val="24"/>
        </w:rPr>
        <w:t>90</w:t>
      </w:r>
      <w:r w:rsidR="000A6CBE" w:rsidRPr="00B00418">
        <w:rPr>
          <w:rFonts w:ascii="Times New Roman" w:eastAsia="標楷體" w:hint="eastAsia"/>
          <w:sz w:val="24"/>
          <w:szCs w:val="24"/>
        </w:rPr>
        <w:t>學年度開始籌備，並自</w:t>
      </w:r>
      <w:r w:rsidR="000A6CBE" w:rsidRPr="00B00418">
        <w:rPr>
          <w:rFonts w:ascii="Times New Roman" w:eastAsia="標楷體" w:hint="eastAsia"/>
          <w:sz w:val="24"/>
          <w:szCs w:val="24"/>
        </w:rPr>
        <w:t>93</w:t>
      </w:r>
      <w:r w:rsidR="000A6CBE" w:rsidRPr="00B00418">
        <w:rPr>
          <w:rFonts w:ascii="Times New Roman" w:eastAsia="標楷體" w:hint="eastAsia"/>
          <w:sz w:val="24"/>
          <w:szCs w:val="24"/>
        </w:rPr>
        <w:t>學年度開始推動大</w:t>
      </w:r>
      <w:proofErr w:type="gramStart"/>
      <w:r w:rsidR="000A6CBE" w:rsidRPr="00B00418">
        <w:rPr>
          <w:rFonts w:ascii="Times New Roman" w:eastAsia="標楷體" w:hint="eastAsia"/>
          <w:sz w:val="24"/>
          <w:szCs w:val="24"/>
        </w:rPr>
        <w:t>一</w:t>
      </w:r>
      <w:proofErr w:type="gramEnd"/>
      <w:r w:rsidR="000A6CBE" w:rsidRPr="00B00418">
        <w:rPr>
          <w:rFonts w:ascii="Times New Roman" w:eastAsia="標楷體" w:hint="eastAsia"/>
          <w:sz w:val="24"/>
          <w:szCs w:val="24"/>
        </w:rPr>
        <w:t>新生勞作教育服務學習開始做起，</w:t>
      </w:r>
      <w:r w:rsidR="000A6CBE" w:rsidRPr="00B00418">
        <w:rPr>
          <w:rFonts w:ascii="Times New Roman" w:eastAsia="標楷體" w:hint="eastAsia"/>
          <w:sz w:val="24"/>
          <w:szCs w:val="24"/>
        </w:rPr>
        <w:t>9</w:t>
      </w:r>
      <w:r w:rsidR="00942695" w:rsidRPr="00B00418">
        <w:rPr>
          <w:rFonts w:ascii="Times New Roman" w:eastAsia="標楷體" w:hint="eastAsia"/>
          <w:sz w:val="24"/>
          <w:szCs w:val="24"/>
        </w:rPr>
        <w:t>6</w:t>
      </w:r>
      <w:r w:rsidR="000A6CBE" w:rsidRPr="00B00418">
        <w:rPr>
          <w:rFonts w:ascii="Times New Roman" w:eastAsia="標楷體" w:hint="eastAsia"/>
          <w:sz w:val="24"/>
          <w:szCs w:val="24"/>
        </w:rPr>
        <w:t>學年度</w:t>
      </w:r>
      <w:r w:rsidR="00942695" w:rsidRPr="00B00418">
        <w:rPr>
          <w:rFonts w:ascii="Times New Roman" w:eastAsia="標楷體" w:hint="eastAsia"/>
          <w:sz w:val="24"/>
          <w:szCs w:val="24"/>
        </w:rPr>
        <w:t>第</w:t>
      </w:r>
      <w:r w:rsidR="00942695" w:rsidRPr="00B00418">
        <w:rPr>
          <w:rFonts w:ascii="Times New Roman" w:eastAsia="標楷體" w:hint="eastAsia"/>
          <w:sz w:val="24"/>
          <w:szCs w:val="24"/>
        </w:rPr>
        <w:t>2</w:t>
      </w:r>
      <w:r w:rsidR="00942695" w:rsidRPr="00B00418">
        <w:rPr>
          <w:rFonts w:ascii="Times New Roman" w:eastAsia="標楷體" w:hint="eastAsia"/>
          <w:sz w:val="24"/>
          <w:szCs w:val="24"/>
        </w:rPr>
        <w:t>學期起於</w:t>
      </w:r>
      <w:r w:rsidR="00F65E38" w:rsidRPr="00B00418">
        <w:rPr>
          <w:rFonts w:ascii="Times New Roman" w:eastAsia="標楷體" w:hint="eastAsia"/>
          <w:sz w:val="24"/>
          <w:szCs w:val="24"/>
        </w:rPr>
        <w:t>通</w:t>
      </w:r>
      <w:r w:rsidR="00942695" w:rsidRPr="00B00418">
        <w:rPr>
          <w:rFonts w:ascii="Times New Roman" w:eastAsia="標楷體" w:hint="eastAsia"/>
          <w:sz w:val="24"/>
          <w:szCs w:val="24"/>
        </w:rPr>
        <w:t>識課程中開設「社會志願服務」</w:t>
      </w:r>
      <w:r w:rsidR="00F65E38" w:rsidRPr="00B00418">
        <w:rPr>
          <w:rFonts w:ascii="Times New Roman" w:eastAsia="標楷體" w:hint="eastAsia"/>
          <w:sz w:val="24"/>
          <w:szCs w:val="24"/>
        </w:rPr>
        <w:t>鼓勵學生從事服務學習活動</w:t>
      </w:r>
      <w:r w:rsidR="00942695" w:rsidRPr="00B00418">
        <w:rPr>
          <w:rFonts w:ascii="Times New Roman" w:eastAsia="標楷體" w:hint="eastAsia"/>
          <w:sz w:val="24"/>
          <w:szCs w:val="24"/>
        </w:rPr>
        <w:t>，</w:t>
      </w:r>
      <w:r w:rsidR="005F5A5D" w:rsidRPr="00B00418">
        <w:rPr>
          <w:rFonts w:ascii="Times New Roman" w:eastAsia="標楷體" w:hint="eastAsia"/>
          <w:sz w:val="24"/>
          <w:szCs w:val="24"/>
        </w:rPr>
        <w:t>97</w:t>
      </w:r>
      <w:r w:rsidR="005F5A5D" w:rsidRPr="00B00418">
        <w:rPr>
          <w:rFonts w:ascii="Times New Roman" w:eastAsia="標楷體" w:hint="eastAsia"/>
          <w:sz w:val="24"/>
          <w:szCs w:val="24"/>
        </w:rPr>
        <w:t>學年度</w:t>
      </w:r>
      <w:r w:rsidR="009E64A3" w:rsidRPr="00B00418">
        <w:rPr>
          <w:rFonts w:ascii="Times New Roman" w:eastAsia="標楷體" w:hint="eastAsia"/>
          <w:sz w:val="24"/>
          <w:szCs w:val="24"/>
        </w:rPr>
        <w:t>依「教育部補助大專校院開設服務學習內涵課程作業要點」</w:t>
      </w:r>
      <w:r w:rsidR="00F65E38" w:rsidRPr="00B00418">
        <w:rPr>
          <w:rFonts w:ascii="Times New Roman" w:eastAsia="標楷體" w:hint="eastAsia"/>
          <w:sz w:val="24"/>
          <w:szCs w:val="24"/>
        </w:rPr>
        <w:t>鼓勵教師於現有課程中將</w:t>
      </w:r>
      <w:r w:rsidR="000A6CBE" w:rsidRPr="00B00418">
        <w:rPr>
          <w:rFonts w:ascii="Times New Roman" w:eastAsia="標楷體" w:hint="eastAsia"/>
          <w:sz w:val="24"/>
          <w:szCs w:val="24"/>
        </w:rPr>
        <w:t>「服務學習」融入</w:t>
      </w:r>
      <w:r w:rsidR="00F65E38" w:rsidRPr="00B00418">
        <w:rPr>
          <w:rFonts w:ascii="Times New Roman" w:eastAsia="標楷體" w:hint="eastAsia"/>
          <w:sz w:val="24"/>
          <w:szCs w:val="24"/>
        </w:rPr>
        <w:t>於</w:t>
      </w:r>
      <w:r w:rsidR="000A6CBE" w:rsidRPr="00B00418">
        <w:rPr>
          <w:rFonts w:ascii="Times New Roman" w:eastAsia="標楷體" w:hint="eastAsia"/>
          <w:sz w:val="24"/>
          <w:szCs w:val="24"/>
        </w:rPr>
        <w:t>課程</w:t>
      </w:r>
      <w:r w:rsidR="00F65E38" w:rsidRPr="00B00418">
        <w:rPr>
          <w:rFonts w:ascii="Times New Roman" w:eastAsia="標楷體" w:hint="eastAsia"/>
          <w:sz w:val="24"/>
          <w:szCs w:val="24"/>
        </w:rPr>
        <w:t>內</w:t>
      </w:r>
      <w:r w:rsidR="00A669CF" w:rsidRPr="00B00418">
        <w:rPr>
          <w:rFonts w:ascii="Times New Roman" w:eastAsia="標楷體" w:hint="eastAsia"/>
          <w:sz w:val="24"/>
          <w:szCs w:val="24"/>
        </w:rPr>
        <w:t>(</w:t>
      </w:r>
      <w:r w:rsidR="00A669CF" w:rsidRPr="00B00418">
        <w:rPr>
          <w:rFonts w:ascii="Times New Roman" w:eastAsia="標楷體" w:hint="eastAsia"/>
          <w:sz w:val="24"/>
          <w:szCs w:val="24"/>
        </w:rPr>
        <w:t>即專業服務學習</w:t>
      </w:r>
      <w:r w:rsidR="00A669CF" w:rsidRPr="00B00418">
        <w:rPr>
          <w:rFonts w:ascii="Times New Roman" w:eastAsia="標楷體" w:hint="eastAsia"/>
          <w:sz w:val="24"/>
          <w:szCs w:val="24"/>
        </w:rPr>
        <w:t>)</w:t>
      </w:r>
      <w:r w:rsidR="00A669CF" w:rsidRPr="00B00418">
        <w:rPr>
          <w:rFonts w:ascii="Times New Roman" w:eastAsia="標楷體" w:hint="eastAsia"/>
          <w:sz w:val="24"/>
          <w:szCs w:val="24"/>
        </w:rPr>
        <w:t>；</w:t>
      </w:r>
      <w:r w:rsidR="009E64A3" w:rsidRPr="00B00418">
        <w:rPr>
          <w:rFonts w:ascii="Times New Roman" w:eastAsia="標楷體" w:hint="eastAsia"/>
          <w:sz w:val="24"/>
          <w:szCs w:val="24"/>
        </w:rPr>
        <w:t>且</w:t>
      </w:r>
      <w:r w:rsidR="000A6CBE" w:rsidRPr="00B00418">
        <w:rPr>
          <w:rFonts w:ascii="Times New Roman" w:eastAsia="標楷體" w:hint="eastAsia"/>
          <w:sz w:val="24"/>
          <w:szCs w:val="24"/>
        </w:rPr>
        <w:t>為讓</w:t>
      </w:r>
      <w:r w:rsidR="00733673" w:rsidRPr="00B00418">
        <w:rPr>
          <w:rFonts w:ascii="Times New Roman" w:eastAsia="標楷體" w:hint="eastAsia"/>
          <w:sz w:val="24"/>
          <w:szCs w:val="24"/>
        </w:rPr>
        <w:t>教職員工</w:t>
      </w:r>
      <w:r w:rsidR="000A6CBE" w:rsidRPr="00B00418">
        <w:rPr>
          <w:rFonts w:ascii="Times New Roman" w:eastAsia="標楷體" w:hint="eastAsia"/>
          <w:sz w:val="24"/>
          <w:szCs w:val="24"/>
        </w:rPr>
        <w:t>生能對服務學習能有系統性的認識</w:t>
      </w:r>
      <w:r w:rsidR="00733673" w:rsidRPr="00B00418">
        <w:rPr>
          <w:rFonts w:ascii="Times New Roman" w:eastAsia="標楷體" w:hint="eastAsia"/>
          <w:sz w:val="24"/>
          <w:szCs w:val="24"/>
        </w:rPr>
        <w:t>並依據內政部</w:t>
      </w:r>
      <w:r w:rsidR="00733673" w:rsidRPr="00B00418">
        <w:rPr>
          <w:rFonts w:ascii="Times New Roman" w:eastAsia="標楷體" w:hint="eastAsia"/>
          <w:sz w:val="24"/>
          <w:szCs w:val="24"/>
        </w:rPr>
        <w:t>(</w:t>
      </w:r>
      <w:r w:rsidR="00733673" w:rsidRPr="00B00418">
        <w:rPr>
          <w:rFonts w:ascii="Times New Roman" w:eastAsia="標楷體" w:hint="eastAsia"/>
          <w:sz w:val="24"/>
          <w:szCs w:val="24"/>
        </w:rPr>
        <w:t>現改為衛生福利部</w:t>
      </w:r>
      <w:r w:rsidR="00733673" w:rsidRPr="00B00418">
        <w:rPr>
          <w:rFonts w:ascii="Times New Roman" w:eastAsia="標楷體" w:hint="eastAsia"/>
          <w:sz w:val="24"/>
          <w:szCs w:val="24"/>
        </w:rPr>
        <w:t>)</w:t>
      </w:r>
      <w:r w:rsidR="00733673" w:rsidRPr="00B00418">
        <w:rPr>
          <w:rFonts w:ascii="Times New Roman" w:eastAsia="標楷體" w:hint="eastAsia"/>
          <w:sz w:val="24"/>
          <w:szCs w:val="24"/>
        </w:rPr>
        <w:t>的「志願服務法」</w:t>
      </w:r>
      <w:r w:rsidR="000A6CBE" w:rsidRPr="00B00418">
        <w:rPr>
          <w:rFonts w:ascii="Times New Roman" w:eastAsia="標楷體" w:hint="eastAsia"/>
          <w:sz w:val="24"/>
          <w:szCs w:val="24"/>
        </w:rPr>
        <w:t>開始辦理志工基礎訓練</w:t>
      </w:r>
      <w:r w:rsidR="00733673" w:rsidRPr="00B00418">
        <w:rPr>
          <w:rFonts w:ascii="Times New Roman" w:eastAsia="標楷體" w:hint="eastAsia"/>
          <w:sz w:val="24"/>
          <w:szCs w:val="24"/>
        </w:rPr>
        <w:t>(12</w:t>
      </w:r>
      <w:r w:rsidR="00733673" w:rsidRPr="00B00418">
        <w:rPr>
          <w:rFonts w:ascii="Times New Roman" w:eastAsia="標楷體" w:hint="eastAsia"/>
          <w:sz w:val="24"/>
          <w:szCs w:val="24"/>
        </w:rPr>
        <w:t>小時</w:t>
      </w:r>
      <w:r w:rsidR="00733673" w:rsidRPr="00B00418">
        <w:rPr>
          <w:rFonts w:ascii="Times New Roman" w:eastAsia="標楷體" w:hint="eastAsia"/>
          <w:sz w:val="24"/>
          <w:szCs w:val="24"/>
        </w:rPr>
        <w:t>)</w:t>
      </w:r>
      <w:r w:rsidR="000A6CBE" w:rsidRPr="00B00418">
        <w:rPr>
          <w:rFonts w:ascii="Times New Roman" w:eastAsia="標楷體" w:hint="eastAsia"/>
          <w:sz w:val="24"/>
          <w:szCs w:val="24"/>
        </w:rPr>
        <w:t>及志工特殊訓練</w:t>
      </w:r>
      <w:r w:rsidR="00733673" w:rsidRPr="00B00418">
        <w:rPr>
          <w:rFonts w:ascii="Times New Roman" w:eastAsia="標楷體" w:hint="eastAsia"/>
          <w:sz w:val="24"/>
          <w:szCs w:val="24"/>
        </w:rPr>
        <w:t>(12</w:t>
      </w:r>
      <w:r w:rsidR="00733673" w:rsidRPr="00B00418">
        <w:rPr>
          <w:rFonts w:ascii="Times New Roman" w:eastAsia="標楷體" w:hint="eastAsia"/>
          <w:sz w:val="24"/>
          <w:szCs w:val="24"/>
        </w:rPr>
        <w:t>小時</w:t>
      </w:r>
      <w:r w:rsidR="00733673" w:rsidRPr="00B00418">
        <w:rPr>
          <w:rFonts w:ascii="Times New Roman" w:eastAsia="標楷體" w:hint="eastAsia"/>
          <w:sz w:val="24"/>
          <w:szCs w:val="24"/>
        </w:rPr>
        <w:t>)</w:t>
      </w:r>
      <w:r w:rsidR="00733673" w:rsidRPr="00B00418">
        <w:rPr>
          <w:rFonts w:ascii="Times New Roman" w:eastAsia="標楷體" w:hint="eastAsia"/>
          <w:sz w:val="24"/>
          <w:szCs w:val="24"/>
        </w:rPr>
        <w:t>，完成訓練者核發志願服務</w:t>
      </w:r>
      <w:proofErr w:type="gramStart"/>
      <w:r w:rsidR="00733673" w:rsidRPr="00B00418">
        <w:rPr>
          <w:rFonts w:ascii="Times New Roman" w:eastAsia="標楷體" w:hint="eastAsia"/>
          <w:sz w:val="24"/>
          <w:szCs w:val="24"/>
        </w:rPr>
        <w:t>紀錄冊</w:t>
      </w:r>
      <w:proofErr w:type="gramEnd"/>
      <w:r w:rsidR="00C850B6" w:rsidRPr="00B00418">
        <w:rPr>
          <w:rFonts w:ascii="Times New Roman" w:eastAsia="標楷體" w:hint="eastAsia"/>
          <w:sz w:val="24"/>
          <w:szCs w:val="24"/>
        </w:rPr>
        <w:t>，並定期於衛生福利部志願服務資訊整合系統登錄志工服務時數及相關訓練紀錄</w:t>
      </w:r>
      <w:r w:rsidR="000A6CBE" w:rsidRPr="00B00418">
        <w:rPr>
          <w:rFonts w:ascii="Times New Roman" w:eastAsia="標楷體" w:hint="eastAsia"/>
          <w:sz w:val="24"/>
          <w:szCs w:val="24"/>
        </w:rPr>
        <w:t>。</w:t>
      </w:r>
    </w:p>
    <w:p w:rsidR="004D6195" w:rsidRPr="00B00418" w:rsidRDefault="00F65E38" w:rsidP="004D6195">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故本校</w:t>
      </w:r>
      <w:r w:rsidR="000A6CBE" w:rsidRPr="00B00418">
        <w:rPr>
          <w:rFonts w:ascii="Times New Roman" w:eastAsia="標楷體" w:hint="eastAsia"/>
          <w:sz w:val="24"/>
          <w:szCs w:val="24"/>
        </w:rPr>
        <w:t>以大</w:t>
      </w:r>
      <w:proofErr w:type="gramStart"/>
      <w:r w:rsidR="000A6CBE" w:rsidRPr="00B00418">
        <w:rPr>
          <w:rFonts w:ascii="Times New Roman" w:eastAsia="標楷體" w:hint="eastAsia"/>
          <w:sz w:val="24"/>
          <w:szCs w:val="24"/>
        </w:rPr>
        <w:t>一</w:t>
      </w:r>
      <w:proofErr w:type="gramEnd"/>
      <w:r w:rsidR="000A6CBE" w:rsidRPr="00B00418">
        <w:rPr>
          <w:rFonts w:ascii="Times New Roman" w:eastAsia="標楷體" w:hint="eastAsia"/>
          <w:sz w:val="24"/>
          <w:szCs w:val="24"/>
        </w:rPr>
        <w:t>的</w:t>
      </w:r>
      <w:r w:rsidRPr="00B00418">
        <w:rPr>
          <w:rFonts w:ascii="Times New Roman" w:eastAsia="標楷體" w:hint="eastAsia"/>
          <w:sz w:val="24"/>
          <w:szCs w:val="24"/>
        </w:rPr>
        <w:t>「</w:t>
      </w:r>
      <w:r w:rsidR="000A6CBE" w:rsidRPr="00B00418">
        <w:rPr>
          <w:rFonts w:ascii="Times New Roman" w:eastAsia="標楷體" w:hint="eastAsia"/>
          <w:sz w:val="24"/>
          <w:szCs w:val="24"/>
        </w:rPr>
        <w:t>服務學習</w:t>
      </w:r>
      <w:r w:rsidR="00D67715" w:rsidRPr="00B00418">
        <w:rPr>
          <w:rFonts w:ascii="Times New Roman" w:eastAsia="標楷體" w:hint="eastAsia"/>
          <w:sz w:val="24"/>
          <w:szCs w:val="24"/>
        </w:rPr>
        <w:t>課程</w:t>
      </w:r>
      <w:r w:rsidRPr="00B00418">
        <w:rPr>
          <w:rFonts w:ascii="Times New Roman" w:eastAsia="標楷體" w:hint="eastAsia"/>
          <w:sz w:val="24"/>
          <w:szCs w:val="24"/>
        </w:rPr>
        <w:t>」</w:t>
      </w:r>
      <w:r w:rsidR="000A6CBE" w:rsidRPr="00B00418">
        <w:rPr>
          <w:rFonts w:ascii="Times New Roman" w:eastAsia="標楷體" w:hint="eastAsia"/>
          <w:sz w:val="24"/>
          <w:szCs w:val="24"/>
        </w:rPr>
        <w:t>為出發，涵養學生守時、守紀律及關心週遭環境的公民素養；再透過</w:t>
      </w:r>
      <w:r w:rsidRPr="00B00418">
        <w:rPr>
          <w:rFonts w:ascii="Times New Roman" w:eastAsia="標楷體" w:hint="eastAsia"/>
          <w:sz w:val="24"/>
          <w:szCs w:val="24"/>
        </w:rPr>
        <w:t>「</w:t>
      </w:r>
      <w:r w:rsidR="000A6CBE" w:rsidRPr="00B00418">
        <w:rPr>
          <w:rFonts w:ascii="Times New Roman" w:eastAsia="標楷體" w:hint="eastAsia"/>
          <w:sz w:val="24"/>
          <w:szCs w:val="24"/>
        </w:rPr>
        <w:t>專業</w:t>
      </w:r>
      <w:r w:rsidRPr="00B00418">
        <w:rPr>
          <w:rFonts w:ascii="Times New Roman" w:eastAsia="標楷體" w:hint="eastAsia"/>
          <w:sz w:val="24"/>
          <w:szCs w:val="24"/>
        </w:rPr>
        <w:t>服務學習</w:t>
      </w:r>
      <w:r w:rsidR="000A6CBE" w:rsidRPr="00B00418">
        <w:rPr>
          <w:rFonts w:ascii="Times New Roman" w:eastAsia="標楷體" w:hint="eastAsia"/>
          <w:sz w:val="24"/>
          <w:szCs w:val="24"/>
        </w:rPr>
        <w:t>課程</w:t>
      </w:r>
      <w:r w:rsidRPr="00B00418">
        <w:rPr>
          <w:rFonts w:ascii="Times New Roman" w:eastAsia="標楷體" w:hint="eastAsia"/>
          <w:sz w:val="24"/>
          <w:szCs w:val="24"/>
        </w:rPr>
        <w:t>」</w:t>
      </w:r>
      <w:r w:rsidR="000A6CBE" w:rsidRPr="00B00418">
        <w:rPr>
          <w:rFonts w:ascii="Times New Roman" w:eastAsia="標楷體" w:hint="eastAsia"/>
          <w:sz w:val="24"/>
          <w:szCs w:val="24"/>
        </w:rPr>
        <w:t>，讓學生除了學習專業知能外，藉由服務的過程中學習與他人溝通、瞭解他人的需求、並設法利用其專業技能服務他人，</w:t>
      </w:r>
      <w:proofErr w:type="gramStart"/>
      <w:r w:rsidR="000A6CBE" w:rsidRPr="00B00418">
        <w:rPr>
          <w:rFonts w:ascii="Times New Roman" w:eastAsia="標楷體" w:hint="eastAsia"/>
          <w:sz w:val="24"/>
          <w:szCs w:val="24"/>
        </w:rPr>
        <w:t>希藉由此</w:t>
      </w:r>
      <w:proofErr w:type="gramEnd"/>
      <w:r w:rsidR="000A6CBE" w:rsidRPr="00B00418">
        <w:rPr>
          <w:rFonts w:ascii="Times New Roman" w:eastAsia="標楷體" w:hint="eastAsia"/>
          <w:sz w:val="24"/>
          <w:szCs w:val="24"/>
        </w:rPr>
        <w:t>過程讓同學產生同理心及服務利他人的精神，</w:t>
      </w:r>
      <w:r w:rsidRPr="00B00418">
        <w:rPr>
          <w:rFonts w:ascii="Times New Roman" w:eastAsia="標楷體" w:hint="eastAsia"/>
          <w:sz w:val="24"/>
          <w:szCs w:val="24"/>
        </w:rPr>
        <w:t>進而</w:t>
      </w:r>
      <w:r w:rsidR="000A6CBE" w:rsidRPr="00B00418">
        <w:rPr>
          <w:rFonts w:ascii="Times New Roman" w:eastAsia="標楷體" w:hint="eastAsia"/>
          <w:sz w:val="24"/>
          <w:szCs w:val="24"/>
        </w:rPr>
        <w:t>使其自動自發參與</w:t>
      </w:r>
      <w:r w:rsidRPr="00B00418">
        <w:rPr>
          <w:rFonts w:ascii="Times New Roman" w:eastAsia="標楷體" w:hint="eastAsia"/>
          <w:sz w:val="24"/>
          <w:szCs w:val="24"/>
        </w:rPr>
        <w:t>「</w:t>
      </w:r>
      <w:r w:rsidR="000A6CBE" w:rsidRPr="00B00418">
        <w:rPr>
          <w:rFonts w:ascii="Times New Roman" w:eastAsia="標楷體" w:hint="eastAsia"/>
          <w:sz w:val="24"/>
          <w:szCs w:val="24"/>
        </w:rPr>
        <w:t>志願服務</w:t>
      </w:r>
      <w:r w:rsidRPr="00B00418">
        <w:rPr>
          <w:rFonts w:ascii="Times New Roman" w:eastAsia="標楷體" w:hint="eastAsia"/>
          <w:sz w:val="24"/>
          <w:szCs w:val="24"/>
        </w:rPr>
        <w:t>」</w:t>
      </w:r>
      <w:r w:rsidR="000A6CBE" w:rsidRPr="00B00418">
        <w:rPr>
          <w:rFonts w:ascii="Times New Roman" w:eastAsia="標楷體" w:hint="eastAsia"/>
          <w:sz w:val="24"/>
          <w:szCs w:val="24"/>
        </w:rPr>
        <w:t>活動。</w:t>
      </w:r>
    </w:p>
    <w:p w:rsidR="005A26DA" w:rsidRPr="00B00418" w:rsidRDefault="006D4D8D" w:rsidP="004D6195">
      <w:pPr>
        <w:pStyle w:val="af1"/>
        <w:rPr>
          <w:rFonts w:ascii="Times New Roman" w:hAnsi="Times New Roman"/>
        </w:rPr>
      </w:pPr>
      <w:bookmarkStart w:id="2" w:name="_Toc496711274"/>
      <w:r w:rsidRPr="00B00418">
        <w:rPr>
          <w:rFonts w:ascii="Times New Roman" w:hAnsi="Times New Roman" w:hint="eastAsia"/>
        </w:rPr>
        <w:t>貳、</w:t>
      </w:r>
      <w:r w:rsidR="00604AB7" w:rsidRPr="00B00418">
        <w:rPr>
          <w:rFonts w:ascii="Times New Roman" w:hAnsi="Times New Roman" w:hint="eastAsia"/>
        </w:rPr>
        <w:t>服務學習的定義及特質</w:t>
      </w:r>
      <w:bookmarkEnd w:id="2"/>
    </w:p>
    <w:p w:rsidR="005A26DA" w:rsidRPr="00B00418" w:rsidRDefault="005A26DA" w:rsidP="005A26DA">
      <w:pPr>
        <w:pStyle w:val="ad"/>
        <w:rPr>
          <w:rFonts w:ascii="Times New Roman" w:hAnsi="Times New Roman"/>
        </w:rPr>
      </w:pPr>
      <w:bookmarkStart w:id="3" w:name="_Toc496711275"/>
      <w:r w:rsidRPr="00B00418">
        <w:rPr>
          <w:rFonts w:ascii="Times New Roman" w:hAnsi="Times New Roman" w:hint="eastAsia"/>
        </w:rPr>
        <w:lastRenderedPageBreak/>
        <w:t>一、服務學習的定義</w:t>
      </w:r>
      <w:bookmarkEnd w:id="3"/>
    </w:p>
    <w:p w:rsidR="007B1ACD" w:rsidRPr="00B00418" w:rsidRDefault="007B1ACD" w:rsidP="007B1ACD">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「服務學習」，就是「服務」與「學習」的相互結合，也就是在「服務」過程中獲得「學習」的效果，同美國教育家杜威</w:t>
      </w:r>
      <w:r w:rsidRPr="00B00418">
        <w:rPr>
          <w:rFonts w:ascii="Times New Roman" w:eastAsia="標楷體" w:hint="eastAsia"/>
          <w:sz w:val="24"/>
          <w:szCs w:val="24"/>
        </w:rPr>
        <w:t>(Dewey)</w:t>
      </w:r>
      <w:r w:rsidRPr="00B00418">
        <w:rPr>
          <w:rFonts w:ascii="Times New Roman" w:eastAsia="標楷體" w:hint="eastAsia"/>
          <w:sz w:val="24"/>
          <w:szCs w:val="24"/>
        </w:rPr>
        <w:t>所提的「從做中學」</w:t>
      </w:r>
      <w:r w:rsidRPr="00B00418">
        <w:rPr>
          <w:rFonts w:ascii="Times New Roman" w:eastAsia="標楷體" w:hint="eastAsia"/>
          <w:sz w:val="24"/>
          <w:szCs w:val="24"/>
        </w:rPr>
        <w:t>(learning by doing)</w:t>
      </w:r>
      <w:r w:rsidRPr="00B00418">
        <w:rPr>
          <w:rFonts w:ascii="Times New Roman" w:eastAsia="標楷體" w:hint="eastAsia"/>
          <w:sz w:val="24"/>
          <w:szCs w:val="24"/>
        </w:rPr>
        <w:t>。除了要學習與服務並重外，還要將服務與課程相結合。因此在學校開</w:t>
      </w:r>
      <w:r w:rsidR="00D51DD1" w:rsidRPr="00B00418">
        <w:rPr>
          <w:rFonts w:ascii="Times New Roman" w:eastAsia="標楷體" w:hint="eastAsia"/>
          <w:sz w:val="24"/>
          <w:szCs w:val="24"/>
        </w:rPr>
        <w:t>設服務學習相關課程，既可以教育學生關懷社區，也有驗證所學的效果；</w:t>
      </w:r>
      <w:r w:rsidRPr="00B00418">
        <w:rPr>
          <w:rFonts w:ascii="Times New Roman" w:eastAsia="標楷體" w:hint="eastAsia"/>
          <w:sz w:val="24"/>
          <w:szCs w:val="24"/>
        </w:rPr>
        <w:t>另外學校與社區的互惠活動，可使得社區獲得學校的人力資源，學生從中獲得自我成長和增加了解社會的機會</w:t>
      </w:r>
      <w:r w:rsidR="00D51DD1" w:rsidRPr="00B00418">
        <w:rPr>
          <w:rFonts w:ascii="Times New Roman" w:eastAsia="標楷體" w:hint="eastAsia"/>
          <w:sz w:val="24"/>
          <w:szCs w:val="24"/>
        </w:rPr>
        <w:t>；</w:t>
      </w:r>
      <w:r w:rsidRPr="00B00418">
        <w:rPr>
          <w:rFonts w:ascii="Times New Roman" w:eastAsia="標楷體" w:hint="eastAsia"/>
          <w:sz w:val="24"/>
          <w:szCs w:val="24"/>
        </w:rPr>
        <w:t>而反思活動，可以幫助學生將社區活動與課程學的知識，在服務過後做反省與內化思考，以省思所學之價值與可改善之處。</w:t>
      </w:r>
    </w:p>
    <w:p w:rsidR="005A26DA" w:rsidRPr="00B00418" w:rsidRDefault="005A26DA" w:rsidP="005A26DA">
      <w:pPr>
        <w:pStyle w:val="ad"/>
        <w:rPr>
          <w:rFonts w:ascii="Times New Roman" w:hAnsi="Times New Roman"/>
        </w:rPr>
      </w:pPr>
      <w:bookmarkStart w:id="4" w:name="_Toc496711276"/>
      <w:r w:rsidRPr="00B00418">
        <w:rPr>
          <w:rFonts w:ascii="Times New Roman" w:hAnsi="Times New Roman" w:hint="eastAsia"/>
        </w:rPr>
        <w:t>二、服務學習、實習及志願服務</w:t>
      </w:r>
      <w:bookmarkEnd w:id="4"/>
    </w:p>
    <w:p w:rsidR="007B1ACD" w:rsidRPr="00B00418" w:rsidRDefault="007B1ACD" w:rsidP="007B1ACD">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服務學習之定義多元而分歧，而「服務」與「學習」二者關係與比重亦有不同類型。例如，學校提供一般的志工活動，偏重服務工作，但是服務內涵與課程多無關，也少有、甚至毫無教師或督導在服務過程中提供相關指導與反省。也有像大多數系所開設之實習課，學生實作過程多偏重在學習專業相關知能與增加實務工作經驗，重點不在服務對方，更無所謂激發學生未來關懷社會之責任感。然而，真正的服務學習，應是服務與學習並重，設計具有服務意涵的目標，注重學生的熱情和參與興趣，學生也會從中獲得專業的發展。</w:t>
      </w:r>
    </w:p>
    <w:p w:rsidR="007B1ACD" w:rsidRPr="00B00418" w:rsidRDefault="007B1ACD" w:rsidP="007B1ACD">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換言之，服務與學習二者在課程中具有某種程度的平衡關係，這也是服務學習</w:t>
      </w:r>
      <w:proofErr w:type="gramStart"/>
      <w:r w:rsidRPr="00B00418">
        <w:rPr>
          <w:rFonts w:ascii="Times New Roman" w:eastAsia="標楷體" w:hint="eastAsia"/>
          <w:sz w:val="24"/>
          <w:szCs w:val="24"/>
        </w:rPr>
        <w:t>一</w:t>
      </w:r>
      <w:proofErr w:type="gramEnd"/>
      <w:r w:rsidRPr="00B00418">
        <w:rPr>
          <w:rFonts w:ascii="Times New Roman" w:eastAsia="標楷體" w:hint="eastAsia"/>
          <w:sz w:val="24"/>
          <w:szCs w:val="24"/>
        </w:rPr>
        <w:t>辭常見中間有連字符號與英文大寫字體，如「服務</w:t>
      </w:r>
      <w:r w:rsidRPr="00B00418">
        <w:rPr>
          <w:rFonts w:ascii="Times New Roman" w:eastAsia="標楷體" w:hint="eastAsia"/>
          <w:sz w:val="24"/>
          <w:szCs w:val="24"/>
        </w:rPr>
        <w:t>-</w:t>
      </w:r>
      <w:r w:rsidRPr="00B00418">
        <w:rPr>
          <w:rFonts w:ascii="Times New Roman" w:eastAsia="標楷體" w:hint="eastAsia"/>
          <w:sz w:val="24"/>
          <w:szCs w:val="24"/>
        </w:rPr>
        <w:t>學習」</w:t>
      </w:r>
      <w:r w:rsidRPr="00B00418">
        <w:rPr>
          <w:rFonts w:ascii="Times New Roman" w:eastAsia="標楷體" w:hint="eastAsia"/>
          <w:sz w:val="24"/>
          <w:szCs w:val="24"/>
        </w:rPr>
        <w:t>(SERVICE-LEARNING)</w:t>
      </w:r>
      <w:r w:rsidRPr="00B00418">
        <w:rPr>
          <w:rFonts w:ascii="Times New Roman" w:eastAsia="標楷體" w:hint="eastAsia"/>
          <w:sz w:val="24"/>
          <w:szCs w:val="24"/>
        </w:rPr>
        <w:t>，其代表平衡與並重的觀念。學生可以將服務活動與專業或任何知識的學習自我整合；但這種整合或平衡關係的達成，必須藉由過程中</w:t>
      </w:r>
      <w:proofErr w:type="gramStart"/>
      <w:r w:rsidRPr="00B00418">
        <w:rPr>
          <w:rFonts w:ascii="Times New Roman" w:eastAsia="標楷體" w:hint="eastAsia"/>
          <w:sz w:val="24"/>
          <w:szCs w:val="24"/>
        </w:rPr>
        <w:t>最</w:t>
      </w:r>
      <w:proofErr w:type="gramEnd"/>
      <w:r w:rsidRPr="00B00418">
        <w:rPr>
          <w:rFonts w:ascii="Times New Roman" w:eastAsia="標楷體" w:hint="eastAsia"/>
          <w:sz w:val="24"/>
          <w:szCs w:val="24"/>
        </w:rPr>
        <w:t>核心的「反省」（</w:t>
      </w:r>
      <w:r w:rsidRPr="00B00418">
        <w:rPr>
          <w:rFonts w:ascii="Times New Roman" w:eastAsia="標楷體" w:hint="eastAsia"/>
          <w:b/>
          <w:sz w:val="24"/>
          <w:szCs w:val="24"/>
        </w:rPr>
        <w:t>即反思</w:t>
      </w:r>
      <w:r w:rsidRPr="00B00418">
        <w:rPr>
          <w:rFonts w:ascii="Times New Roman" w:eastAsia="標楷體" w:hint="eastAsia"/>
          <w:sz w:val="24"/>
          <w:szCs w:val="24"/>
        </w:rPr>
        <w:t>），才能獲致。因此，任何一種意欲使學術性專業知識或任何課程的學習，和服務活動相結合的課程，透過反省，不斷地檢視與修正、學習與成長，皆可視為服務學習。</w:t>
      </w:r>
    </w:p>
    <w:p w:rsidR="005A26DA" w:rsidRPr="00B00418" w:rsidRDefault="007B1ACD" w:rsidP="00180A4B">
      <w:pPr>
        <w:pStyle w:val="af7"/>
        <w:spacing w:before="90" w:after="90" w:line="440" w:lineRule="exact"/>
        <w:ind w:firstLineChars="200" w:firstLine="520"/>
        <w:rPr>
          <w:rFonts w:ascii="Times New Roman" w:eastAsia="標楷體"/>
        </w:rPr>
      </w:pPr>
      <w:r w:rsidRPr="00B00418">
        <w:rPr>
          <w:rFonts w:ascii="Times New Roman" w:eastAsia="標楷體" w:hint="eastAsia"/>
          <w:sz w:val="24"/>
          <w:szCs w:val="24"/>
        </w:rPr>
        <w:t>服務學習的目的，除在提供學生獲得實際經驗的機會，達到真正的學以致用，藉實際服務與知識技能的融合，得以促進自我的成長外，更經由服務社區，滿足社區之潛在需求，使得學校與社區的關係更加密切，彼此得以分享資源，共享進步；透過服務者與接受者雙方的共榮共享的互動過程，最終得以改善共享的環境與營造正義和諧的社會。</w:t>
      </w:r>
    </w:p>
    <w:p w:rsidR="007B1ACD" w:rsidRPr="00B00418" w:rsidRDefault="007B1ACD" w:rsidP="007B1ACD">
      <w:pPr>
        <w:pStyle w:val="af9"/>
      </w:pPr>
      <w:r w:rsidRPr="00B00418">
        <w:rPr>
          <w:rFonts w:hint="eastAsia"/>
        </w:rPr>
        <w:t>表</w:t>
      </w:r>
      <w:r w:rsidRPr="00B00418">
        <w:rPr>
          <w:rFonts w:hint="eastAsia"/>
        </w:rPr>
        <w:t>2-1</w:t>
      </w:r>
      <w:r w:rsidRPr="00B00418">
        <w:rPr>
          <w:rFonts w:hint="eastAsia"/>
        </w:rPr>
        <w:t>「服務</w:t>
      </w:r>
      <w:proofErr w:type="gramStart"/>
      <w:r w:rsidRPr="00B00418">
        <w:rPr>
          <w:rFonts w:hint="eastAsia"/>
        </w:rPr>
        <w:t>—</w:t>
      </w:r>
      <w:proofErr w:type="gramEnd"/>
      <w:r w:rsidRPr="00B00418">
        <w:rPr>
          <w:rFonts w:hint="eastAsia"/>
        </w:rPr>
        <w:t>學習」之關係類型</w:t>
      </w:r>
    </w:p>
    <w:tbl>
      <w:tblPr>
        <w:tblStyle w:val="af8"/>
        <w:tblW w:w="0" w:type="auto"/>
        <w:tblLook w:val="04A0" w:firstRow="1" w:lastRow="0" w:firstColumn="1" w:lastColumn="0" w:noHBand="0" w:noVBand="1"/>
      </w:tblPr>
      <w:tblGrid>
        <w:gridCol w:w="3652"/>
        <w:gridCol w:w="5070"/>
      </w:tblGrid>
      <w:tr w:rsidR="007B1ACD" w:rsidRPr="00B00418" w:rsidTr="009C03E6">
        <w:tc>
          <w:tcPr>
            <w:tcW w:w="3652"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sz w:val="24"/>
                <w:szCs w:val="24"/>
              </w:rPr>
              <w:lastRenderedPageBreak/>
              <w:t>service</w:t>
            </w:r>
            <w:r w:rsidRPr="00B00418">
              <w:rPr>
                <w:rFonts w:ascii="Times New Roman" w:eastAsia="標楷體" w:hint="eastAsia"/>
                <w:sz w:val="24"/>
                <w:szCs w:val="24"/>
              </w:rPr>
              <w:t>-</w:t>
            </w:r>
            <w:r w:rsidRPr="00B00418">
              <w:rPr>
                <w:rFonts w:ascii="Times New Roman" w:eastAsia="標楷體"/>
                <w:sz w:val="24"/>
                <w:szCs w:val="24"/>
              </w:rPr>
              <w:t>LEARN</w:t>
            </w:r>
            <w:r w:rsidRPr="00B00418">
              <w:rPr>
                <w:rFonts w:ascii="Times New Roman" w:eastAsia="標楷體" w:hint="eastAsia"/>
                <w:sz w:val="24"/>
                <w:szCs w:val="24"/>
              </w:rPr>
              <w:t>I</w:t>
            </w:r>
            <w:r w:rsidRPr="00B00418">
              <w:rPr>
                <w:rFonts w:ascii="Times New Roman" w:eastAsia="標楷體"/>
                <w:sz w:val="24"/>
                <w:szCs w:val="24"/>
              </w:rPr>
              <w:t>NG</w:t>
            </w:r>
            <w:r w:rsidR="009C03E6" w:rsidRPr="00B00418">
              <w:rPr>
                <w:rFonts w:ascii="Times New Roman" w:eastAsia="標楷體" w:hint="eastAsia"/>
                <w:sz w:val="24"/>
                <w:szCs w:val="24"/>
              </w:rPr>
              <w:t>（實習）</w:t>
            </w:r>
          </w:p>
        </w:tc>
        <w:tc>
          <w:tcPr>
            <w:tcW w:w="5070"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hint="eastAsia"/>
                <w:sz w:val="24"/>
                <w:szCs w:val="24"/>
              </w:rPr>
              <w:t>以學習目標為主，服務的成果次之。</w:t>
            </w:r>
          </w:p>
        </w:tc>
      </w:tr>
      <w:tr w:rsidR="007B1ACD" w:rsidRPr="00B00418" w:rsidTr="009C03E6">
        <w:tc>
          <w:tcPr>
            <w:tcW w:w="3652"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hint="eastAsia"/>
                <w:sz w:val="24"/>
                <w:szCs w:val="24"/>
              </w:rPr>
              <w:t>SERVICE-learning</w:t>
            </w:r>
            <w:r w:rsidR="009C03E6" w:rsidRPr="00B00418">
              <w:rPr>
                <w:rFonts w:ascii="Times New Roman" w:eastAsia="標楷體" w:hint="eastAsia"/>
                <w:sz w:val="24"/>
                <w:szCs w:val="24"/>
              </w:rPr>
              <w:t>（志願服務）</w:t>
            </w:r>
          </w:p>
        </w:tc>
        <w:tc>
          <w:tcPr>
            <w:tcW w:w="5070"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hint="eastAsia"/>
                <w:sz w:val="24"/>
                <w:szCs w:val="24"/>
              </w:rPr>
              <w:t>以服務的成果為主，學習的目標次之。</w:t>
            </w:r>
          </w:p>
        </w:tc>
      </w:tr>
      <w:tr w:rsidR="007B1ACD" w:rsidRPr="00B00418" w:rsidTr="009C03E6">
        <w:tc>
          <w:tcPr>
            <w:tcW w:w="3652"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sz w:val="24"/>
                <w:szCs w:val="24"/>
              </w:rPr>
              <w:t>service</w:t>
            </w:r>
            <w:r w:rsidRPr="00B00418">
              <w:rPr>
                <w:rFonts w:ascii="Times New Roman" w:eastAsia="標楷體" w:hint="eastAsia"/>
                <w:sz w:val="24"/>
                <w:szCs w:val="24"/>
              </w:rPr>
              <w:t>-learning</w:t>
            </w:r>
            <w:r w:rsidR="009C03E6" w:rsidRPr="00B00418">
              <w:rPr>
                <w:rFonts w:ascii="Times New Roman" w:eastAsia="標楷體" w:hint="eastAsia"/>
                <w:sz w:val="24"/>
                <w:szCs w:val="24"/>
              </w:rPr>
              <w:t>（勞作教育）</w:t>
            </w:r>
          </w:p>
        </w:tc>
        <w:tc>
          <w:tcPr>
            <w:tcW w:w="5070"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hint="eastAsia"/>
                <w:sz w:val="24"/>
                <w:szCs w:val="24"/>
              </w:rPr>
              <w:t>服務與學習的彼此目標沒有相關聯。</w:t>
            </w:r>
          </w:p>
        </w:tc>
      </w:tr>
      <w:tr w:rsidR="007B1ACD" w:rsidRPr="00B00418" w:rsidTr="009C03E6">
        <w:tc>
          <w:tcPr>
            <w:tcW w:w="3652"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hint="eastAsia"/>
                <w:sz w:val="24"/>
                <w:szCs w:val="24"/>
              </w:rPr>
              <w:t>SERVICE-</w:t>
            </w:r>
            <w:r w:rsidRPr="00B00418">
              <w:rPr>
                <w:rFonts w:ascii="Times New Roman" w:eastAsia="標楷體"/>
                <w:sz w:val="24"/>
                <w:szCs w:val="24"/>
              </w:rPr>
              <w:t xml:space="preserve"> LEARN</w:t>
            </w:r>
            <w:r w:rsidRPr="00B00418">
              <w:rPr>
                <w:rFonts w:ascii="Times New Roman" w:eastAsia="標楷體" w:hint="eastAsia"/>
                <w:sz w:val="24"/>
                <w:szCs w:val="24"/>
              </w:rPr>
              <w:t>I</w:t>
            </w:r>
            <w:r w:rsidRPr="00B00418">
              <w:rPr>
                <w:rFonts w:ascii="Times New Roman" w:eastAsia="標楷體"/>
                <w:sz w:val="24"/>
                <w:szCs w:val="24"/>
              </w:rPr>
              <w:t>NG</w:t>
            </w:r>
            <w:r w:rsidR="009C03E6" w:rsidRPr="00B00418">
              <w:rPr>
                <w:rFonts w:ascii="Times New Roman" w:eastAsia="標楷體" w:hint="eastAsia"/>
                <w:sz w:val="24"/>
                <w:szCs w:val="24"/>
              </w:rPr>
              <w:br/>
            </w:r>
            <w:r w:rsidR="009C03E6" w:rsidRPr="00B00418">
              <w:rPr>
                <w:rFonts w:ascii="Times New Roman" w:eastAsia="標楷體" w:hint="eastAsia"/>
                <w:sz w:val="24"/>
                <w:szCs w:val="24"/>
              </w:rPr>
              <w:t>（服務學習）</w:t>
            </w:r>
          </w:p>
        </w:tc>
        <w:tc>
          <w:tcPr>
            <w:tcW w:w="5070" w:type="dxa"/>
          </w:tcPr>
          <w:p w:rsidR="007B1ACD" w:rsidRPr="00B00418" w:rsidRDefault="007B1ACD" w:rsidP="007B1ACD">
            <w:pPr>
              <w:pStyle w:val="af7"/>
              <w:spacing w:before="90" w:after="90" w:line="440" w:lineRule="exact"/>
              <w:rPr>
                <w:rFonts w:ascii="Times New Roman" w:eastAsia="標楷體"/>
                <w:sz w:val="24"/>
                <w:szCs w:val="24"/>
              </w:rPr>
            </w:pPr>
            <w:r w:rsidRPr="00B00418">
              <w:rPr>
                <w:rFonts w:ascii="Times New Roman" w:eastAsia="標楷體" w:hint="eastAsia"/>
                <w:sz w:val="24"/>
                <w:szCs w:val="24"/>
              </w:rPr>
              <w:t>服務與學習的目標並重，讓服務者與被服務者的期望和目標都能達成。</w:t>
            </w:r>
          </w:p>
        </w:tc>
      </w:tr>
    </w:tbl>
    <w:p w:rsidR="007B1ACD" w:rsidRPr="00B00418" w:rsidRDefault="007B1ACD" w:rsidP="007B1ACD">
      <w:pPr>
        <w:pStyle w:val="af7"/>
        <w:spacing w:before="90" w:after="90" w:line="240" w:lineRule="exact"/>
        <w:jc w:val="left"/>
        <w:rPr>
          <w:rFonts w:ascii="Times New Roman" w:eastAsia="標楷體"/>
          <w:sz w:val="24"/>
          <w:szCs w:val="24"/>
        </w:rPr>
      </w:pPr>
      <w:r w:rsidRPr="00B00418">
        <w:rPr>
          <w:rFonts w:ascii="Times New Roman" w:eastAsia="標楷體" w:hint="eastAsia"/>
          <w:sz w:val="24"/>
          <w:szCs w:val="24"/>
        </w:rPr>
        <w:t>資料來源：</w:t>
      </w:r>
      <w:proofErr w:type="spellStart"/>
      <w:r w:rsidRPr="00B00418">
        <w:rPr>
          <w:rFonts w:ascii="Times New Roman" w:eastAsia="標楷體" w:hint="eastAsia"/>
          <w:sz w:val="24"/>
          <w:szCs w:val="24"/>
        </w:rPr>
        <w:t>Sigmon</w:t>
      </w:r>
      <w:proofErr w:type="spellEnd"/>
      <w:r w:rsidRPr="00B00418">
        <w:rPr>
          <w:rFonts w:ascii="Times New Roman" w:eastAsia="標楷體" w:hint="eastAsia"/>
          <w:sz w:val="24"/>
          <w:szCs w:val="24"/>
        </w:rPr>
        <w:t>，</w:t>
      </w:r>
      <w:r w:rsidRPr="00B00418">
        <w:rPr>
          <w:rFonts w:ascii="Times New Roman" w:eastAsia="標楷體" w:hint="eastAsia"/>
          <w:sz w:val="24"/>
          <w:szCs w:val="24"/>
        </w:rPr>
        <w:t>1996.</w:t>
      </w:r>
    </w:p>
    <w:p w:rsidR="006D4D8D" w:rsidRPr="00B00418" w:rsidRDefault="007B1ACD" w:rsidP="006D4D8D">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Jacoby</w:t>
      </w:r>
      <w:r w:rsidR="00D450B8" w:rsidRPr="00B00418">
        <w:rPr>
          <w:rFonts w:ascii="Times New Roman" w:eastAsia="標楷體" w:hint="eastAsia"/>
          <w:sz w:val="24"/>
          <w:szCs w:val="24"/>
        </w:rPr>
        <w:t>給予服務</w:t>
      </w:r>
      <w:proofErr w:type="gramStart"/>
      <w:r w:rsidR="00D450B8" w:rsidRPr="00B00418">
        <w:rPr>
          <w:rFonts w:ascii="Times New Roman" w:eastAsia="標楷體" w:hint="eastAsia"/>
          <w:sz w:val="24"/>
          <w:szCs w:val="24"/>
        </w:rPr>
        <w:t>—</w:t>
      </w:r>
      <w:proofErr w:type="gramEnd"/>
      <w:r w:rsidR="00D450B8" w:rsidRPr="00B00418">
        <w:rPr>
          <w:rFonts w:ascii="Times New Roman" w:eastAsia="標楷體" w:hint="eastAsia"/>
          <w:sz w:val="24"/>
          <w:szCs w:val="24"/>
        </w:rPr>
        <w:t>學習的定義如下：「服務</w:t>
      </w:r>
      <w:proofErr w:type="gramStart"/>
      <w:r w:rsidR="00D450B8" w:rsidRPr="00B00418">
        <w:rPr>
          <w:rFonts w:ascii="Times New Roman" w:eastAsia="標楷體" w:hint="eastAsia"/>
          <w:sz w:val="24"/>
          <w:szCs w:val="24"/>
        </w:rPr>
        <w:t>—</w:t>
      </w:r>
      <w:proofErr w:type="gramEnd"/>
      <w:r w:rsidR="00D450B8" w:rsidRPr="00B00418">
        <w:rPr>
          <w:rFonts w:ascii="Times New Roman" w:eastAsia="標楷體" w:hint="eastAsia"/>
          <w:sz w:val="24"/>
          <w:szCs w:val="24"/>
        </w:rPr>
        <w:t>學習是一種經驗教育，在學生投入強調人類與社區需求的活動中，同時也有計畫的創造機會促進學生的學習發展，『反思』與『互惠』是服務—學習的兩個關鍵概念。」其中社區的意涵可以是學校、社區、社會、國家或全球。</w:t>
      </w:r>
    </w:p>
    <w:p w:rsidR="009C03E6" w:rsidRPr="00B00418" w:rsidRDefault="009C03E6" w:rsidP="009C03E6">
      <w:pPr>
        <w:pStyle w:val="ad"/>
        <w:rPr>
          <w:rFonts w:ascii="Times New Roman" w:hAnsi="Times New Roman"/>
        </w:rPr>
      </w:pPr>
      <w:bookmarkStart w:id="5" w:name="_Toc496711277"/>
      <w:r w:rsidRPr="00B00418">
        <w:rPr>
          <w:rFonts w:ascii="Times New Roman" w:hAnsi="Times New Roman" w:hint="eastAsia"/>
        </w:rPr>
        <w:t>三、服務學習的特質</w:t>
      </w:r>
      <w:bookmarkEnd w:id="5"/>
    </w:p>
    <w:p w:rsidR="00D450B8" w:rsidRPr="00B00418" w:rsidRDefault="00D450B8" w:rsidP="006D4D8D">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學者黃玉</w:t>
      </w:r>
      <w:r w:rsidRPr="00B00418">
        <w:rPr>
          <w:rFonts w:ascii="Times New Roman" w:eastAsia="標楷體" w:hint="eastAsia"/>
          <w:sz w:val="24"/>
          <w:szCs w:val="24"/>
        </w:rPr>
        <w:t>(2000</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歸納出理想服務—學習方案或課程應具備之五項核心特質為：</w:t>
      </w:r>
    </w:p>
    <w:p w:rsidR="00D450B8" w:rsidRPr="00B00418" w:rsidRDefault="009C03E6" w:rsidP="00421022">
      <w:pPr>
        <w:pStyle w:val="afb"/>
      </w:pPr>
      <w:r w:rsidRPr="00B00418">
        <w:rPr>
          <w:rFonts w:hint="eastAsia"/>
        </w:rPr>
        <w:t>1.</w:t>
      </w:r>
      <w:r w:rsidR="00D450B8" w:rsidRPr="00B00418">
        <w:rPr>
          <w:rFonts w:hint="eastAsia"/>
        </w:rPr>
        <w:t>協同合作</w:t>
      </w:r>
    </w:p>
    <w:p w:rsidR="00CE1391" w:rsidRPr="00B00418" w:rsidRDefault="00BB0DC5" w:rsidP="00BB0DC5">
      <w:pPr>
        <w:pStyle w:val="af7"/>
        <w:spacing w:beforeLines="0" w:afterLines="0" w:line="440" w:lineRule="exact"/>
        <w:ind w:leftChars="472" w:left="1133"/>
        <w:rPr>
          <w:rFonts w:ascii="Times New Roman" w:eastAsia="標楷體"/>
          <w:sz w:val="24"/>
          <w:szCs w:val="24"/>
        </w:rPr>
      </w:pPr>
      <w:r w:rsidRPr="00B00418">
        <w:rPr>
          <w:rFonts w:ascii="Times New Roman" w:eastAsia="標楷體" w:hint="eastAsia"/>
          <w:sz w:val="24"/>
          <w:szCs w:val="24"/>
        </w:rPr>
        <w:t>被服務的社區和提供服務的學校、學生共同設定服務目標，及決定服務進行的方式來滿足雙方共同興趣、需求與期待。雙方地位是平等的，資訊充分交換，資源共享，加強雙方的能力及成長。在作法上，機構除了關心自己的需求，也應提供服務學生充分定向訓練及背景說明，協助學生瞭解被服務對象背景，給學生回饋、協助，以幫助學生學習與成長。</w:t>
      </w:r>
    </w:p>
    <w:p w:rsidR="00D450B8" w:rsidRPr="00B00418" w:rsidRDefault="00421022" w:rsidP="00421022">
      <w:pPr>
        <w:pStyle w:val="afb"/>
      </w:pPr>
      <w:r w:rsidRPr="00B00418">
        <w:rPr>
          <w:rFonts w:hint="eastAsia"/>
        </w:rPr>
        <w:t>2.</w:t>
      </w:r>
      <w:r w:rsidRPr="00B00418">
        <w:rPr>
          <w:rFonts w:hint="eastAsia"/>
        </w:rPr>
        <w:t>互惠</w:t>
      </w:r>
    </w:p>
    <w:p w:rsidR="00CE1391" w:rsidRPr="00B00418" w:rsidRDefault="00BB0DC5" w:rsidP="00BB0DC5">
      <w:pPr>
        <w:pStyle w:val="af7"/>
        <w:spacing w:beforeLines="0" w:afterLines="0" w:line="440" w:lineRule="exact"/>
        <w:ind w:leftChars="472" w:left="1133"/>
        <w:rPr>
          <w:rFonts w:ascii="Times New Roman" w:eastAsia="標楷體"/>
          <w:sz w:val="24"/>
          <w:szCs w:val="24"/>
        </w:rPr>
      </w:pPr>
      <w:r w:rsidRPr="00B00418">
        <w:rPr>
          <w:rFonts w:ascii="Times New Roman" w:eastAsia="標楷體" w:hint="eastAsia"/>
          <w:sz w:val="24"/>
          <w:szCs w:val="24"/>
        </w:rPr>
        <w:t>在合作基礎上的服務者與被服務者雙方是「互惠」的，即彼此是教導者也是學習者，共同努力和共享成果。</w:t>
      </w:r>
      <w:r w:rsidR="00EA7FD0" w:rsidRPr="00B00418">
        <w:rPr>
          <w:rFonts w:ascii="Times New Roman" w:eastAsia="標楷體" w:hint="eastAsia"/>
          <w:sz w:val="24"/>
          <w:szCs w:val="24"/>
        </w:rPr>
        <w:t>其強調互相教導、互相學習。</w:t>
      </w:r>
    </w:p>
    <w:p w:rsidR="00CE1391" w:rsidRPr="00B00418" w:rsidRDefault="00421022" w:rsidP="00421022">
      <w:pPr>
        <w:pStyle w:val="afb"/>
      </w:pPr>
      <w:r w:rsidRPr="00B00418">
        <w:rPr>
          <w:rFonts w:hint="eastAsia"/>
        </w:rPr>
        <w:t>3.</w:t>
      </w:r>
      <w:r w:rsidRPr="00B00418">
        <w:rPr>
          <w:rFonts w:hint="eastAsia"/>
        </w:rPr>
        <w:t>多元差異</w:t>
      </w:r>
    </w:p>
    <w:p w:rsidR="00CE1391" w:rsidRPr="00B00418" w:rsidRDefault="00BB0DC5" w:rsidP="00BB0DC5">
      <w:pPr>
        <w:pStyle w:val="af7"/>
        <w:spacing w:beforeLines="0" w:afterLines="0" w:line="440" w:lineRule="exact"/>
        <w:ind w:leftChars="472" w:left="1133"/>
        <w:rPr>
          <w:rFonts w:ascii="Times New Roman" w:eastAsia="標楷體"/>
          <w:sz w:val="24"/>
          <w:szCs w:val="24"/>
        </w:rPr>
      </w:pPr>
      <w:r w:rsidRPr="00B00418">
        <w:rPr>
          <w:rFonts w:ascii="Times New Roman" w:eastAsia="標楷體" w:hint="eastAsia"/>
          <w:sz w:val="24"/>
          <w:szCs w:val="24"/>
        </w:rPr>
        <w:t>服務者與被服務</w:t>
      </w:r>
      <w:proofErr w:type="gramStart"/>
      <w:r w:rsidRPr="00B00418">
        <w:rPr>
          <w:rFonts w:ascii="Times New Roman" w:eastAsia="標楷體" w:hint="eastAsia"/>
          <w:sz w:val="24"/>
          <w:szCs w:val="24"/>
        </w:rPr>
        <w:t>者均有機會</w:t>
      </w:r>
      <w:proofErr w:type="gramEnd"/>
      <w:r w:rsidRPr="00B00418">
        <w:rPr>
          <w:rFonts w:ascii="Times New Roman" w:eastAsia="標楷體" w:hint="eastAsia"/>
          <w:sz w:val="24"/>
          <w:szCs w:val="24"/>
        </w:rPr>
        <w:t>接觸與自己背景、經驗不同的人，在服務中挑戢自己既有的刻板印象、偏見，學習、瞭解、並尊重別人的不同</w:t>
      </w:r>
      <w:r w:rsidRPr="00B00418">
        <w:rPr>
          <w:rFonts w:ascii="Times New Roman" w:eastAsia="標楷體" w:hint="eastAsia"/>
          <w:sz w:val="24"/>
          <w:szCs w:val="24"/>
        </w:rPr>
        <w:lastRenderedPageBreak/>
        <w:t>而帶來觀念</w:t>
      </w:r>
      <w:r w:rsidR="00750056" w:rsidRPr="00B00418">
        <w:rPr>
          <w:rFonts w:ascii="Times New Roman" w:eastAsia="標楷體" w:hint="eastAsia"/>
          <w:sz w:val="24"/>
          <w:szCs w:val="24"/>
        </w:rPr>
        <w:t>的轉變與自我的成長。也可以是指服務機構的選擇、安排、服務方式、服務時間和服務完成等，都能提供學生多元選擇，以適應不同學生的興趣、能力與需求，要有彈性，讓不同的人都能充分應用他們的能力。如學生與被服務的弱勢族群生活經驗與背景不同，在服務過程中，可以挑戰彼此過去的刻板印象，從瞭解中學習尊重不同的族群和文化。</w:t>
      </w:r>
    </w:p>
    <w:p w:rsidR="00CE1391" w:rsidRPr="00B00418" w:rsidRDefault="00421022" w:rsidP="00421022">
      <w:pPr>
        <w:pStyle w:val="afb"/>
      </w:pPr>
      <w:r w:rsidRPr="00B00418">
        <w:rPr>
          <w:rFonts w:hint="eastAsia"/>
        </w:rPr>
        <w:t>4.</w:t>
      </w:r>
      <w:r w:rsidRPr="00B00418">
        <w:rPr>
          <w:rFonts w:hint="eastAsia"/>
        </w:rPr>
        <w:t>以學習為基礎</w:t>
      </w:r>
    </w:p>
    <w:p w:rsidR="00CE1391" w:rsidRPr="00B00418" w:rsidRDefault="00D51DD1" w:rsidP="00FF481F">
      <w:pPr>
        <w:pStyle w:val="af7"/>
        <w:spacing w:beforeLines="0" w:afterLines="0" w:line="440" w:lineRule="exact"/>
        <w:ind w:leftChars="472" w:left="1134" w:hanging="1"/>
        <w:rPr>
          <w:rFonts w:ascii="Times New Roman" w:eastAsia="標楷體"/>
          <w:sz w:val="24"/>
          <w:szCs w:val="24"/>
        </w:rPr>
      </w:pPr>
      <w:r w:rsidRPr="00B00418">
        <w:rPr>
          <w:rFonts w:ascii="Times New Roman" w:eastAsia="標楷體" w:hint="eastAsia"/>
          <w:sz w:val="24"/>
          <w:szCs w:val="24"/>
        </w:rPr>
        <w:t>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學習與志工服務最大不同，乃在其強調「學習」與服務的連結，設定具體學習目標，透過服務的具體經驗，來達到學習目標。</w:t>
      </w:r>
      <w:r w:rsidR="00EA7FD0" w:rsidRPr="00B00418">
        <w:rPr>
          <w:rFonts w:ascii="Times New Roman" w:eastAsia="標楷體" w:hint="eastAsia"/>
          <w:sz w:val="24"/>
          <w:szCs w:val="24"/>
        </w:rPr>
        <w:t>實際經驗並不一定帶來學習與領悟，必須透過反思才能產生學習，</w:t>
      </w:r>
      <w:proofErr w:type="gramStart"/>
      <w:r w:rsidR="00EA7FD0" w:rsidRPr="00B00418">
        <w:rPr>
          <w:rFonts w:ascii="Times New Roman" w:eastAsia="標楷體" w:hint="eastAsia"/>
          <w:sz w:val="24"/>
          <w:szCs w:val="24"/>
        </w:rPr>
        <w:t>故反思</w:t>
      </w:r>
      <w:proofErr w:type="gramEnd"/>
      <w:r w:rsidR="00EA7FD0" w:rsidRPr="00B00418">
        <w:rPr>
          <w:rFonts w:ascii="Times New Roman" w:eastAsia="標楷體" w:hint="eastAsia"/>
          <w:sz w:val="24"/>
          <w:szCs w:val="24"/>
        </w:rPr>
        <w:t>是經驗學習最重要的一環。</w:t>
      </w:r>
    </w:p>
    <w:p w:rsidR="00D51DD1" w:rsidRPr="00B00418" w:rsidRDefault="00D51DD1" w:rsidP="00D51DD1">
      <w:pPr>
        <w:pStyle w:val="af9"/>
      </w:pPr>
      <w:r w:rsidRPr="00B00418">
        <w:rPr>
          <w:rFonts w:hint="eastAsia"/>
        </w:rPr>
        <w:t>表</w:t>
      </w:r>
      <w:r w:rsidRPr="00B00418">
        <w:rPr>
          <w:rFonts w:hint="eastAsia"/>
        </w:rPr>
        <w:t>2-2  Kolb</w:t>
      </w:r>
      <w:r w:rsidRPr="00B00418">
        <w:rPr>
          <w:rFonts w:hint="eastAsia"/>
        </w:rPr>
        <w:t>學習週期與學習面向</w:t>
      </w:r>
    </w:p>
    <w:tbl>
      <w:tblPr>
        <w:tblStyle w:val="af8"/>
        <w:tblW w:w="9504" w:type="dxa"/>
        <w:tblInd w:w="392" w:type="dxa"/>
        <w:tblLook w:val="04A0" w:firstRow="1" w:lastRow="0" w:firstColumn="1" w:lastColumn="0" w:noHBand="0" w:noVBand="1"/>
      </w:tblPr>
      <w:tblGrid>
        <w:gridCol w:w="896"/>
        <w:gridCol w:w="2648"/>
        <w:gridCol w:w="1281"/>
        <w:gridCol w:w="4679"/>
      </w:tblGrid>
      <w:tr w:rsidR="00517E7E" w:rsidRPr="00B00418" w:rsidTr="00517E7E">
        <w:tc>
          <w:tcPr>
            <w:tcW w:w="896" w:type="dxa"/>
          </w:tcPr>
          <w:p w:rsidR="00D51DD1" w:rsidRPr="00B00418" w:rsidRDefault="00D51DD1" w:rsidP="00D51DD1">
            <w:pPr>
              <w:pStyle w:val="af7"/>
              <w:spacing w:beforeLines="0" w:afterLines="0" w:line="440" w:lineRule="exact"/>
              <w:jc w:val="center"/>
              <w:rPr>
                <w:rFonts w:ascii="Times New Roman" w:eastAsia="標楷體"/>
                <w:spacing w:val="-12"/>
                <w:sz w:val="24"/>
                <w:szCs w:val="24"/>
              </w:rPr>
            </w:pPr>
            <w:r w:rsidRPr="00B00418">
              <w:rPr>
                <w:rFonts w:ascii="Times New Roman" w:eastAsia="標楷體" w:hint="eastAsia"/>
                <w:spacing w:val="-12"/>
                <w:sz w:val="24"/>
                <w:szCs w:val="24"/>
              </w:rPr>
              <w:t>週期別</w:t>
            </w:r>
          </w:p>
        </w:tc>
        <w:tc>
          <w:tcPr>
            <w:tcW w:w="2648" w:type="dxa"/>
          </w:tcPr>
          <w:p w:rsidR="00D51DD1" w:rsidRPr="00B00418" w:rsidRDefault="00D51DD1"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學習週期</w:t>
            </w:r>
          </w:p>
        </w:tc>
        <w:tc>
          <w:tcPr>
            <w:tcW w:w="1281" w:type="dxa"/>
          </w:tcPr>
          <w:p w:rsidR="00D51DD1"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學習面向</w:t>
            </w:r>
          </w:p>
        </w:tc>
        <w:tc>
          <w:tcPr>
            <w:tcW w:w="4679" w:type="dxa"/>
          </w:tcPr>
          <w:p w:rsidR="00D51DD1"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學習週期循環</w:t>
            </w:r>
          </w:p>
        </w:tc>
      </w:tr>
      <w:tr w:rsidR="00A2173D" w:rsidRPr="00B00418" w:rsidTr="00517E7E">
        <w:tc>
          <w:tcPr>
            <w:tcW w:w="896" w:type="dxa"/>
          </w:tcPr>
          <w:p w:rsidR="00A2173D" w:rsidRPr="00B00418" w:rsidRDefault="00A2173D" w:rsidP="00D51DD1">
            <w:pPr>
              <w:pStyle w:val="af7"/>
              <w:spacing w:beforeLines="0" w:afterLines="0" w:line="440" w:lineRule="exact"/>
              <w:jc w:val="center"/>
              <w:rPr>
                <w:rFonts w:ascii="Times New Roman" w:eastAsia="標楷體"/>
                <w:sz w:val="24"/>
                <w:szCs w:val="24"/>
              </w:rPr>
            </w:pPr>
            <w:r w:rsidRPr="00B00418">
              <w:rPr>
                <w:rFonts w:ascii="Times New Roman" w:eastAsia="標楷體" w:hint="eastAsia"/>
                <w:sz w:val="24"/>
                <w:szCs w:val="24"/>
              </w:rPr>
              <w:t>1</w:t>
            </w:r>
          </w:p>
        </w:tc>
        <w:tc>
          <w:tcPr>
            <w:tcW w:w="2648" w:type="dxa"/>
          </w:tcPr>
          <w:p w:rsidR="00A2173D"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具體經驗</w:t>
            </w:r>
          </w:p>
        </w:tc>
        <w:tc>
          <w:tcPr>
            <w:tcW w:w="1281" w:type="dxa"/>
          </w:tcPr>
          <w:p w:rsidR="00A2173D"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情感面向</w:t>
            </w:r>
          </w:p>
        </w:tc>
        <w:tc>
          <w:tcPr>
            <w:tcW w:w="4679" w:type="dxa"/>
            <w:vMerge w:val="restart"/>
          </w:tcPr>
          <w:p w:rsidR="00A2173D" w:rsidRPr="00B00418" w:rsidRDefault="00612A6A" w:rsidP="00517E7E">
            <w:pPr>
              <w:ind w:rightChars="75" w:right="180"/>
              <w:rPr>
                <w:rFonts w:ascii="Times New Roman" w:eastAsia="標楷體" w:hAnsi="Times New Roman"/>
                <w:szCs w:val="24"/>
              </w:rPr>
            </w:pPr>
            <w:r>
              <w:rPr>
                <w:rFonts w:ascii="Times New Roman" w:eastAsia="標楷體" w:hAnsi="Times New Roman"/>
                <w:noProof/>
                <w:szCs w:val="24"/>
              </w:rPr>
              <w:object w:dxaOrig="0" w:dyaOrig="0">
                <v:shape id="_x0000_s1026" type="#_x0000_t75" style="position:absolute;margin-left:15.9pt;margin-top:0;width:203.25pt;height:117.7pt;z-index:-251655168;mso-position-horizontal-relative:text;mso-position-vertical-relative:text;mso-width-relative:page;mso-height-relative:page" wrapcoords="8035 1420 7888 1420 7151 2839 6635 3144 5603 4259 5603 4665 2728 7808 2875 7910 10763 7910 590 9025 590 9634 221 11155 221 12372 3170 12777 10763 12777 2801 13487 3096 14400 6561 17848 8552 19268 8773 19977 12606 19977 12901 19977 13122 19572 15113 18051 15113 17645 18209 13487 17767 13386 10763 12777 19388 12777 19904 11256 19020 11155 19904 10242 19978 9025 18799 8823 10763 7910 17988 7910 18135 7200 16587 6287 13122 3042 11943 1420 8035 1420">
                  <v:imagedata r:id="rId26" o:title=""/>
                  <w10:wrap type="through"/>
                </v:shape>
                <o:OLEObject Type="Embed" ProgID="Visio.Drawing.11" ShapeID="_x0000_s1026" DrawAspect="Content" ObjectID="_1692864836" r:id="rId27"/>
              </w:object>
            </w:r>
          </w:p>
        </w:tc>
      </w:tr>
      <w:tr w:rsidR="00A2173D" w:rsidRPr="00B00418" w:rsidTr="00517E7E">
        <w:tc>
          <w:tcPr>
            <w:tcW w:w="896" w:type="dxa"/>
          </w:tcPr>
          <w:p w:rsidR="00A2173D" w:rsidRPr="00B00418" w:rsidRDefault="00A2173D" w:rsidP="00D51DD1">
            <w:pPr>
              <w:pStyle w:val="af7"/>
              <w:spacing w:beforeLines="0" w:afterLines="0" w:line="440" w:lineRule="exact"/>
              <w:jc w:val="center"/>
              <w:rPr>
                <w:rFonts w:ascii="Times New Roman" w:eastAsia="標楷體"/>
                <w:sz w:val="24"/>
                <w:szCs w:val="24"/>
              </w:rPr>
            </w:pPr>
            <w:r w:rsidRPr="00B00418">
              <w:rPr>
                <w:rFonts w:ascii="Times New Roman" w:eastAsia="標楷體" w:hint="eastAsia"/>
                <w:sz w:val="24"/>
                <w:szCs w:val="24"/>
              </w:rPr>
              <w:t>2</w:t>
            </w:r>
          </w:p>
        </w:tc>
        <w:tc>
          <w:tcPr>
            <w:tcW w:w="2648" w:type="dxa"/>
          </w:tcPr>
          <w:p w:rsidR="00A2173D"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反思觀察</w:t>
            </w:r>
          </w:p>
        </w:tc>
        <w:tc>
          <w:tcPr>
            <w:tcW w:w="1281" w:type="dxa"/>
          </w:tcPr>
          <w:p w:rsidR="00A2173D"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觀察面向</w:t>
            </w:r>
          </w:p>
        </w:tc>
        <w:tc>
          <w:tcPr>
            <w:tcW w:w="4679" w:type="dxa"/>
            <w:vMerge/>
          </w:tcPr>
          <w:p w:rsidR="00A2173D" w:rsidRPr="00B00418" w:rsidRDefault="00A2173D" w:rsidP="00BB0DC5">
            <w:pPr>
              <w:pStyle w:val="af7"/>
              <w:spacing w:beforeLines="0" w:afterLines="0" w:line="440" w:lineRule="exact"/>
              <w:rPr>
                <w:rFonts w:ascii="Times New Roman" w:eastAsia="標楷體"/>
                <w:sz w:val="24"/>
                <w:szCs w:val="24"/>
              </w:rPr>
            </w:pPr>
          </w:p>
        </w:tc>
      </w:tr>
      <w:tr w:rsidR="00A2173D" w:rsidRPr="00B00418" w:rsidTr="00517E7E">
        <w:tc>
          <w:tcPr>
            <w:tcW w:w="896" w:type="dxa"/>
          </w:tcPr>
          <w:p w:rsidR="00A2173D" w:rsidRPr="00B00418" w:rsidRDefault="00A2173D" w:rsidP="00D51DD1">
            <w:pPr>
              <w:pStyle w:val="af7"/>
              <w:spacing w:beforeLines="0" w:afterLines="0" w:line="440" w:lineRule="exact"/>
              <w:jc w:val="center"/>
              <w:rPr>
                <w:rFonts w:ascii="Times New Roman" w:eastAsia="標楷體"/>
                <w:sz w:val="24"/>
                <w:szCs w:val="24"/>
              </w:rPr>
            </w:pPr>
            <w:r w:rsidRPr="00B00418">
              <w:rPr>
                <w:rFonts w:ascii="Times New Roman" w:eastAsia="標楷體" w:hint="eastAsia"/>
                <w:sz w:val="24"/>
                <w:szCs w:val="24"/>
              </w:rPr>
              <w:t>3</w:t>
            </w:r>
          </w:p>
        </w:tc>
        <w:tc>
          <w:tcPr>
            <w:tcW w:w="2648" w:type="dxa"/>
          </w:tcPr>
          <w:p w:rsidR="00A2173D" w:rsidRPr="00B00418" w:rsidRDefault="00A2173D" w:rsidP="00A2173D">
            <w:pPr>
              <w:pStyle w:val="af7"/>
              <w:spacing w:beforeLines="0" w:afterLines="0" w:line="240" w:lineRule="atLeast"/>
              <w:rPr>
                <w:rFonts w:ascii="Times New Roman" w:eastAsia="標楷體"/>
                <w:sz w:val="24"/>
                <w:szCs w:val="24"/>
              </w:rPr>
            </w:pPr>
            <w:r w:rsidRPr="00B00418">
              <w:rPr>
                <w:rFonts w:ascii="Times New Roman" w:eastAsia="標楷體" w:hint="eastAsia"/>
                <w:sz w:val="24"/>
                <w:szCs w:val="24"/>
              </w:rPr>
              <w:t>抽象概念化</w:t>
            </w:r>
          </w:p>
          <w:p w:rsidR="00A2173D" w:rsidRPr="00B00418" w:rsidRDefault="00A2173D" w:rsidP="00A2173D">
            <w:pPr>
              <w:pStyle w:val="af7"/>
              <w:spacing w:beforeLines="0" w:afterLines="0" w:line="240" w:lineRule="atLeast"/>
              <w:rPr>
                <w:rFonts w:ascii="Times New Roman" w:eastAsia="標楷體"/>
                <w:sz w:val="24"/>
                <w:szCs w:val="24"/>
              </w:rPr>
            </w:pPr>
            <w:r w:rsidRPr="00B00418">
              <w:rPr>
                <w:rFonts w:ascii="Times New Roman" w:eastAsia="標楷體" w:hint="eastAsia"/>
                <w:sz w:val="24"/>
                <w:szCs w:val="24"/>
              </w:rPr>
              <w:t>產生新原則、新經驗</w:t>
            </w:r>
          </w:p>
        </w:tc>
        <w:tc>
          <w:tcPr>
            <w:tcW w:w="1281" w:type="dxa"/>
          </w:tcPr>
          <w:p w:rsidR="00A2173D"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思考面向</w:t>
            </w:r>
          </w:p>
        </w:tc>
        <w:tc>
          <w:tcPr>
            <w:tcW w:w="4679" w:type="dxa"/>
            <w:vMerge/>
          </w:tcPr>
          <w:p w:rsidR="00A2173D" w:rsidRPr="00B00418" w:rsidRDefault="00A2173D" w:rsidP="00BB0DC5">
            <w:pPr>
              <w:pStyle w:val="af7"/>
              <w:spacing w:beforeLines="0" w:afterLines="0" w:line="440" w:lineRule="exact"/>
              <w:rPr>
                <w:rFonts w:ascii="Times New Roman" w:eastAsia="標楷體"/>
                <w:sz w:val="24"/>
                <w:szCs w:val="24"/>
              </w:rPr>
            </w:pPr>
          </w:p>
        </w:tc>
      </w:tr>
      <w:tr w:rsidR="00A2173D" w:rsidRPr="00B00418" w:rsidTr="00517E7E">
        <w:tc>
          <w:tcPr>
            <w:tcW w:w="896" w:type="dxa"/>
          </w:tcPr>
          <w:p w:rsidR="00A2173D" w:rsidRPr="00B00418" w:rsidRDefault="00A2173D" w:rsidP="00D51DD1">
            <w:pPr>
              <w:pStyle w:val="af7"/>
              <w:spacing w:beforeLines="0" w:afterLines="0" w:line="440" w:lineRule="exact"/>
              <w:jc w:val="center"/>
              <w:rPr>
                <w:rFonts w:ascii="Times New Roman" w:eastAsia="標楷體"/>
                <w:sz w:val="24"/>
                <w:szCs w:val="24"/>
              </w:rPr>
            </w:pPr>
            <w:r w:rsidRPr="00B00418">
              <w:rPr>
                <w:rFonts w:ascii="Times New Roman" w:eastAsia="標楷體" w:hint="eastAsia"/>
                <w:sz w:val="24"/>
                <w:szCs w:val="24"/>
              </w:rPr>
              <w:t>4</w:t>
            </w:r>
          </w:p>
        </w:tc>
        <w:tc>
          <w:tcPr>
            <w:tcW w:w="2648" w:type="dxa"/>
          </w:tcPr>
          <w:p w:rsidR="00A2173D" w:rsidRPr="00B00418" w:rsidRDefault="00A2173D" w:rsidP="00A2173D">
            <w:pPr>
              <w:pStyle w:val="af7"/>
              <w:spacing w:beforeLines="0" w:afterLines="0" w:line="240" w:lineRule="atLeast"/>
              <w:rPr>
                <w:rFonts w:ascii="Times New Roman" w:eastAsia="標楷體"/>
                <w:sz w:val="24"/>
                <w:szCs w:val="24"/>
              </w:rPr>
            </w:pPr>
            <w:r w:rsidRPr="00B00418">
              <w:rPr>
                <w:rFonts w:ascii="Times New Roman" w:eastAsia="標楷體" w:hint="eastAsia"/>
                <w:sz w:val="24"/>
                <w:szCs w:val="24"/>
              </w:rPr>
              <w:t>積極實作</w:t>
            </w:r>
          </w:p>
          <w:p w:rsidR="00A2173D" w:rsidRPr="00B00418" w:rsidRDefault="00A2173D" w:rsidP="00A2173D">
            <w:pPr>
              <w:pStyle w:val="af7"/>
              <w:spacing w:beforeLines="0" w:afterLines="0" w:line="240" w:lineRule="atLeast"/>
              <w:rPr>
                <w:rFonts w:ascii="Times New Roman" w:eastAsia="標楷體"/>
                <w:sz w:val="24"/>
                <w:szCs w:val="24"/>
              </w:rPr>
            </w:pPr>
            <w:r w:rsidRPr="00B00418">
              <w:rPr>
                <w:rFonts w:ascii="Times New Roman" w:eastAsia="標楷體" w:hint="eastAsia"/>
                <w:sz w:val="24"/>
                <w:szCs w:val="24"/>
              </w:rPr>
              <w:t>運用新觀念於新經驗</w:t>
            </w:r>
          </w:p>
        </w:tc>
        <w:tc>
          <w:tcPr>
            <w:tcW w:w="1281" w:type="dxa"/>
          </w:tcPr>
          <w:p w:rsidR="00A2173D" w:rsidRPr="00B00418" w:rsidRDefault="00A2173D" w:rsidP="00BB0DC5">
            <w:pPr>
              <w:pStyle w:val="af7"/>
              <w:spacing w:beforeLines="0" w:afterLines="0" w:line="440" w:lineRule="exact"/>
              <w:rPr>
                <w:rFonts w:ascii="Times New Roman" w:eastAsia="標楷體"/>
                <w:sz w:val="24"/>
                <w:szCs w:val="24"/>
              </w:rPr>
            </w:pPr>
            <w:r w:rsidRPr="00B00418">
              <w:rPr>
                <w:rFonts w:ascii="Times New Roman" w:eastAsia="標楷體" w:hint="eastAsia"/>
                <w:sz w:val="24"/>
                <w:szCs w:val="24"/>
              </w:rPr>
              <w:t>行為面向</w:t>
            </w:r>
          </w:p>
        </w:tc>
        <w:tc>
          <w:tcPr>
            <w:tcW w:w="4679" w:type="dxa"/>
            <w:vMerge/>
          </w:tcPr>
          <w:p w:rsidR="00A2173D" w:rsidRPr="00B00418" w:rsidRDefault="00A2173D" w:rsidP="00BB0DC5">
            <w:pPr>
              <w:pStyle w:val="af7"/>
              <w:spacing w:beforeLines="0" w:afterLines="0" w:line="440" w:lineRule="exact"/>
              <w:rPr>
                <w:rFonts w:ascii="Times New Roman" w:eastAsia="標楷體"/>
                <w:sz w:val="24"/>
                <w:szCs w:val="24"/>
              </w:rPr>
            </w:pPr>
          </w:p>
        </w:tc>
      </w:tr>
    </w:tbl>
    <w:p w:rsidR="00D51DD1" w:rsidRPr="00B00418" w:rsidRDefault="00517E7E" w:rsidP="00517E7E">
      <w:pPr>
        <w:pStyle w:val="af7"/>
        <w:spacing w:before="90" w:after="90" w:line="240" w:lineRule="exact"/>
        <w:ind w:firstLineChars="100" w:firstLine="260"/>
        <w:jc w:val="left"/>
        <w:rPr>
          <w:rFonts w:ascii="Times New Roman" w:eastAsia="標楷體"/>
          <w:sz w:val="24"/>
          <w:szCs w:val="24"/>
        </w:rPr>
      </w:pPr>
      <w:r w:rsidRPr="00B00418">
        <w:rPr>
          <w:rFonts w:ascii="Times New Roman" w:eastAsia="標楷體" w:hint="eastAsia"/>
          <w:sz w:val="24"/>
          <w:szCs w:val="24"/>
        </w:rPr>
        <w:t>資料來源：</w:t>
      </w:r>
      <w:r w:rsidRPr="00B00418">
        <w:rPr>
          <w:rFonts w:ascii="Times New Roman" w:eastAsia="標楷體" w:hint="eastAsia"/>
          <w:sz w:val="24"/>
          <w:szCs w:val="24"/>
        </w:rPr>
        <w:t>Kolb</w:t>
      </w:r>
      <w:r w:rsidRPr="00B00418">
        <w:rPr>
          <w:rFonts w:ascii="Times New Roman" w:eastAsia="標楷體" w:hint="eastAsia"/>
          <w:sz w:val="24"/>
          <w:szCs w:val="24"/>
        </w:rPr>
        <w:t>，</w:t>
      </w:r>
      <w:r w:rsidRPr="00B00418">
        <w:rPr>
          <w:rFonts w:ascii="Times New Roman" w:eastAsia="標楷體" w:hint="eastAsia"/>
          <w:sz w:val="24"/>
          <w:szCs w:val="24"/>
        </w:rPr>
        <w:t>1981,1984,1985.</w:t>
      </w:r>
    </w:p>
    <w:p w:rsidR="00CE1391" w:rsidRPr="00B00418" w:rsidRDefault="00ED1586" w:rsidP="00ED1586">
      <w:pPr>
        <w:pStyle w:val="afb"/>
      </w:pPr>
      <w:r w:rsidRPr="00B00418">
        <w:rPr>
          <w:rFonts w:hint="eastAsia"/>
        </w:rPr>
        <w:t>5.</w:t>
      </w:r>
      <w:r w:rsidRPr="00B00418">
        <w:rPr>
          <w:rFonts w:hint="eastAsia"/>
        </w:rPr>
        <w:t>以社會正義為焦點</w:t>
      </w:r>
    </w:p>
    <w:p w:rsidR="00CE1391" w:rsidRPr="00B00418" w:rsidRDefault="00CF5FF9" w:rsidP="00BA26C1">
      <w:pPr>
        <w:pStyle w:val="af7"/>
        <w:spacing w:beforeLines="0" w:afterLines="0" w:line="440" w:lineRule="exact"/>
        <w:ind w:leftChars="354" w:left="850" w:firstLineChars="218" w:firstLine="567"/>
        <w:rPr>
          <w:rFonts w:ascii="Times New Roman" w:eastAsia="標楷體"/>
          <w:sz w:val="24"/>
          <w:szCs w:val="24"/>
        </w:rPr>
      </w:pPr>
      <w:r w:rsidRPr="00B00418">
        <w:rPr>
          <w:rFonts w:ascii="Times New Roman" w:eastAsia="標楷體" w:hint="eastAsia"/>
          <w:sz w:val="24"/>
          <w:szCs w:val="24"/>
        </w:rPr>
        <w:t>讓</w:t>
      </w:r>
      <w:r w:rsidR="00CE1391" w:rsidRPr="00B00418">
        <w:rPr>
          <w:rFonts w:ascii="Times New Roman" w:eastAsia="標楷體" w:hint="eastAsia"/>
          <w:sz w:val="24"/>
          <w:szCs w:val="24"/>
        </w:rPr>
        <w:t>被服務</w:t>
      </w:r>
      <w:r w:rsidRPr="00B00418">
        <w:rPr>
          <w:rFonts w:ascii="Times New Roman" w:eastAsia="標楷體" w:hint="eastAsia"/>
          <w:sz w:val="24"/>
          <w:szCs w:val="24"/>
        </w:rPr>
        <w:t>者看到自己能力與資產</w:t>
      </w:r>
      <w:r w:rsidR="00C62982" w:rsidRPr="00B00418">
        <w:rPr>
          <w:rFonts w:ascii="Times New Roman" w:eastAsia="標楷體" w:hint="eastAsia"/>
          <w:sz w:val="24"/>
          <w:szCs w:val="24"/>
        </w:rPr>
        <w:t>，對自己有信心，瞭解問題的根本原因，一起站起來改造社會</w:t>
      </w:r>
      <w:r w:rsidR="00E40B15" w:rsidRPr="00B00418">
        <w:rPr>
          <w:rFonts w:ascii="Times New Roman" w:eastAsia="標楷體" w:hint="eastAsia"/>
          <w:sz w:val="24"/>
          <w:szCs w:val="24"/>
        </w:rPr>
        <w:t>體制，追求社會正義，使他們有能力，這才是服務的最終目標。傳統社會服務是以慈善觀點出發，看到的是被服務者的不足與缺乏，只是去滿足這些人的不足與需求，幫助的結果，只會讓這些被服務的人長期依賴別人服務。社會正義為焦點的服務，則是讓被服務者看到自己的能力和資產，增能被服務者一起站起來，共同創造更公平的社會制度，帶來社會改變。</w:t>
      </w:r>
    </w:p>
    <w:p w:rsidR="004D6195" w:rsidRPr="00B00418" w:rsidRDefault="00CE1391" w:rsidP="004D6195">
      <w:pPr>
        <w:pStyle w:val="af7"/>
        <w:spacing w:beforeLines="0" w:afterLines="0" w:line="440" w:lineRule="exact"/>
        <w:ind w:firstLineChars="200" w:firstLine="520"/>
        <w:rPr>
          <w:rFonts w:ascii="Times New Roman" w:eastAsia="標楷體"/>
          <w:sz w:val="24"/>
          <w:szCs w:val="24"/>
        </w:rPr>
      </w:pPr>
      <w:r w:rsidRPr="00B00418">
        <w:rPr>
          <w:rFonts w:ascii="Times New Roman" w:eastAsia="標楷體" w:hint="eastAsia"/>
          <w:sz w:val="24"/>
          <w:szCs w:val="24"/>
        </w:rPr>
        <w:t>設計及執行服務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學習方案須確保此五項要素的融入與落實，方可期待學生、學校及社區三方面獲得互惠成長。</w:t>
      </w:r>
    </w:p>
    <w:p w:rsidR="00604AB7" w:rsidRPr="00B00418" w:rsidRDefault="00604AB7" w:rsidP="004D6195">
      <w:pPr>
        <w:pStyle w:val="af1"/>
        <w:rPr>
          <w:rFonts w:ascii="Times New Roman" w:hAnsi="Times New Roman"/>
        </w:rPr>
      </w:pPr>
      <w:bookmarkStart w:id="6" w:name="_Toc496711278"/>
      <w:r w:rsidRPr="00B00418">
        <w:rPr>
          <w:rFonts w:ascii="Times New Roman" w:hAnsi="Times New Roman" w:hint="eastAsia"/>
        </w:rPr>
        <w:lastRenderedPageBreak/>
        <w:t>參、</w:t>
      </w:r>
      <w:r w:rsidR="00240FE9" w:rsidRPr="00B00418">
        <w:rPr>
          <w:rFonts w:ascii="Times New Roman" w:hAnsi="Times New Roman" w:hint="eastAsia"/>
        </w:rPr>
        <w:t>專業</w:t>
      </w:r>
      <w:r w:rsidRPr="00B00418">
        <w:rPr>
          <w:rFonts w:ascii="Times New Roman" w:hAnsi="Times New Roman" w:hint="eastAsia"/>
        </w:rPr>
        <w:t>服務學習的實施步驟</w:t>
      </w:r>
      <w:bookmarkEnd w:id="6"/>
    </w:p>
    <w:p w:rsidR="00604AB7" w:rsidRPr="00B00418" w:rsidRDefault="00240FE9"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專業服務學習的實施步驟</w:t>
      </w:r>
      <w:r w:rsidR="00EA7FD0" w:rsidRPr="00B00418">
        <w:rPr>
          <w:rFonts w:ascii="Times New Roman" w:eastAsia="標楷體" w:hint="eastAsia"/>
          <w:sz w:val="24"/>
          <w:szCs w:val="24"/>
        </w:rPr>
        <w:t>分為四個步驟：</w:t>
      </w:r>
    </w:p>
    <w:p w:rsidR="00697AFD" w:rsidRPr="00B00418" w:rsidRDefault="00697AFD" w:rsidP="00697AFD">
      <w:pPr>
        <w:pStyle w:val="ad"/>
        <w:rPr>
          <w:rFonts w:ascii="Times New Roman" w:hAnsi="Times New Roman"/>
        </w:rPr>
      </w:pPr>
      <w:bookmarkStart w:id="7" w:name="_Toc496711279"/>
      <w:r w:rsidRPr="00B00418">
        <w:rPr>
          <w:rFonts w:ascii="Times New Roman" w:hAnsi="Times New Roman" w:hint="eastAsia"/>
        </w:rPr>
        <w:t>一、</w:t>
      </w:r>
      <w:r w:rsidRPr="00B00418">
        <w:rPr>
          <w:rFonts w:ascii="Times New Roman" w:hAnsi="Times New Roman"/>
        </w:rPr>
        <w:t>準備</w:t>
      </w:r>
      <w:r w:rsidRPr="00B00418">
        <w:rPr>
          <w:rFonts w:ascii="Times New Roman" w:hAnsi="Times New Roman"/>
        </w:rPr>
        <w:t>/</w:t>
      </w:r>
      <w:r w:rsidRPr="00B00418">
        <w:rPr>
          <w:rFonts w:ascii="Times New Roman" w:hAnsi="Times New Roman"/>
        </w:rPr>
        <w:t>構思階段</w:t>
      </w:r>
      <w:r w:rsidRPr="00B00418">
        <w:rPr>
          <w:rFonts w:ascii="Times New Roman" w:hAnsi="Times New Roman"/>
        </w:rPr>
        <w:t>(preparation)</w:t>
      </w:r>
      <w:r w:rsidRPr="00B00418">
        <w:rPr>
          <w:rFonts w:ascii="Times New Roman" w:hAnsi="Times New Roman"/>
        </w:rPr>
        <w:t>：</w:t>
      </w:r>
      <w:bookmarkEnd w:id="7"/>
    </w:p>
    <w:p w:rsidR="00EA7FD0" w:rsidRPr="00B00418" w:rsidRDefault="0012503C" w:rsidP="00697AFD">
      <w:pPr>
        <w:pStyle w:val="af7"/>
        <w:spacing w:beforeLines="0" w:afterLines="0" w:line="440" w:lineRule="exact"/>
        <w:ind w:leftChars="472" w:left="1133"/>
        <w:rPr>
          <w:rFonts w:ascii="Times New Roman" w:eastAsia="標楷體"/>
          <w:sz w:val="24"/>
          <w:szCs w:val="24"/>
        </w:rPr>
      </w:pPr>
      <w:r w:rsidRPr="00B00418">
        <w:rPr>
          <w:rFonts w:ascii="Times New Roman" w:eastAsia="標楷體" w:hint="eastAsia"/>
          <w:sz w:val="24"/>
          <w:szCs w:val="24"/>
        </w:rPr>
        <w:t>準備階段要做的工作主要包括：</w:t>
      </w:r>
    </w:p>
    <w:p w:rsidR="00156E6F" w:rsidRPr="00B00418" w:rsidRDefault="0012503C" w:rsidP="00156E6F">
      <w:pPr>
        <w:spacing w:line="440" w:lineRule="exact"/>
        <w:ind w:leftChars="353" w:left="1130" w:hangingChars="118" w:hanging="283"/>
        <w:rPr>
          <w:rFonts w:ascii="Times New Roman" w:eastAsia="標楷體" w:hAnsi="Times New Roman"/>
        </w:rPr>
      </w:pPr>
      <w:r w:rsidRPr="00B00418">
        <w:rPr>
          <w:rFonts w:ascii="Times New Roman" w:eastAsia="標楷體" w:hAnsi="Times New Roman" w:hint="eastAsia"/>
        </w:rPr>
        <w:t>(1)</w:t>
      </w:r>
      <w:r w:rsidR="00156E6F" w:rsidRPr="00B00418">
        <w:rPr>
          <w:rFonts w:ascii="Times New Roman" w:eastAsia="標楷體" w:hAnsi="Times New Roman" w:hint="eastAsia"/>
        </w:rPr>
        <w:t>透過各種管道瞭解社區需求，並與課程結合，決定要進行的社區服務主題；</w:t>
      </w:r>
    </w:p>
    <w:p w:rsidR="00156E6F" w:rsidRPr="00B00418" w:rsidRDefault="00156E6F" w:rsidP="0012503C">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(2)</w:t>
      </w:r>
      <w:r w:rsidR="001A7240" w:rsidRPr="00B00418">
        <w:rPr>
          <w:rFonts w:ascii="Times New Roman" w:eastAsia="標楷體" w:hAnsi="Times New Roman" w:hint="eastAsia"/>
        </w:rPr>
        <w:t>與被服務機構聯繫，共同擬訂服務計畫；</w:t>
      </w:r>
    </w:p>
    <w:p w:rsidR="0012503C" w:rsidRPr="00B00418" w:rsidRDefault="00156E6F" w:rsidP="001A7240">
      <w:pPr>
        <w:spacing w:line="440" w:lineRule="exact"/>
        <w:ind w:leftChars="353" w:left="1130" w:hangingChars="118" w:hanging="283"/>
        <w:rPr>
          <w:rFonts w:ascii="Times New Roman" w:eastAsia="標楷體" w:hAnsi="Times New Roman"/>
        </w:rPr>
      </w:pPr>
      <w:r w:rsidRPr="00B00418">
        <w:rPr>
          <w:rFonts w:ascii="Times New Roman" w:eastAsia="標楷體" w:hAnsi="Times New Roman" w:hint="eastAsia"/>
        </w:rPr>
        <w:t>(3)</w:t>
      </w:r>
      <w:r w:rsidR="001A7240" w:rsidRPr="00B00418">
        <w:rPr>
          <w:rFonts w:ascii="Times New Roman" w:eastAsia="標楷體" w:hAnsi="Times New Roman" w:hint="eastAsia"/>
        </w:rPr>
        <w:t>介紹服務機構，雙方共同擬</w:t>
      </w:r>
      <w:r w:rsidR="003B4541" w:rsidRPr="00B00418">
        <w:rPr>
          <w:rFonts w:ascii="Times New Roman" w:eastAsia="標楷體" w:hAnsi="Times New Roman" w:hint="eastAsia"/>
        </w:rPr>
        <w:t>訂學習目標及服務項目；</w:t>
      </w:r>
    </w:p>
    <w:p w:rsidR="0012503C" w:rsidRPr="00B00418" w:rsidRDefault="0012503C" w:rsidP="0012503C">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w:t>
      </w:r>
      <w:r w:rsidR="003B4541" w:rsidRPr="00B00418">
        <w:rPr>
          <w:rFonts w:ascii="Times New Roman" w:eastAsia="標楷體" w:hAnsi="Times New Roman" w:hint="eastAsia"/>
        </w:rPr>
        <w:t>4</w:t>
      </w:r>
      <w:r w:rsidRPr="00B00418">
        <w:rPr>
          <w:rFonts w:ascii="Times New Roman" w:eastAsia="標楷體" w:hAnsi="Times New Roman" w:hint="eastAsia"/>
        </w:rPr>
        <w:t>)</w:t>
      </w:r>
      <w:r w:rsidR="003B4541" w:rsidRPr="00B00418">
        <w:rPr>
          <w:rFonts w:ascii="Times New Roman" w:eastAsia="標楷體" w:hAnsi="Times New Roman" w:hint="eastAsia"/>
        </w:rPr>
        <w:t>安排服務所需訓練，組成服務團隊。</w:t>
      </w:r>
    </w:p>
    <w:p w:rsidR="00B11B54" w:rsidRPr="00B00418" w:rsidRDefault="00B11B54" w:rsidP="00B11B54">
      <w:pPr>
        <w:spacing w:line="440" w:lineRule="exact"/>
        <w:ind w:leftChars="354" w:left="850" w:firstLine="567"/>
        <w:rPr>
          <w:rFonts w:ascii="Times New Roman" w:eastAsia="標楷體" w:hAnsi="Times New Roman"/>
        </w:rPr>
      </w:pPr>
      <w:r w:rsidRPr="00B00418">
        <w:rPr>
          <w:rFonts w:ascii="Times New Roman" w:eastAsia="標楷體" w:hAnsi="Times New Roman" w:hint="eastAsia"/>
        </w:rPr>
        <w:t>希望每位同學至少能服務</w:t>
      </w:r>
      <w:r w:rsidRPr="00B00418">
        <w:rPr>
          <w:rFonts w:ascii="Times New Roman" w:eastAsia="標楷體" w:hAnsi="Times New Roman" w:hint="eastAsia"/>
        </w:rPr>
        <w:t>6</w:t>
      </w:r>
      <w:r w:rsidRPr="00B00418">
        <w:rPr>
          <w:rFonts w:ascii="Times New Roman" w:eastAsia="標楷體" w:hAnsi="Times New Roman" w:hint="eastAsia"/>
        </w:rPr>
        <w:t>小時，服務機構可由聯盟</w:t>
      </w:r>
      <w:proofErr w:type="gramStart"/>
      <w:r w:rsidRPr="00B00418">
        <w:rPr>
          <w:rFonts w:ascii="Times New Roman" w:eastAsia="標楷體" w:hAnsi="Times New Roman" w:hint="eastAsia"/>
        </w:rPr>
        <w:t>合約中媒合</w:t>
      </w:r>
      <w:proofErr w:type="gramEnd"/>
      <w:r w:rsidRPr="00B00418">
        <w:rPr>
          <w:rFonts w:ascii="Times New Roman" w:eastAsia="標楷體" w:hAnsi="Times New Roman" w:hint="eastAsia"/>
        </w:rPr>
        <w:t>，或</w:t>
      </w:r>
      <w:proofErr w:type="gramStart"/>
      <w:r w:rsidRPr="00B00418">
        <w:rPr>
          <w:rFonts w:ascii="Times New Roman" w:eastAsia="標楷體" w:hAnsi="Times New Roman" w:hint="eastAsia"/>
        </w:rPr>
        <w:t>自行媒合</w:t>
      </w:r>
      <w:proofErr w:type="gramEnd"/>
      <w:r w:rsidRPr="00B00418">
        <w:rPr>
          <w:rFonts w:ascii="Times New Roman" w:eastAsia="標楷體" w:hAnsi="Times New Roman" w:hint="eastAsia"/>
        </w:rPr>
        <w:t>後簽訂服務學習合約，透過各種管道瞭解社區需求，並與課程結合，決定要進行的社區服務主題。</w:t>
      </w:r>
    </w:p>
    <w:p w:rsidR="000A1DA0" w:rsidRPr="00B00418" w:rsidRDefault="007D79E5" w:rsidP="00B11B54">
      <w:pPr>
        <w:spacing w:line="440" w:lineRule="exact"/>
        <w:ind w:leftChars="354" w:left="850" w:firstLine="567"/>
        <w:rPr>
          <w:rFonts w:ascii="Times New Roman" w:eastAsia="標楷體" w:hAnsi="Times New Roman"/>
        </w:rPr>
      </w:pPr>
      <w:r w:rsidRPr="00B00418">
        <w:rPr>
          <w:rFonts w:ascii="Times New Roman" w:eastAsia="標楷體" w:hAnsi="Times New Roman" w:hint="eastAsia"/>
        </w:rPr>
        <w:t>服務對象可以是教育</w:t>
      </w:r>
      <w:r w:rsidRPr="00B00418">
        <w:rPr>
          <w:rFonts w:ascii="Times New Roman" w:eastAsia="標楷體" w:hAnsi="Times New Roman" w:hint="eastAsia"/>
        </w:rPr>
        <w:t>(</w:t>
      </w:r>
      <w:r w:rsidRPr="00B00418">
        <w:rPr>
          <w:rFonts w:ascii="Times New Roman" w:eastAsia="標楷體" w:hAnsi="Times New Roman" w:hint="eastAsia"/>
        </w:rPr>
        <w:t>政府</w:t>
      </w:r>
      <w:r w:rsidRPr="00B00418">
        <w:rPr>
          <w:rFonts w:ascii="Times New Roman" w:eastAsia="標楷體" w:hAnsi="Times New Roman" w:hint="eastAsia"/>
        </w:rPr>
        <w:t>)</w:t>
      </w:r>
      <w:r w:rsidRPr="00B00418">
        <w:rPr>
          <w:rFonts w:ascii="Times New Roman" w:eastAsia="標楷體" w:hAnsi="Times New Roman" w:hint="eastAsia"/>
        </w:rPr>
        <w:t>機構、社區、社會、國家或全球，但以弱勢團體、非營利組織及學校鄰近對象為主，包括微型企業，以能夠達到服務學習效果的活動為主。</w:t>
      </w:r>
    </w:p>
    <w:p w:rsidR="003B4541" w:rsidRPr="00B00418" w:rsidRDefault="003B4541" w:rsidP="003B4541">
      <w:pPr>
        <w:spacing w:line="440" w:lineRule="exact"/>
        <w:ind w:firstLineChars="354" w:firstLine="850"/>
        <w:jc w:val="both"/>
        <w:rPr>
          <w:rFonts w:ascii="Times New Roman" w:eastAsia="標楷體" w:hAnsi="Times New Roman"/>
        </w:rPr>
      </w:pPr>
      <w:r w:rsidRPr="00B00418">
        <w:rPr>
          <w:rFonts w:ascii="Times New Roman" w:eastAsia="標楷體" w:hAnsi="Times New Roman" w:hint="eastAsia"/>
        </w:rPr>
        <w:t>實戰經驗分享：</w:t>
      </w:r>
    </w:p>
    <w:p w:rsidR="003B4541" w:rsidRPr="00B00418" w:rsidRDefault="003B4541" w:rsidP="0012503C">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(1)</w:t>
      </w:r>
      <w:r w:rsidR="003D6C09" w:rsidRPr="00B00418">
        <w:rPr>
          <w:rFonts w:ascii="Times New Roman" w:eastAsia="標楷體" w:hAnsi="Times New Roman" w:hint="eastAsia"/>
        </w:rPr>
        <w:t>秤</w:t>
      </w:r>
      <w:proofErr w:type="gramStart"/>
      <w:r w:rsidR="003D6C09" w:rsidRPr="00B00418">
        <w:rPr>
          <w:rFonts w:ascii="Times New Roman" w:eastAsia="標楷體" w:hAnsi="Times New Roman" w:hint="eastAsia"/>
        </w:rPr>
        <w:t>秤</w:t>
      </w:r>
      <w:proofErr w:type="gramEnd"/>
      <w:r w:rsidR="003D6C09" w:rsidRPr="00B00418">
        <w:rPr>
          <w:rFonts w:ascii="Times New Roman" w:eastAsia="標楷體" w:hAnsi="Times New Roman" w:hint="eastAsia"/>
        </w:rPr>
        <w:t>自己的斤</w:t>
      </w:r>
      <w:r w:rsidR="005464C9" w:rsidRPr="00B00418">
        <w:rPr>
          <w:rFonts w:ascii="Times New Roman" w:eastAsia="標楷體" w:hAnsi="Times New Roman" w:hint="eastAsia"/>
        </w:rPr>
        <w:t>兩</w:t>
      </w:r>
      <w:r w:rsidR="003D6C09" w:rsidRPr="00B00418">
        <w:rPr>
          <w:rFonts w:ascii="Times New Roman" w:eastAsia="標楷體" w:hAnsi="Times New Roman" w:hint="eastAsia"/>
        </w:rPr>
        <w:t>—</w:t>
      </w:r>
      <w:r w:rsidRPr="00B00418">
        <w:rPr>
          <w:rFonts w:ascii="Times New Roman" w:eastAsia="標楷體" w:hAnsi="Times New Roman" w:hint="eastAsia"/>
        </w:rPr>
        <w:t>需衡量同學的能力，切勿勉強。</w:t>
      </w:r>
    </w:p>
    <w:p w:rsidR="003B4541" w:rsidRPr="00B00418" w:rsidRDefault="003B4541" w:rsidP="0012503C">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(2)</w:t>
      </w:r>
      <w:r w:rsidR="003D6C09" w:rsidRPr="00B00418">
        <w:rPr>
          <w:rFonts w:ascii="Times New Roman" w:eastAsia="標楷體" w:hAnsi="Times New Roman" w:hint="eastAsia"/>
        </w:rPr>
        <w:t>開啟對話，尋求供需雙方的平衡點。</w:t>
      </w:r>
    </w:p>
    <w:p w:rsidR="003D6C09" w:rsidRPr="00B00418" w:rsidRDefault="003D6C09" w:rsidP="0012503C">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(3)</w:t>
      </w:r>
      <w:r w:rsidRPr="00B00418">
        <w:rPr>
          <w:rFonts w:ascii="Times New Roman" w:eastAsia="標楷體" w:hAnsi="Times New Roman" w:hint="eastAsia"/>
        </w:rPr>
        <w:t>將想法變文字的企劃、簽訂服務學習合約。</w:t>
      </w:r>
    </w:p>
    <w:p w:rsidR="00697AFD" w:rsidRPr="00B00418" w:rsidRDefault="003B4541" w:rsidP="00697AFD">
      <w:pPr>
        <w:pStyle w:val="ad"/>
        <w:rPr>
          <w:rFonts w:ascii="Times New Roman" w:hAnsi="Times New Roman"/>
        </w:rPr>
      </w:pPr>
      <w:bookmarkStart w:id="8" w:name="_Toc496711280"/>
      <w:r w:rsidRPr="00B00418">
        <w:rPr>
          <w:rFonts w:ascii="Times New Roman" w:hAnsi="Times New Roman" w:hint="eastAsia"/>
        </w:rPr>
        <w:t>二</w:t>
      </w:r>
      <w:r w:rsidR="00697AFD" w:rsidRPr="00B00418">
        <w:rPr>
          <w:rFonts w:ascii="Times New Roman" w:hAnsi="Times New Roman" w:hint="eastAsia"/>
        </w:rPr>
        <w:t>、</w:t>
      </w:r>
      <w:r w:rsidRPr="00B00418">
        <w:rPr>
          <w:rFonts w:ascii="Times New Roman" w:hAnsi="Times New Roman"/>
        </w:rPr>
        <w:t>服務</w:t>
      </w:r>
      <w:r w:rsidRPr="00B00418">
        <w:rPr>
          <w:rFonts w:ascii="Times New Roman" w:hAnsi="Times New Roman"/>
        </w:rPr>
        <w:t>/</w:t>
      </w:r>
      <w:r w:rsidRPr="00B00418">
        <w:rPr>
          <w:rFonts w:ascii="Times New Roman" w:hAnsi="Times New Roman"/>
        </w:rPr>
        <w:t>行動階段</w:t>
      </w:r>
      <w:r w:rsidRPr="00B00418">
        <w:rPr>
          <w:rFonts w:ascii="Times New Roman" w:hAnsi="Times New Roman"/>
        </w:rPr>
        <w:t>(service/action)</w:t>
      </w:r>
      <w:r w:rsidRPr="00B00418">
        <w:rPr>
          <w:rFonts w:ascii="Times New Roman" w:hAnsi="Times New Roman"/>
        </w:rPr>
        <w:t>：</w:t>
      </w:r>
      <w:bookmarkEnd w:id="8"/>
    </w:p>
    <w:p w:rsidR="00697AFD" w:rsidRPr="00B00418" w:rsidRDefault="003D6C09" w:rsidP="00697AFD">
      <w:pPr>
        <w:pStyle w:val="af7"/>
        <w:spacing w:beforeLines="0" w:afterLines="0" w:line="440" w:lineRule="exact"/>
        <w:ind w:leftChars="472" w:left="1133"/>
        <w:rPr>
          <w:rFonts w:ascii="Times New Roman" w:eastAsia="標楷體"/>
          <w:sz w:val="24"/>
          <w:szCs w:val="24"/>
        </w:rPr>
      </w:pPr>
      <w:r w:rsidRPr="00B00418">
        <w:rPr>
          <w:rFonts w:ascii="Times New Roman" w:eastAsia="標楷體" w:hint="eastAsia"/>
          <w:sz w:val="24"/>
          <w:szCs w:val="24"/>
        </w:rPr>
        <w:t>服務階段的重要工作包含：</w:t>
      </w:r>
    </w:p>
    <w:p w:rsidR="003D6C09" w:rsidRPr="00B00418" w:rsidRDefault="003D6C09" w:rsidP="003D6C09">
      <w:pPr>
        <w:spacing w:line="440" w:lineRule="exact"/>
        <w:ind w:leftChars="353" w:left="1130" w:hangingChars="118" w:hanging="283"/>
        <w:rPr>
          <w:rFonts w:ascii="Times New Roman" w:eastAsia="標楷體" w:hAnsi="Times New Roman"/>
        </w:rPr>
      </w:pPr>
      <w:r w:rsidRPr="00B00418">
        <w:rPr>
          <w:rFonts w:ascii="Times New Roman" w:eastAsia="標楷體" w:hAnsi="Times New Roman" w:hint="eastAsia"/>
        </w:rPr>
        <w:t>(1)</w:t>
      </w:r>
      <w:r w:rsidRPr="00B00418">
        <w:rPr>
          <w:rFonts w:ascii="Times New Roman" w:eastAsia="標楷體" w:hAnsi="Times New Roman"/>
        </w:rPr>
        <w:t>從事有意義、實作、具挑戰性與社區</w:t>
      </w:r>
      <w:r w:rsidRPr="00B00418">
        <w:rPr>
          <w:rFonts w:ascii="Times New Roman" w:eastAsia="標楷體" w:hAnsi="Times New Roman"/>
        </w:rPr>
        <w:t>(</w:t>
      </w:r>
      <w:r w:rsidRPr="00B00418">
        <w:rPr>
          <w:rFonts w:ascii="Times New Roman" w:eastAsia="標楷體" w:hAnsi="Times New Roman"/>
        </w:rPr>
        <w:t>機構</w:t>
      </w:r>
      <w:r w:rsidRPr="00B00418">
        <w:rPr>
          <w:rFonts w:ascii="Times New Roman" w:eastAsia="標楷體" w:hAnsi="Times New Roman"/>
        </w:rPr>
        <w:t>)</w:t>
      </w:r>
      <w:r w:rsidRPr="00B00418">
        <w:rPr>
          <w:rFonts w:ascii="Times New Roman" w:eastAsia="標楷體" w:hAnsi="Times New Roman"/>
        </w:rPr>
        <w:t>實際問題解決有關的服務，服務過程中應</w:t>
      </w:r>
      <w:r w:rsidRPr="00B00418">
        <w:rPr>
          <w:rFonts w:ascii="Times New Roman" w:eastAsia="標楷體" w:hAnsi="Times New Roman" w:hint="eastAsia"/>
        </w:rPr>
        <w:t>優先</w:t>
      </w:r>
      <w:r w:rsidRPr="00B00418">
        <w:rPr>
          <w:rFonts w:ascii="Times New Roman" w:eastAsia="標楷體" w:hAnsi="Times New Roman"/>
        </w:rPr>
        <w:t>注意安全。</w:t>
      </w:r>
    </w:p>
    <w:p w:rsidR="003D6C09" w:rsidRPr="00B00418" w:rsidRDefault="00B11B54" w:rsidP="00B11B54">
      <w:pPr>
        <w:spacing w:line="440" w:lineRule="exact"/>
        <w:ind w:leftChars="353" w:left="1130" w:hangingChars="118" w:hanging="283"/>
        <w:rPr>
          <w:rFonts w:ascii="Times New Roman" w:eastAsia="標楷體" w:hAnsi="Times New Roman"/>
        </w:rPr>
      </w:pPr>
      <w:r w:rsidRPr="00B00418">
        <w:rPr>
          <w:rFonts w:ascii="Times New Roman" w:eastAsia="標楷體" w:hAnsi="Times New Roman" w:hint="eastAsia"/>
        </w:rPr>
        <w:t>(2)</w:t>
      </w:r>
      <w:r w:rsidRPr="00B00418">
        <w:rPr>
          <w:rFonts w:ascii="Times New Roman" w:eastAsia="標楷體" w:hAnsi="Times New Roman" w:hint="eastAsia"/>
        </w:rPr>
        <w:t>可從事直接接觸被服務人的直接服務，或募款、做計畫等間接服務，為了讓同學慢慢接受挑戰，</w:t>
      </w:r>
      <w:r w:rsidR="003D6C09" w:rsidRPr="00B00418">
        <w:rPr>
          <w:rFonts w:ascii="Times New Roman" w:eastAsia="標楷體" w:hAnsi="Times New Roman"/>
        </w:rPr>
        <w:t>由探索</w:t>
      </w:r>
      <w:r w:rsidRPr="00B00418">
        <w:rPr>
          <w:rFonts w:ascii="Times New Roman" w:eastAsia="標楷體" w:hAnsi="Times New Roman"/>
        </w:rPr>
        <w:t>階段走</w:t>
      </w:r>
      <w:r w:rsidRPr="00B00418">
        <w:rPr>
          <w:rFonts w:ascii="Times New Roman" w:eastAsia="標楷體" w:hAnsi="Times New Roman" w:hint="eastAsia"/>
        </w:rPr>
        <w:t>向</w:t>
      </w:r>
      <w:r w:rsidR="003D6C09" w:rsidRPr="00B00418">
        <w:rPr>
          <w:rFonts w:ascii="Times New Roman" w:eastAsia="標楷體" w:hAnsi="Times New Roman"/>
        </w:rPr>
        <w:t>理解、</w:t>
      </w:r>
      <w:r w:rsidRPr="00B00418">
        <w:rPr>
          <w:rFonts w:ascii="Times New Roman" w:eastAsia="標楷體" w:hAnsi="Times New Roman" w:hint="eastAsia"/>
        </w:rPr>
        <w:t>活化階段，可先安</w:t>
      </w:r>
      <w:r w:rsidR="00E5290B" w:rsidRPr="00B00418">
        <w:rPr>
          <w:rFonts w:ascii="Times New Roman" w:eastAsia="標楷體" w:hAnsi="Times New Roman" w:hint="eastAsia"/>
        </w:rPr>
        <w:t>排</w:t>
      </w:r>
      <w:r w:rsidRPr="00B00418">
        <w:rPr>
          <w:rFonts w:ascii="Times New Roman" w:eastAsia="標楷體" w:hAnsi="Times New Roman" w:hint="eastAsia"/>
        </w:rPr>
        <w:t>間接服務再到直接服務</w:t>
      </w:r>
      <w:r w:rsidR="003D6C09" w:rsidRPr="00B00418">
        <w:rPr>
          <w:rFonts w:ascii="Times New Roman" w:eastAsia="標楷體" w:hAnsi="Times New Roman"/>
        </w:rPr>
        <w:t>。</w:t>
      </w:r>
    </w:p>
    <w:p w:rsidR="003D6C09" w:rsidRPr="00B00418" w:rsidRDefault="003D6C09" w:rsidP="003D6C09">
      <w:pPr>
        <w:spacing w:line="440" w:lineRule="exact"/>
        <w:ind w:leftChars="354" w:left="1133" w:hangingChars="118" w:hanging="283"/>
        <w:rPr>
          <w:rFonts w:ascii="Times New Roman" w:eastAsia="標楷體" w:hAnsi="Times New Roman"/>
        </w:rPr>
      </w:pPr>
      <w:r w:rsidRPr="00B00418">
        <w:rPr>
          <w:rFonts w:ascii="Times New Roman" w:eastAsia="標楷體" w:hAnsi="Times New Roman" w:hint="eastAsia"/>
        </w:rPr>
        <w:t>(3)</w:t>
      </w:r>
      <w:r w:rsidRPr="00B00418">
        <w:rPr>
          <w:rFonts w:ascii="Times New Roman" w:eastAsia="標楷體" w:hAnsi="Times New Roman" w:hint="eastAsia"/>
        </w:rPr>
        <w:t>專業</w:t>
      </w:r>
      <w:r w:rsidRPr="00B00418">
        <w:rPr>
          <w:rFonts w:ascii="Times New Roman" w:eastAsia="標楷體" w:hAnsi="Times New Roman"/>
        </w:rPr>
        <w:t>服務方式</w:t>
      </w:r>
      <w:r w:rsidRPr="00B00418">
        <w:rPr>
          <w:rFonts w:ascii="Times New Roman" w:eastAsia="標楷體" w:hAnsi="Times New Roman" w:hint="eastAsia"/>
        </w:rPr>
        <w:t>應</w:t>
      </w:r>
      <w:r w:rsidRPr="00B00418">
        <w:rPr>
          <w:rFonts w:ascii="Times New Roman" w:eastAsia="標楷體" w:hAnsi="Times New Roman"/>
        </w:rPr>
        <w:t>有多元選擇，適合</w:t>
      </w:r>
      <w:r w:rsidRPr="00B00418">
        <w:rPr>
          <w:rFonts w:ascii="Times New Roman" w:eastAsia="標楷體" w:hAnsi="Times New Roman" w:hint="eastAsia"/>
        </w:rPr>
        <w:t>學生不同的能力，讓多元智慧都能發揮。</w:t>
      </w:r>
    </w:p>
    <w:p w:rsidR="00B11B54" w:rsidRPr="00B00418" w:rsidRDefault="00B11B54" w:rsidP="00B11B54">
      <w:pPr>
        <w:spacing w:line="440" w:lineRule="exact"/>
        <w:ind w:firstLineChars="354" w:firstLine="850"/>
        <w:jc w:val="both"/>
        <w:rPr>
          <w:rFonts w:ascii="Times New Roman" w:eastAsia="標楷體" w:hAnsi="Times New Roman"/>
        </w:rPr>
      </w:pPr>
      <w:r w:rsidRPr="00B00418">
        <w:rPr>
          <w:rFonts w:ascii="Times New Roman" w:eastAsia="標楷體" w:hAnsi="Times New Roman" w:hint="eastAsia"/>
        </w:rPr>
        <w:t>實戰經驗分享：</w:t>
      </w:r>
    </w:p>
    <w:p w:rsidR="00B11B54" w:rsidRPr="00B00418" w:rsidRDefault="00B11B54" w:rsidP="00B11B54">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(1)</w:t>
      </w:r>
      <w:r w:rsidRPr="00B00418">
        <w:rPr>
          <w:rFonts w:ascii="Times New Roman" w:eastAsia="標楷體" w:hAnsi="Times New Roman" w:hint="eastAsia"/>
        </w:rPr>
        <w:t>確立雙方聯繫協調人員及代理人。</w:t>
      </w:r>
    </w:p>
    <w:p w:rsidR="00C850B6" w:rsidRPr="00B00418" w:rsidRDefault="00B11B54" w:rsidP="00C850B6">
      <w:pPr>
        <w:spacing w:line="440" w:lineRule="exact"/>
        <w:ind w:leftChars="354" w:left="1133" w:hangingChars="118" w:hanging="283"/>
        <w:rPr>
          <w:rFonts w:ascii="Times New Roman" w:eastAsia="標楷體" w:hAnsi="Times New Roman"/>
        </w:rPr>
      </w:pPr>
      <w:r w:rsidRPr="00B00418">
        <w:rPr>
          <w:rFonts w:ascii="Times New Roman" w:eastAsia="標楷體" w:hAnsi="Times New Roman" w:hint="eastAsia"/>
        </w:rPr>
        <w:t>(2)</w:t>
      </w:r>
      <w:r w:rsidRPr="00B00418">
        <w:rPr>
          <w:rFonts w:ascii="Times New Roman" w:eastAsia="標楷體" w:hAnsi="Times New Roman" w:hint="eastAsia"/>
        </w:rPr>
        <w:t>依企劃書內容及約定事項執行；臨時變更事項應先通知彼此的協調人員，並</w:t>
      </w:r>
      <w:r w:rsidRPr="00B00418">
        <w:rPr>
          <w:rFonts w:ascii="Times New Roman" w:eastAsia="標楷體" w:hAnsi="Times New Roman" w:hint="eastAsia"/>
        </w:rPr>
        <w:lastRenderedPageBreak/>
        <w:t>經雙方確認同意。</w:t>
      </w:r>
    </w:p>
    <w:p w:rsidR="00B11B54" w:rsidRPr="00B00418" w:rsidRDefault="00B11B54" w:rsidP="00C850B6">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(3)</w:t>
      </w:r>
      <w:r w:rsidRPr="00B00418">
        <w:rPr>
          <w:rFonts w:ascii="Times New Roman" w:eastAsia="標楷體" w:hAnsi="Times New Roman" w:hint="eastAsia"/>
        </w:rPr>
        <w:t>調整心態</w:t>
      </w:r>
      <w:proofErr w:type="gramStart"/>
      <w:r w:rsidR="006407C7" w:rsidRPr="00B00418">
        <w:rPr>
          <w:rFonts w:ascii="Times New Roman" w:eastAsia="標楷體" w:hAnsi="Times New Roman" w:hint="eastAsia"/>
        </w:rPr>
        <w:t>—</w:t>
      </w:r>
      <w:proofErr w:type="gramEnd"/>
      <w:r w:rsidR="006407C7" w:rsidRPr="00B00418">
        <w:rPr>
          <w:rFonts w:ascii="Times New Roman" w:eastAsia="標楷體" w:hAnsi="Times New Roman" w:hint="eastAsia"/>
        </w:rPr>
        <w:t>是在服務，不是在修學分</w:t>
      </w:r>
      <w:r w:rsidRPr="00B00418">
        <w:rPr>
          <w:rFonts w:ascii="Times New Roman" w:eastAsia="標楷體" w:hAnsi="Times New Roman" w:hint="eastAsia"/>
        </w:rPr>
        <w:t>。</w:t>
      </w:r>
    </w:p>
    <w:p w:rsidR="00B11B54" w:rsidRPr="00B00418" w:rsidRDefault="00B11B54" w:rsidP="00B11B54">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w:t>
      </w:r>
      <w:r w:rsidR="006407C7" w:rsidRPr="00B00418">
        <w:rPr>
          <w:rFonts w:ascii="Times New Roman" w:eastAsia="標楷體" w:hAnsi="Times New Roman" w:hint="eastAsia"/>
        </w:rPr>
        <w:t>4</w:t>
      </w:r>
      <w:r w:rsidRPr="00B00418">
        <w:rPr>
          <w:rFonts w:ascii="Times New Roman" w:eastAsia="標楷體" w:hAnsi="Times New Roman" w:hint="eastAsia"/>
        </w:rPr>
        <w:t>)</w:t>
      </w:r>
      <w:r w:rsidR="006407C7" w:rsidRPr="00B00418">
        <w:rPr>
          <w:rFonts w:ascii="Times New Roman" w:eastAsia="標楷體" w:hAnsi="Times New Roman" w:hint="eastAsia"/>
        </w:rPr>
        <w:t>遵守志工倫理，做個人見人愛的志工</w:t>
      </w:r>
      <w:r w:rsidRPr="00B00418">
        <w:rPr>
          <w:rFonts w:ascii="Times New Roman" w:eastAsia="標楷體" w:hAnsi="Times New Roman" w:hint="eastAsia"/>
        </w:rPr>
        <w:t>。</w:t>
      </w:r>
    </w:p>
    <w:p w:rsidR="008C13EB" w:rsidRPr="00B00418" w:rsidRDefault="008C13EB" w:rsidP="00B11B54">
      <w:pPr>
        <w:spacing w:line="440" w:lineRule="exact"/>
        <w:ind w:firstLineChars="354" w:firstLine="850"/>
        <w:rPr>
          <w:rFonts w:ascii="Times New Roman" w:eastAsia="標楷體" w:hAnsi="Times New Roman"/>
        </w:rPr>
      </w:pPr>
      <w:r w:rsidRPr="00B00418">
        <w:rPr>
          <w:rFonts w:ascii="Times New Roman" w:eastAsia="標楷體" w:hAnsi="Times New Roman" w:hint="eastAsia"/>
        </w:rPr>
        <w:t>服務學習的項目繁多，僅列部分供老師參考，</w:t>
      </w:r>
      <w:r w:rsidR="00C92305" w:rsidRPr="00B00418">
        <w:rPr>
          <w:rFonts w:ascii="Times New Roman" w:eastAsia="標楷體" w:hAnsi="Times New Roman" w:hint="eastAsia"/>
        </w:rPr>
        <w:t>但</w:t>
      </w:r>
      <w:proofErr w:type="gramStart"/>
      <w:r w:rsidRPr="00B00418">
        <w:rPr>
          <w:rFonts w:ascii="Times New Roman" w:eastAsia="標楷體" w:hAnsi="Times New Roman" w:hint="eastAsia"/>
        </w:rPr>
        <w:t>不</w:t>
      </w:r>
      <w:proofErr w:type="gramEnd"/>
      <w:r w:rsidRPr="00B00418">
        <w:rPr>
          <w:rFonts w:ascii="Times New Roman" w:eastAsia="標楷體" w:hAnsi="Times New Roman" w:hint="eastAsia"/>
        </w:rPr>
        <w:t>侷限於下列項目：</w:t>
      </w:r>
    </w:p>
    <w:p w:rsidR="008C13EB" w:rsidRPr="00B00418" w:rsidRDefault="00FB66DE" w:rsidP="008C13EB">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1</w:t>
      </w:r>
      <w:r w:rsidR="00C92305"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教育輔導類</w:t>
      </w:r>
      <w:r w:rsidR="008C13EB"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協助服務對象進行各項教育輔導活動</w:t>
      </w:r>
      <w:r w:rsidR="008C13EB" w:rsidRPr="00B00418">
        <w:rPr>
          <w:rFonts w:ascii="Times New Roman" w:eastAsia="標楷體" w:hAnsi="Times New Roman" w:cs="Times New Roman" w:hint="eastAsia"/>
          <w:color w:val="000000"/>
          <w:szCs w:val="24"/>
        </w:rPr>
        <w:t>之服務方案</w:t>
      </w:r>
      <w:r w:rsidR="008C13EB" w:rsidRPr="00B00418">
        <w:rPr>
          <w:rFonts w:ascii="Times New Roman" w:eastAsia="標楷體" w:hAnsi="Times New Roman" w:cs="Times New Roman"/>
          <w:color w:val="000000"/>
          <w:szCs w:val="24"/>
        </w:rPr>
        <w:t>，如：英文教學、心理輔</w:t>
      </w:r>
      <w:r w:rsidR="008C13EB" w:rsidRPr="00B00418">
        <w:rPr>
          <w:rFonts w:ascii="Times New Roman" w:eastAsia="標楷體" w:hAnsi="Times New Roman" w:cs="Times New Roman" w:hint="eastAsia"/>
          <w:color w:val="000000"/>
          <w:szCs w:val="24"/>
        </w:rPr>
        <w:t>導</w:t>
      </w:r>
      <w:r w:rsidR="008C13EB" w:rsidRPr="00B00418">
        <w:rPr>
          <w:rFonts w:ascii="Times New Roman" w:eastAsia="標楷體" w:hAnsi="Times New Roman" w:cs="Times New Roman"/>
          <w:color w:val="000000"/>
          <w:szCs w:val="24"/>
        </w:rPr>
        <w:t>、閱讀陪伴等。</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2</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主題宣導類</w:t>
      </w:r>
      <w:r w:rsidR="008C13EB"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協助</w:t>
      </w:r>
      <w:r w:rsidR="008C13EB" w:rsidRPr="00B00418">
        <w:rPr>
          <w:rFonts w:ascii="Times New Roman" w:eastAsia="標楷體" w:hAnsi="Times New Roman" w:cs="Times New Roman" w:hint="eastAsia"/>
          <w:color w:val="000000"/>
          <w:szCs w:val="24"/>
        </w:rPr>
        <w:t>參與</w:t>
      </w:r>
      <w:r w:rsidR="008C13EB" w:rsidRPr="00B00418">
        <w:rPr>
          <w:rFonts w:ascii="Times New Roman" w:eastAsia="標楷體" w:hAnsi="Times New Roman" w:cs="Times New Roman"/>
          <w:color w:val="000000"/>
          <w:szCs w:val="24"/>
        </w:rPr>
        <w:t>各項主題</w:t>
      </w:r>
      <w:r w:rsidR="008C13EB" w:rsidRPr="00B00418">
        <w:rPr>
          <w:rFonts w:ascii="Times New Roman" w:eastAsia="標楷體" w:hAnsi="Times New Roman" w:cs="Times New Roman" w:hint="eastAsia"/>
          <w:color w:val="000000"/>
          <w:szCs w:val="24"/>
        </w:rPr>
        <w:t>或議題</w:t>
      </w:r>
      <w:r w:rsidR="008C13EB" w:rsidRPr="00B00418">
        <w:rPr>
          <w:rFonts w:ascii="Times New Roman" w:eastAsia="標楷體" w:hAnsi="Times New Roman" w:cs="Times New Roman"/>
          <w:color w:val="000000"/>
          <w:szCs w:val="24"/>
        </w:rPr>
        <w:t>宣導</w:t>
      </w:r>
      <w:r w:rsidR="008C13EB" w:rsidRPr="00B00418">
        <w:rPr>
          <w:rFonts w:ascii="Times New Roman" w:eastAsia="標楷體" w:hAnsi="Times New Roman" w:cs="Times New Roman" w:hint="eastAsia"/>
          <w:color w:val="000000"/>
          <w:szCs w:val="24"/>
        </w:rPr>
        <w:t>之服務方案</w:t>
      </w:r>
      <w:r w:rsidR="008C13EB" w:rsidRPr="00B00418">
        <w:rPr>
          <w:rFonts w:ascii="Times New Roman" w:eastAsia="標楷體" w:hAnsi="Times New Roman" w:cs="Times New Roman"/>
          <w:color w:val="000000"/>
          <w:szCs w:val="24"/>
        </w:rPr>
        <w:t>，如：反毒宣導、資源回收等。</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3</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行銷推廣類</w:t>
      </w:r>
      <w:r w:rsidR="008C13EB"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運用</w:t>
      </w:r>
      <w:r w:rsidR="008C13EB" w:rsidRPr="00B00418">
        <w:rPr>
          <w:rFonts w:ascii="Times New Roman" w:eastAsia="標楷體" w:hAnsi="Times New Roman" w:cs="Times New Roman" w:hint="eastAsia"/>
          <w:color w:val="000000"/>
          <w:szCs w:val="24"/>
        </w:rPr>
        <w:t>專業</w:t>
      </w:r>
      <w:r w:rsidR="008C13EB" w:rsidRPr="00B00418">
        <w:rPr>
          <w:rFonts w:ascii="Times New Roman" w:eastAsia="標楷體" w:hAnsi="Times New Roman" w:cs="Times New Roman"/>
          <w:color w:val="000000"/>
          <w:szCs w:val="24"/>
        </w:rPr>
        <w:t>創意</w:t>
      </w:r>
      <w:r w:rsidR="008C13EB"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協助服務對象行銷推廣產品或</w:t>
      </w:r>
      <w:r w:rsidR="008C13EB" w:rsidRPr="00B00418">
        <w:rPr>
          <w:rFonts w:ascii="Times New Roman" w:eastAsia="標楷體" w:hAnsi="Times New Roman" w:cs="Times New Roman" w:hint="eastAsia"/>
          <w:color w:val="000000"/>
          <w:szCs w:val="24"/>
        </w:rPr>
        <w:t>提供服務方案</w:t>
      </w:r>
      <w:r w:rsidR="008C13EB" w:rsidRPr="00B00418">
        <w:rPr>
          <w:rFonts w:ascii="Times New Roman" w:eastAsia="標楷體" w:hAnsi="Times New Roman" w:cs="Times New Roman"/>
          <w:color w:val="000000"/>
          <w:szCs w:val="24"/>
        </w:rPr>
        <w:t>。</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4</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文化典藏類：協助服務對象紀錄、保存與推廣文化等有助於文化典藏之服務方案。</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5</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社區</w:t>
      </w:r>
      <w:r w:rsidR="008C13EB" w:rsidRPr="00B00418">
        <w:rPr>
          <w:rFonts w:ascii="Times New Roman" w:eastAsia="標楷體" w:hAnsi="Times New Roman" w:cs="Times New Roman" w:hint="eastAsia"/>
          <w:color w:val="000000"/>
          <w:szCs w:val="24"/>
        </w:rPr>
        <w:t>營造</w:t>
      </w:r>
      <w:r w:rsidR="008C13EB" w:rsidRPr="00B00418">
        <w:rPr>
          <w:rFonts w:ascii="Times New Roman" w:eastAsia="標楷體" w:hAnsi="Times New Roman" w:cs="Times New Roman"/>
          <w:color w:val="000000"/>
          <w:szCs w:val="24"/>
        </w:rPr>
        <w:t>類：協助社區營造及發展、文史調查、古蹟保存、導</w:t>
      </w:r>
      <w:proofErr w:type="gramStart"/>
      <w:r w:rsidR="008C13EB" w:rsidRPr="00B00418">
        <w:rPr>
          <w:rFonts w:ascii="Times New Roman" w:eastAsia="標楷體" w:hAnsi="Times New Roman" w:cs="Times New Roman"/>
          <w:color w:val="000000"/>
          <w:szCs w:val="24"/>
        </w:rPr>
        <w:t>覽</w:t>
      </w:r>
      <w:proofErr w:type="gramEnd"/>
      <w:r w:rsidR="008C13EB" w:rsidRPr="00B00418">
        <w:rPr>
          <w:rFonts w:ascii="Times New Roman" w:eastAsia="標楷體" w:hAnsi="Times New Roman" w:cs="Times New Roman"/>
          <w:color w:val="000000"/>
          <w:szCs w:val="24"/>
        </w:rPr>
        <w:t>、圖書館服務及促進觀光等</w:t>
      </w:r>
      <w:r w:rsidR="008C13EB" w:rsidRPr="00B00418">
        <w:rPr>
          <w:rFonts w:ascii="Times New Roman" w:eastAsia="標楷體" w:hAnsi="Times New Roman" w:cs="Times New Roman" w:hint="eastAsia"/>
          <w:color w:val="000000"/>
          <w:szCs w:val="24"/>
        </w:rPr>
        <w:t>相關專業服務方案</w:t>
      </w:r>
      <w:r w:rsidR="008C13EB" w:rsidRPr="00B00418">
        <w:rPr>
          <w:rFonts w:ascii="Times New Roman" w:eastAsia="標楷體" w:hAnsi="Times New Roman" w:cs="Times New Roman"/>
          <w:color w:val="000000"/>
          <w:szCs w:val="24"/>
        </w:rPr>
        <w:t>。</w:t>
      </w:r>
    </w:p>
    <w:p w:rsidR="008C13EB" w:rsidRPr="00B00418" w:rsidRDefault="00C92305" w:rsidP="008C13EB">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6</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數位服務類：運用數位科技能力協助服務對象學習電腦、應用電腦，或透過網路行銷</w:t>
      </w:r>
      <w:r w:rsidR="008C13EB"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電子商務等方式，提升服務對象經濟能量之相關</w:t>
      </w:r>
      <w:r w:rsidR="008C13EB" w:rsidRPr="00B00418">
        <w:rPr>
          <w:rFonts w:ascii="Times New Roman" w:eastAsia="標楷體" w:hAnsi="Times New Roman" w:cs="Times New Roman" w:hint="eastAsia"/>
          <w:color w:val="000000"/>
          <w:szCs w:val="24"/>
        </w:rPr>
        <w:t>專業</w:t>
      </w:r>
      <w:r w:rsidR="008C13EB" w:rsidRPr="00B00418">
        <w:rPr>
          <w:rFonts w:ascii="Times New Roman" w:eastAsia="標楷體" w:hAnsi="Times New Roman" w:cs="Times New Roman"/>
          <w:color w:val="000000"/>
          <w:szCs w:val="24"/>
        </w:rPr>
        <w:t>服務方案。</w:t>
      </w:r>
      <w:r w:rsidR="008C13EB" w:rsidRPr="00B00418">
        <w:rPr>
          <w:rFonts w:ascii="Times New Roman" w:eastAsia="標楷體" w:hAnsi="Times New Roman" w:cs="Times New Roman"/>
          <w:color w:val="000000"/>
          <w:szCs w:val="24"/>
        </w:rPr>
        <w:t xml:space="preserve"> </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7</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color w:val="000000"/>
          <w:szCs w:val="24"/>
        </w:rPr>
        <w:t>國際關懷類：</w:t>
      </w:r>
      <w:r w:rsidR="008C13EB" w:rsidRPr="00B00418">
        <w:rPr>
          <w:rFonts w:ascii="Times New Roman" w:eastAsia="標楷體" w:hAnsi="Times New Roman" w:cs="Times New Roman" w:hint="eastAsia"/>
          <w:color w:val="000000"/>
          <w:szCs w:val="24"/>
        </w:rPr>
        <w:t>協助本校</w:t>
      </w:r>
      <w:r w:rsidR="008C13EB" w:rsidRPr="00B00418">
        <w:rPr>
          <w:rFonts w:ascii="Times New Roman" w:eastAsia="標楷體" w:hAnsi="Times New Roman" w:cs="Times New Roman"/>
          <w:color w:val="000000"/>
          <w:szCs w:val="24"/>
        </w:rPr>
        <w:t>海外國際志工</w:t>
      </w:r>
      <w:r w:rsidR="008C13EB" w:rsidRPr="00B00418">
        <w:rPr>
          <w:rFonts w:ascii="Times New Roman" w:eastAsia="標楷體" w:hAnsi="Times New Roman" w:cs="Times New Roman" w:hint="eastAsia"/>
          <w:color w:val="000000"/>
          <w:szCs w:val="24"/>
        </w:rPr>
        <w:t>團隊，提供</w:t>
      </w:r>
      <w:r w:rsidR="008C13EB" w:rsidRPr="00B00418">
        <w:rPr>
          <w:rFonts w:ascii="Times New Roman" w:eastAsia="標楷體" w:hAnsi="Times New Roman" w:cs="Times New Roman"/>
          <w:color w:val="000000"/>
          <w:szCs w:val="24"/>
        </w:rPr>
        <w:t>相關</w:t>
      </w:r>
      <w:r w:rsidR="008C13EB" w:rsidRPr="00B00418">
        <w:rPr>
          <w:rFonts w:ascii="Times New Roman" w:eastAsia="標楷體" w:hAnsi="Times New Roman" w:cs="Times New Roman" w:hint="eastAsia"/>
          <w:color w:val="000000"/>
          <w:szCs w:val="24"/>
        </w:rPr>
        <w:t>專業性的</w:t>
      </w:r>
      <w:r w:rsidR="008C13EB" w:rsidRPr="00B00418">
        <w:rPr>
          <w:rFonts w:ascii="Times New Roman" w:eastAsia="標楷體" w:hAnsi="Times New Roman" w:cs="Times New Roman"/>
          <w:color w:val="000000"/>
          <w:szCs w:val="24"/>
        </w:rPr>
        <w:t>服務。</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8</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弱勢關懷類：協助弱勢對象，方便其生活機能及心理調適。例如：老人之家的陪伴、醫院病人的探訪關懷。</w:t>
      </w:r>
    </w:p>
    <w:p w:rsidR="00DC442E" w:rsidRPr="00B00418" w:rsidRDefault="00DC442E"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(9)</w:t>
      </w:r>
      <w:r w:rsidRPr="00B00418">
        <w:rPr>
          <w:rFonts w:ascii="Times New Roman" w:eastAsia="標楷體" w:hAnsi="Times New Roman" w:cs="Times New Roman" w:hint="eastAsia"/>
          <w:color w:val="000000"/>
          <w:szCs w:val="24"/>
        </w:rPr>
        <w:t>環境服務類：協助環境人文、生態保育、</w:t>
      </w:r>
      <w:proofErr w:type="gramStart"/>
      <w:r w:rsidRPr="00B00418">
        <w:rPr>
          <w:rFonts w:ascii="Times New Roman" w:eastAsia="標楷體" w:hAnsi="Times New Roman" w:cs="Times New Roman" w:hint="eastAsia"/>
          <w:color w:val="000000"/>
          <w:szCs w:val="24"/>
        </w:rPr>
        <w:t>節能減碳等</w:t>
      </w:r>
      <w:proofErr w:type="gramEnd"/>
      <w:r w:rsidRPr="00B00418">
        <w:rPr>
          <w:rFonts w:ascii="Times New Roman" w:eastAsia="標楷體" w:hAnsi="Times New Roman" w:cs="Times New Roman" w:hint="eastAsia"/>
          <w:color w:val="000000"/>
          <w:szCs w:val="24"/>
        </w:rPr>
        <w:t>服務方案。</w:t>
      </w:r>
    </w:p>
    <w:p w:rsidR="008C13EB" w:rsidRPr="00B00418" w:rsidRDefault="00C92305" w:rsidP="00C92305">
      <w:pPr>
        <w:tabs>
          <w:tab w:val="left" w:pos="840"/>
        </w:tabs>
        <w:spacing w:line="440" w:lineRule="exact"/>
        <w:ind w:left="2478" w:hanging="1554"/>
        <w:rPr>
          <w:rFonts w:ascii="Times New Roman" w:eastAsia="標楷體" w:hAnsi="Times New Roman" w:cs="Times New Roman"/>
          <w:color w:val="000000"/>
          <w:szCs w:val="24"/>
        </w:rPr>
      </w:pPr>
      <w:r w:rsidRPr="00B00418">
        <w:rPr>
          <w:rFonts w:ascii="Times New Roman" w:eastAsia="標楷體" w:hAnsi="Times New Roman" w:cs="Times New Roman" w:hint="eastAsia"/>
          <w:color w:val="000000"/>
          <w:szCs w:val="24"/>
        </w:rPr>
        <w:t>(</w:t>
      </w:r>
      <w:r w:rsidR="00DC442E" w:rsidRPr="00B00418">
        <w:rPr>
          <w:rFonts w:ascii="Times New Roman" w:eastAsia="標楷體" w:hAnsi="Times New Roman" w:cs="Times New Roman" w:hint="eastAsia"/>
          <w:color w:val="000000"/>
          <w:szCs w:val="24"/>
        </w:rPr>
        <w:t>10</w:t>
      </w:r>
      <w:r w:rsidRPr="00B00418">
        <w:rPr>
          <w:rFonts w:ascii="Times New Roman" w:eastAsia="標楷體" w:hAnsi="Times New Roman" w:cs="Times New Roman" w:hint="eastAsia"/>
          <w:color w:val="000000"/>
          <w:szCs w:val="24"/>
        </w:rPr>
        <w:t>)</w:t>
      </w:r>
      <w:r w:rsidR="008C13EB" w:rsidRPr="00B00418">
        <w:rPr>
          <w:rFonts w:ascii="Times New Roman" w:eastAsia="標楷體" w:hAnsi="Times New Roman" w:cs="Times New Roman" w:hint="eastAsia"/>
          <w:color w:val="000000"/>
          <w:szCs w:val="24"/>
        </w:rPr>
        <w:t>其他</w:t>
      </w:r>
      <w:r w:rsidR="008C13EB" w:rsidRPr="00B00418">
        <w:rPr>
          <w:rFonts w:ascii="Times New Roman" w:eastAsia="標楷體" w:hAnsi="Times New Roman" w:cs="Times New Roman"/>
          <w:color w:val="000000"/>
          <w:szCs w:val="24"/>
        </w:rPr>
        <w:t>類：</w:t>
      </w:r>
      <w:r w:rsidR="008C13EB" w:rsidRPr="00B00418">
        <w:rPr>
          <w:rFonts w:ascii="Times New Roman" w:eastAsia="標楷體" w:hAnsi="Times New Roman" w:cs="Times New Roman" w:hint="eastAsia"/>
          <w:color w:val="000000"/>
          <w:szCs w:val="24"/>
        </w:rPr>
        <w:t>任何</w:t>
      </w:r>
      <w:r w:rsidR="008C13EB" w:rsidRPr="00B00418">
        <w:rPr>
          <w:rFonts w:ascii="Times New Roman" w:eastAsia="標楷體" w:hAnsi="Times New Roman" w:cs="Times New Roman"/>
          <w:color w:val="000000"/>
          <w:szCs w:val="24"/>
        </w:rPr>
        <w:t>創新及符合</w:t>
      </w:r>
      <w:r w:rsidR="008C13EB" w:rsidRPr="00B00418">
        <w:rPr>
          <w:rFonts w:ascii="Times New Roman" w:eastAsia="標楷體" w:hAnsi="Times New Roman" w:cs="Times New Roman" w:hint="eastAsia"/>
          <w:color w:val="000000"/>
          <w:szCs w:val="24"/>
        </w:rPr>
        <w:t>服務對象</w:t>
      </w:r>
      <w:r w:rsidR="008C13EB" w:rsidRPr="00B00418">
        <w:rPr>
          <w:rFonts w:ascii="Times New Roman" w:eastAsia="標楷體" w:hAnsi="Times New Roman" w:cs="Times New Roman"/>
          <w:color w:val="000000"/>
          <w:szCs w:val="24"/>
        </w:rPr>
        <w:t>需求之</w:t>
      </w:r>
      <w:r w:rsidR="008C13EB" w:rsidRPr="00B00418">
        <w:rPr>
          <w:rFonts w:ascii="Times New Roman" w:eastAsia="標楷體" w:hAnsi="Times New Roman" w:cs="Times New Roman" w:hint="eastAsia"/>
          <w:color w:val="000000"/>
          <w:szCs w:val="24"/>
        </w:rPr>
        <w:t>專業</w:t>
      </w:r>
      <w:r w:rsidR="008C13EB" w:rsidRPr="00B00418">
        <w:rPr>
          <w:rFonts w:ascii="Times New Roman" w:eastAsia="標楷體" w:hAnsi="Times New Roman" w:cs="Times New Roman"/>
          <w:color w:val="000000"/>
          <w:szCs w:val="24"/>
        </w:rPr>
        <w:t>服務方案</w:t>
      </w:r>
      <w:r w:rsidR="008C13EB" w:rsidRPr="00B00418">
        <w:rPr>
          <w:rFonts w:ascii="Times New Roman" w:eastAsia="標楷體" w:hAnsi="Times New Roman" w:cs="Times New Roman" w:hint="eastAsia"/>
          <w:color w:val="000000"/>
          <w:szCs w:val="24"/>
        </w:rPr>
        <w:t>。</w:t>
      </w:r>
    </w:p>
    <w:p w:rsidR="00697AFD" w:rsidRPr="00B00418" w:rsidRDefault="006407C7" w:rsidP="00697AFD">
      <w:pPr>
        <w:pStyle w:val="ad"/>
        <w:rPr>
          <w:rFonts w:ascii="Times New Roman" w:hAnsi="Times New Roman"/>
        </w:rPr>
      </w:pPr>
      <w:bookmarkStart w:id="9" w:name="_Toc496711281"/>
      <w:r w:rsidRPr="00B00418">
        <w:rPr>
          <w:rFonts w:ascii="Times New Roman" w:hAnsi="Times New Roman" w:hint="eastAsia"/>
        </w:rPr>
        <w:t>三</w:t>
      </w:r>
      <w:r w:rsidR="00697AFD" w:rsidRPr="00B00418">
        <w:rPr>
          <w:rFonts w:ascii="Times New Roman" w:hAnsi="Times New Roman" w:hint="eastAsia"/>
        </w:rPr>
        <w:t>、</w:t>
      </w:r>
      <w:r w:rsidRPr="00B00418">
        <w:rPr>
          <w:rFonts w:ascii="Times New Roman" w:hAnsi="Times New Roman"/>
        </w:rPr>
        <w:t>反</w:t>
      </w:r>
      <w:r w:rsidRPr="00B00418">
        <w:rPr>
          <w:rFonts w:ascii="Times New Roman" w:hAnsi="Times New Roman" w:hint="eastAsia"/>
        </w:rPr>
        <w:t>思</w:t>
      </w:r>
      <w:r w:rsidRPr="00B00418">
        <w:rPr>
          <w:rFonts w:ascii="Times New Roman" w:hAnsi="Times New Roman"/>
        </w:rPr>
        <w:t>/</w:t>
      </w:r>
      <w:r w:rsidRPr="00B00418">
        <w:rPr>
          <w:rFonts w:ascii="Times New Roman" w:hAnsi="Times New Roman"/>
        </w:rPr>
        <w:t>檢討階段</w:t>
      </w:r>
      <w:r w:rsidRPr="00B00418">
        <w:rPr>
          <w:rFonts w:ascii="Times New Roman" w:hAnsi="Times New Roman"/>
        </w:rPr>
        <w:t>(reflection)</w:t>
      </w:r>
      <w:r w:rsidRPr="00B00418">
        <w:rPr>
          <w:rFonts w:ascii="Times New Roman" w:hAnsi="Times New Roman"/>
        </w:rPr>
        <w:t>：</w:t>
      </w:r>
      <w:bookmarkEnd w:id="9"/>
    </w:p>
    <w:p w:rsidR="006407C7" w:rsidRPr="00B00418" w:rsidRDefault="006407C7" w:rsidP="006407C7">
      <w:pPr>
        <w:pStyle w:val="af7"/>
        <w:spacing w:beforeLines="0" w:afterLines="0" w:line="440" w:lineRule="exact"/>
        <w:ind w:leftChars="472" w:left="1133"/>
        <w:rPr>
          <w:rFonts w:ascii="Times New Roman" w:eastAsia="標楷體"/>
          <w:sz w:val="24"/>
          <w:szCs w:val="24"/>
        </w:rPr>
      </w:pPr>
      <w:r w:rsidRPr="00B00418">
        <w:rPr>
          <w:rFonts w:ascii="Times New Roman" w:eastAsia="標楷體" w:hint="eastAsia"/>
          <w:sz w:val="24"/>
          <w:szCs w:val="24"/>
        </w:rPr>
        <w:t>反思階段的重要工作包含：</w:t>
      </w:r>
    </w:p>
    <w:p w:rsidR="006407C7" w:rsidRPr="00B00418" w:rsidRDefault="006407C7" w:rsidP="006407C7">
      <w:pPr>
        <w:spacing w:line="440" w:lineRule="exact"/>
        <w:ind w:leftChars="354" w:left="1133" w:hangingChars="118" w:hanging="283"/>
        <w:rPr>
          <w:rFonts w:ascii="Times New Roman" w:eastAsia="標楷體" w:hAnsi="Times New Roman"/>
        </w:rPr>
      </w:pPr>
      <w:r w:rsidRPr="00B00418">
        <w:rPr>
          <w:rFonts w:ascii="Times New Roman" w:eastAsia="標楷體" w:hAnsi="Times New Roman" w:hint="eastAsia"/>
        </w:rPr>
        <w:t>(1)</w:t>
      </w:r>
      <w:r w:rsidRPr="00B00418">
        <w:rPr>
          <w:rFonts w:ascii="Times New Roman" w:eastAsia="標楷體" w:hAnsi="Times New Roman"/>
        </w:rPr>
        <w:t>可設計結構化的反省活動，如：撰寫服務日誌</w:t>
      </w:r>
      <w:r w:rsidRPr="00B00418">
        <w:rPr>
          <w:rFonts w:ascii="Times New Roman" w:eastAsia="標楷體" w:hAnsi="Times New Roman" w:hint="eastAsia"/>
        </w:rPr>
        <w:t>或心得</w:t>
      </w:r>
      <w:r w:rsidRPr="00B00418">
        <w:rPr>
          <w:rFonts w:ascii="Times New Roman" w:eastAsia="標楷體" w:hAnsi="Times New Roman"/>
        </w:rPr>
        <w:t>、小組討論、研究報告等</w:t>
      </w:r>
      <w:r w:rsidRPr="00B00418">
        <w:rPr>
          <w:rFonts w:ascii="Times New Roman" w:eastAsia="標楷體" w:hAnsi="Times New Roman" w:hint="eastAsia"/>
        </w:rPr>
        <w:t>。</w:t>
      </w:r>
    </w:p>
    <w:p w:rsidR="00A165B0" w:rsidRPr="00B00418" w:rsidRDefault="006407C7" w:rsidP="006407C7">
      <w:pPr>
        <w:spacing w:line="440" w:lineRule="exact"/>
        <w:ind w:leftChars="354" w:left="1133" w:hangingChars="118" w:hanging="283"/>
        <w:rPr>
          <w:rFonts w:ascii="Times New Roman" w:eastAsia="標楷體" w:hAnsi="Times New Roman"/>
        </w:rPr>
      </w:pPr>
      <w:r w:rsidRPr="00B00418">
        <w:rPr>
          <w:rFonts w:ascii="Times New Roman" w:eastAsia="標楷體" w:hAnsi="Times New Roman" w:hint="eastAsia"/>
        </w:rPr>
        <w:t>(2)</w:t>
      </w:r>
      <w:r w:rsidR="00455750" w:rsidRPr="00B00418">
        <w:rPr>
          <w:rFonts w:ascii="Times New Roman" w:eastAsia="標楷體" w:hAnsi="Times New Roman" w:hint="eastAsia"/>
        </w:rPr>
        <w:t>反思活動要把握經驗學習週期要素（詳表</w:t>
      </w:r>
      <w:r w:rsidR="00455750" w:rsidRPr="00B00418">
        <w:rPr>
          <w:rFonts w:ascii="Times New Roman" w:eastAsia="標楷體" w:hAnsi="Times New Roman" w:hint="eastAsia"/>
        </w:rPr>
        <w:t>2-2</w:t>
      </w:r>
      <w:r w:rsidR="00455750" w:rsidRPr="00B00418">
        <w:rPr>
          <w:rFonts w:ascii="Times New Roman" w:eastAsia="標楷體" w:hAnsi="Times New Roman" w:hint="eastAsia"/>
        </w:rPr>
        <w:t>）</w:t>
      </w:r>
      <w:r w:rsidR="00A165B0" w:rsidRPr="00B00418">
        <w:rPr>
          <w:rFonts w:ascii="Times New Roman" w:eastAsia="標楷體" w:hAnsi="Times New Roman" w:hint="eastAsia"/>
        </w:rPr>
        <w:t>。一般常用的反思方式有</w:t>
      </w:r>
      <w:r w:rsidR="00A165B0" w:rsidRPr="00B00418">
        <w:rPr>
          <w:rFonts w:ascii="Times New Roman" w:eastAsia="標楷體" w:hAnsi="Times New Roman" w:hint="eastAsia"/>
        </w:rPr>
        <w:t>3W</w:t>
      </w:r>
      <w:r w:rsidR="00A165B0" w:rsidRPr="00B00418">
        <w:rPr>
          <w:rFonts w:ascii="Times New Roman" w:eastAsia="標楷體" w:hAnsi="Times New Roman" w:hint="eastAsia"/>
        </w:rPr>
        <w:t>或</w:t>
      </w:r>
      <w:r w:rsidR="00A165B0" w:rsidRPr="00B00418">
        <w:rPr>
          <w:rFonts w:ascii="Times New Roman" w:eastAsia="標楷體" w:hAnsi="Times New Roman" w:hint="eastAsia"/>
        </w:rPr>
        <w:t>4F</w:t>
      </w:r>
      <w:r w:rsidR="00A165B0" w:rsidRPr="00B00418">
        <w:rPr>
          <w:rFonts w:ascii="Times New Roman" w:eastAsia="標楷體" w:hAnsi="Times New Roman" w:hint="eastAsia"/>
        </w:rPr>
        <w:t>，分述如下：</w:t>
      </w:r>
    </w:p>
    <w:p w:rsidR="00A165B0" w:rsidRPr="00B00418" w:rsidRDefault="00A165B0" w:rsidP="00A165B0">
      <w:pPr>
        <w:spacing w:line="440" w:lineRule="exact"/>
        <w:ind w:leftChars="472" w:left="1587" w:hanging="454"/>
        <w:rPr>
          <w:rFonts w:ascii="Times New Roman" w:eastAsia="標楷體" w:hAnsi="Times New Roman"/>
        </w:rPr>
      </w:pPr>
      <w:r w:rsidRPr="00B00418">
        <w:rPr>
          <w:rFonts w:ascii="Times New Roman" w:eastAsia="標楷體" w:hAnsi="Times New Roman" w:hint="eastAsia"/>
        </w:rPr>
        <w:t>3W</w:t>
      </w:r>
      <w:proofErr w:type="gramStart"/>
      <w:r w:rsidRPr="00B00418">
        <w:rPr>
          <w:rFonts w:ascii="Times New Roman" w:eastAsia="標楷體" w:hAnsi="Times New Roman" w:hint="eastAsia"/>
        </w:rPr>
        <w:t>—</w:t>
      </w:r>
      <w:proofErr w:type="gramEnd"/>
      <w:r w:rsidR="00455750" w:rsidRPr="00B00418">
        <w:rPr>
          <w:rFonts w:ascii="Times New Roman" w:eastAsia="標楷體" w:hAnsi="Times New Roman" w:hint="eastAsia"/>
        </w:rPr>
        <w:t>What?(</w:t>
      </w:r>
      <w:r w:rsidR="00455750" w:rsidRPr="00B00418">
        <w:rPr>
          <w:rFonts w:ascii="Times New Roman" w:eastAsia="標楷體" w:hAnsi="Times New Roman" w:hint="eastAsia"/>
        </w:rPr>
        <w:t>我做了哪些服務</w:t>
      </w:r>
      <w:r w:rsidR="00455750" w:rsidRPr="00B00418">
        <w:rPr>
          <w:rFonts w:ascii="Times New Roman" w:eastAsia="標楷體" w:hAnsi="Times New Roman" w:hint="eastAsia"/>
        </w:rPr>
        <w:t>?</w:t>
      </w:r>
      <w:proofErr w:type="gramStart"/>
      <w:r w:rsidR="00455750" w:rsidRPr="00B00418">
        <w:rPr>
          <w:rFonts w:ascii="Times New Roman" w:eastAsia="標楷體" w:hAnsi="Times New Roman" w:hint="eastAsia"/>
        </w:rPr>
        <w:t>)</w:t>
      </w:r>
      <w:r w:rsidR="00455750" w:rsidRPr="00B00418">
        <w:rPr>
          <w:rFonts w:ascii="Times New Roman" w:eastAsia="標楷體" w:hAnsi="Times New Roman" w:hint="eastAsia"/>
        </w:rPr>
        <w:t>；</w:t>
      </w:r>
      <w:proofErr w:type="gramEnd"/>
      <w:r w:rsidR="00455750" w:rsidRPr="00B00418">
        <w:rPr>
          <w:rFonts w:ascii="Times New Roman" w:eastAsia="標楷體" w:hAnsi="Times New Roman" w:hint="eastAsia"/>
        </w:rPr>
        <w:t>So What?(</w:t>
      </w:r>
      <w:r w:rsidR="00455750" w:rsidRPr="00B00418">
        <w:rPr>
          <w:rFonts w:ascii="Times New Roman" w:eastAsia="標楷體" w:hAnsi="Times New Roman" w:hint="eastAsia"/>
        </w:rPr>
        <w:t>這些服務帶給我的主要意義與學習有哪些</w:t>
      </w:r>
      <w:r w:rsidR="00455750" w:rsidRPr="00B00418">
        <w:rPr>
          <w:rFonts w:ascii="Times New Roman" w:eastAsia="標楷體" w:hAnsi="Times New Roman" w:hint="eastAsia"/>
        </w:rPr>
        <w:t>?)</w:t>
      </w:r>
      <w:r w:rsidR="00455750" w:rsidRPr="00B00418">
        <w:rPr>
          <w:rFonts w:ascii="Times New Roman" w:eastAsia="標楷體" w:hAnsi="Times New Roman" w:hint="eastAsia"/>
        </w:rPr>
        <w:t>；</w:t>
      </w:r>
      <w:r w:rsidR="00455750" w:rsidRPr="00B00418">
        <w:rPr>
          <w:rFonts w:ascii="Times New Roman" w:eastAsia="標楷體" w:hAnsi="Times New Roman" w:hint="eastAsia"/>
        </w:rPr>
        <w:t>Now What?(</w:t>
      </w:r>
      <w:r w:rsidR="00455750" w:rsidRPr="00B00418">
        <w:rPr>
          <w:rFonts w:ascii="Times New Roman" w:eastAsia="標楷體" w:hAnsi="Times New Roman" w:hint="eastAsia"/>
        </w:rPr>
        <w:t>未來我將如何運用這些所學</w:t>
      </w:r>
      <w:r w:rsidR="00455750" w:rsidRPr="00B00418">
        <w:rPr>
          <w:rFonts w:ascii="Times New Roman" w:eastAsia="標楷體" w:hAnsi="Times New Roman" w:hint="eastAsia"/>
        </w:rPr>
        <w:t>?)</w:t>
      </w:r>
      <w:r w:rsidR="006407C7" w:rsidRPr="00B00418">
        <w:rPr>
          <w:rFonts w:ascii="Times New Roman" w:eastAsia="標楷體" w:hAnsi="Times New Roman" w:hint="eastAsia"/>
        </w:rPr>
        <w:t>。</w:t>
      </w:r>
    </w:p>
    <w:p w:rsidR="00A165B0" w:rsidRPr="00B00418" w:rsidRDefault="00A165B0" w:rsidP="00A165B0">
      <w:pPr>
        <w:spacing w:line="440" w:lineRule="exact"/>
        <w:ind w:leftChars="472" w:left="1587" w:hanging="454"/>
        <w:rPr>
          <w:rFonts w:ascii="Times New Roman" w:eastAsia="標楷體" w:hAnsi="Times New Roman"/>
        </w:rPr>
      </w:pPr>
      <w:r w:rsidRPr="00B00418">
        <w:rPr>
          <w:rFonts w:ascii="Times New Roman" w:eastAsia="標楷體" w:hAnsi="Times New Roman" w:hint="eastAsia"/>
        </w:rPr>
        <w:t>4F</w:t>
      </w:r>
      <w:proofErr w:type="gramStart"/>
      <w:r w:rsidRPr="00B00418">
        <w:rPr>
          <w:rFonts w:ascii="Times New Roman" w:eastAsia="標楷體" w:hAnsi="Times New Roman" w:hint="eastAsia"/>
        </w:rPr>
        <w:t>—</w:t>
      </w:r>
      <w:proofErr w:type="gramEnd"/>
      <w:r w:rsidR="0038716F" w:rsidRPr="00B00418">
        <w:rPr>
          <w:rFonts w:ascii="Times New Roman" w:eastAsia="標楷體" w:hAnsi="Times New Roman" w:hint="eastAsia"/>
        </w:rPr>
        <w:t>Fact(</w:t>
      </w:r>
      <w:r w:rsidR="0038716F" w:rsidRPr="00B00418">
        <w:rPr>
          <w:rFonts w:ascii="Times New Roman" w:eastAsia="標楷體" w:hAnsi="Times New Roman" w:hint="eastAsia"/>
        </w:rPr>
        <w:t>事實</w:t>
      </w:r>
      <w:r w:rsidR="0038716F" w:rsidRPr="00B00418">
        <w:rPr>
          <w:rFonts w:ascii="Times New Roman" w:eastAsia="標楷體" w:hAnsi="Times New Roman" w:hint="eastAsia"/>
        </w:rPr>
        <w:t>)</w:t>
      </w:r>
      <w:r w:rsidR="0038716F" w:rsidRPr="00B00418">
        <w:rPr>
          <w:rFonts w:ascii="Times New Roman" w:eastAsia="標楷體" w:hAnsi="Times New Roman" w:hint="eastAsia"/>
        </w:rPr>
        <w:t>、</w:t>
      </w:r>
      <w:r w:rsidR="0038716F" w:rsidRPr="00B00418">
        <w:rPr>
          <w:rFonts w:ascii="Times New Roman" w:eastAsia="標楷體" w:hAnsi="Times New Roman" w:hint="eastAsia"/>
        </w:rPr>
        <w:t>Feeling(</w:t>
      </w:r>
      <w:r w:rsidR="0038716F" w:rsidRPr="00B00418">
        <w:rPr>
          <w:rFonts w:ascii="Times New Roman" w:eastAsia="標楷體" w:hAnsi="Times New Roman" w:hint="eastAsia"/>
        </w:rPr>
        <w:t>感覺</w:t>
      </w:r>
      <w:r w:rsidR="0038716F" w:rsidRPr="00B00418">
        <w:rPr>
          <w:rFonts w:ascii="Times New Roman" w:eastAsia="標楷體" w:hAnsi="Times New Roman" w:hint="eastAsia"/>
        </w:rPr>
        <w:t>)</w:t>
      </w:r>
      <w:r w:rsidR="0038716F" w:rsidRPr="00B00418">
        <w:rPr>
          <w:rFonts w:ascii="Times New Roman" w:eastAsia="標楷體" w:hAnsi="Times New Roman" w:hint="eastAsia"/>
        </w:rPr>
        <w:t>、</w:t>
      </w:r>
      <w:r w:rsidR="0038716F" w:rsidRPr="00B00418">
        <w:rPr>
          <w:rFonts w:ascii="Times New Roman" w:eastAsia="標楷體" w:hAnsi="Times New Roman" w:hint="eastAsia"/>
        </w:rPr>
        <w:t>Finding(</w:t>
      </w:r>
      <w:r w:rsidR="0038716F" w:rsidRPr="00B00418">
        <w:rPr>
          <w:rFonts w:ascii="Times New Roman" w:eastAsia="標楷體" w:hAnsi="Times New Roman" w:hint="eastAsia"/>
        </w:rPr>
        <w:t>發現</w:t>
      </w:r>
      <w:r w:rsidR="0038716F" w:rsidRPr="00B00418">
        <w:rPr>
          <w:rFonts w:ascii="Times New Roman" w:eastAsia="標楷體" w:hAnsi="Times New Roman" w:hint="eastAsia"/>
        </w:rPr>
        <w:t>)</w:t>
      </w:r>
      <w:r w:rsidR="0038716F" w:rsidRPr="00B00418">
        <w:rPr>
          <w:rFonts w:ascii="Times New Roman" w:eastAsia="標楷體" w:hAnsi="Times New Roman" w:hint="eastAsia"/>
        </w:rPr>
        <w:t>、</w:t>
      </w:r>
      <w:r w:rsidR="0038716F" w:rsidRPr="00B00418">
        <w:rPr>
          <w:rFonts w:ascii="Times New Roman" w:eastAsia="標楷體" w:hAnsi="Times New Roman" w:hint="eastAsia"/>
        </w:rPr>
        <w:t>Future(</w:t>
      </w:r>
      <w:r w:rsidR="0038716F" w:rsidRPr="00B00418">
        <w:rPr>
          <w:rFonts w:ascii="Times New Roman" w:eastAsia="標楷體" w:hAnsi="Times New Roman" w:hint="eastAsia"/>
        </w:rPr>
        <w:t>未來</w:t>
      </w:r>
      <w:r w:rsidR="0038716F" w:rsidRPr="00B00418">
        <w:rPr>
          <w:rFonts w:ascii="Times New Roman" w:eastAsia="標楷體" w:hAnsi="Times New Roman" w:hint="eastAsia"/>
        </w:rPr>
        <w:t>)</w:t>
      </w:r>
      <w:r w:rsidR="0038716F" w:rsidRPr="00B00418">
        <w:rPr>
          <w:rFonts w:ascii="Times New Roman" w:eastAsia="標楷體" w:hAnsi="Times New Roman" w:hint="eastAsia"/>
        </w:rPr>
        <w:t>。</w:t>
      </w:r>
    </w:p>
    <w:p w:rsidR="006407C7" w:rsidRPr="00B00418" w:rsidRDefault="00685666" w:rsidP="00A165B0">
      <w:pPr>
        <w:spacing w:line="440" w:lineRule="exact"/>
        <w:ind w:leftChars="472" w:left="1587" w:hanging="454"/>
        <w:rPr>
          <w:rFonts w:ascii="Times New Roman" w:eastAsia="標楷體" w:hAnsi="Times New Roman"/>
        </w:rPr>
      </w:pPr>
      <w:r w:rsidRPr="00B00418">
        <w:rPr>
          <w:rFonts w:ascii="Times New Roman" w:eastAsia="標楷體" w:hAnsi="Times New Roman" w:hint="eastAsia"/>
        </w:rPr>
        <w:t>反思內容亦可參閱附錄</w:t>
      </w:r>
      <w:r w:rsidR="008C13EB" w:rsidRPr="00B00418">
        <w:rPr>
          <w:rFonts w:ascii="Times New Roman" w:eastAsia="標楷體" w:hAnsi="Times New Roman" w:hint="eastAsia"/>
        </w:rPr>
        <w:t>4</w:t>
      </w:r>
      <w:r w:rsidRPr="00B00418">
        <w:rPr>
          <w:rFonts w:ascii="Times New Roman" w:eastAsia="標楷體" w:hAnsi="Times New Roman" w:hint="eastAsia"/>
        </w:rPr>
        <w:t>的學生反</w:t>
      </w:r>
      <w:proofErr w:type="gramStart"/>
      <w:r w:rsidRPr="00B00418">
        <w:rPr>
          <w:rFonts w:ascii="Times New Roman" w:eastAsia="標楷體" w:hAnsi="Times New Roman" w:hint="eastAsia"/>
        </w:rPr>
        <w:t>思題網</w:t>
      </w:r>
      <w:proofErr w:type="gramEnd"/>
      <w:r w:rsidRPr="00B00418">
        <w:rPr>
          <w:rFonts w:ascii="Times New Roman" w:eastAsia="標楷體" w:hAnsi="Times New Roman" w:hint="eastAsia"/>
        </w:rPr>
        <w:t>及心得報告。</w:t>
      </w:r>
    </w:p>
    <w:p w:rsidR="006407C7" w:rsidRPr="00B00418" w:rsidRDefault="006407C7" w:rsidP="00455750">
      <w:pPr>
        <w:spacing w:line="440" w:lineRule="exact"/>
        <w:ind w:leftChars="354" w:left="1133" w:hangingChars="118" w:hanging="283"/>
        <w:rPr>
          <w:rFonts w:ascii="Times New Roman" w:eastAsia="標楷體" w:hAnsi="Times New Roman"/>
        </w:rPr>
      </w:pPr>
      <w:r w:rsidRPr="00B00418">
        <w:rPr>
          <w:rFonts w:ascii="Times New Roman" w:eastAsia="標楷體" w:hAnsi="Times New Roman" w:hint="eastAsia"/>
        </w:rPr>
        <w:lastRenderedPageBreak/>
        <w:t>(</w:t>
      </w:r>
      <w:r w:rsidR="00455750" w:rsidRPr="00B00418">
        <w:rPr>
          <w:rFonts w:ascii="Times New Roman" w:eastAsia="標楷體" w:hAnsi="Times New Roman" w:hint="eastAsia"/>
        </w:rPr>
        <w:t>3</w:t>
      </w:r>
      <w:r w:rsidR="0038716F" w:rsidRPr="00B00418">
        <w:rPr>
          <w:rFonts w:ascii="Times New Roman" w:eastAsia="標楷體" w:hAnsi="Times New Roman" w:hint="eastAsia"/>
        </w:rPr>
        <w:t>)</w:t>
      </w:r>
      <w:r w:rsidR="00455750" w:rsidRPr="00B00418">
        <w:rPr>
          <w:rFonts w:ascii="Times New Roman" w:eastAsia="標楷體" w:hAnsi="Times New Roman" w:hint="eastAsia"/>
        </w:rPr>
        <w:t>反思活動要注重連續、連結、脈絡、挑戰及督導。</w:t>
      </w:r>
      <w:r w:rsidR="0038716F" w:rsidRPr="00B00418">
        <w:rPr>
          <w:rFonts w:ascii="Times New Roman" w:eastAsia="標楷體" w:hAnsi="Times New Roman" w:hint="eastAsia"/>
        </w:rPr>
        <w:t>根據服務經驗加以反思有助學生將認知與情感連結學習，</w:t>
      </w:r>
      <w:proofErr w:type="gramStart"/>
      <w:r w:rsidR="0038716F" w:rsidRPr="00B00418">
        <w:rPr>
          <w:rFonts w:ascii="Times New Roman" w:eastAsia="標楷體" w:hAnsi="Times New Roman" w:hint="eastAsia"/>
        </w:rPr>
        <w:t>反思可連結</w:t>
      </w:r>
      <w:proofErr w:type="gramEnd"/>
      <w:r w:rsidR="0038716F" w:rsidRPr="00B00418">
        <w:rPr>
          <w:rFonts w:ascii="Times New Roman" w:eastAsia="標楷體" w:hAnsi="Times New Roman" w:hint="eastAsia"/>
        </w:rPr>
        <w:t>學生先學習與經驗產生對世界新領悟。</w:t>
      </w:r>
    </w:p>
    <w:p w:rsidR="00455750" w:rsidRPr="00B00418" w:rsidRDefault="00455750" w:rsidP="0038716F">
      <w:pPr>
        <w:spacing w:line="440" w:lineRule="exact"/>
        <w:ind w:leftChars="354" w:left="850" w:firstLineChars="236" w:firstLine="566"/>
        <w:rPr>
          <w:rFonts w:ascii="Times New Roman" w:eastAsia="標楷體" w:hAnsi="Times New Roman"/>
        </w:rPr>
      </w:pPr>
      <w:r w:rsidRPr="00B00418">
        <w:rPr>
          <w:rFonts w:ascii="Times New Roman" w:eastAsia="標楷體" w:hAnsi="Times New Roman" w:hint="eastAsia"/>
        </w:rPr>
        <w:t>反思是連結服務與學習的關鍵，沒有反思，服務只是服務</w:t>
      </w:r>
      <w:r w:rsidR="0038716F" w:rsidRPr="00B00418">
        <w:rPr>
          <w:rFonts w:ascii="Times New Roman" w:eastAsia="標楷體" w:hAnsi="Times New Roman" w:hint="eastAsia"/>
        </w:rPr>
        <w:t>。進行反思的時間，可於服務前、中、後均可進行，建議於服務後立即進行，學生的體驗及感觸會較深，其可依課程或方案的學習目標，引導學生反思。</w:t>
      </w:r>
    </w:p>
    <w:p w:rsidR="00C850B6" w:rsidRPr="00B00418" w:rsidRDefault="00C850B6" w:rsidP="00C850B6">
      <w:pPr>
        <w:spacing w:line="440" w:lineRule="exact"/>
        <w:ind w:firstLineChars="354" w:firstLine="850"/>
        <w:jc w:val="both"/>
        <w:rPr>
          <w:rFonts w:ascii="Times New Roman" w:eastAsia="標楷體" w:hAnsi="Times New Roman"/>
        </w:rPr>
      </w:pPr>
      <w:r w:rsidRPr="00B00418">
        <w:rPr>
          <w:rFonts w:ascii="Times New Roman" w:eastAsia="標楷體" w:hAnsi="Times New Roman" w:hint="eastAsia"/>
        </w:rPr>
        <w:t>實戰經驗分享：</w:t>
      </w:r>
    </w:p>
    <w:p w:rsidR="00C850B6" w:rsidRPr="00B00418" w:rsidRDefault="00C850B6" w:rsidP="0038716F">
      <w:pPr>
        <w:spacing w:line="440" w:lineRule="exact"/>
        <w:ind w:leftChars="354" w:left="850" w:firstLineChars="236" w:firstLine="566"/>
        <w:rPr>
          <w:rFonts w:ascii="Times New Roman" w:eastAsia="標楷體" w:hAnsi="Times New Roman"/>
        </w:rPr>
      </w:pPr>
      <w:r w:rsidRPr="00B00418">
        <w:rPr>
          <w:rFonts w:ascii="Times New Roman" w:eastAsia="標楷體" w:hAnsi="Times New Roman" w:hint="eastAsia"/>
        </w:rPr>
        <w:t>可分組討論</w:t>
      </w:r>
      <w:r w:rsidR="000A1DA0" w:rsidRPr="00B00418">
        <w:rPr>
          <w:rFonts w:ascii="Times New Roman" w:eastAsia="標楷體" w:hAnsi="Times New Roman" w:hint="eastAsia"/>
        </w:rPr>
        <w:t>，討論後讓同學們上台報告討論結果。</w:t>
      </w:r>
    </w:p>
    <w:tbl>
      <w:tblPr>
        <w:tblStyle w:val="af8"/>
        <w:tblW w:w="0" w:type="auto"/>
        <w:tblInd w:w="1242" w:type="dxa"/>
        <w:tblLook w:val="04A0" w:firstRow="1" w:lastRow="0" w:firstColumn="1" w:lastColumn="0" w:noHBand="0" w:noVBand="1"/>
      </w:tblPr>
      <w:tblGrid>
        <w:gridCol w:w="3402"/>
        <w:gridCol w:w="2835"/>
      </w:tblGrid>
      <w:tr w:rsidR="00180A4B" w:rsidRPr="00B00418" w:rsidTr="000A1DA0">
        <w:trPr>
          <w:trHeight w:val="988"/>
        </w:trPr>
        <w:tc>
          <w:tcPr>
            <w:tcW w:w="3402" w:type="dxa"/>
          </w:tcPr>
          <w:p w:rsidR="00180A4B" w:rsidRPr="00B00418" w:rsidRDefault="00180A4B" w:rsidP="00CF4582">
            <w:pPr>
              <w:spacing w:line="440" w:lineRule="exact"/>
              <w:rPr>
                <w:rFonts w:ascii="Times New Roman" w:eastAsia="標楷體" w:hAnsi="Times New Roman"/>
              </w:rPr>
            </w:pPr>
            <w:r w:rsidRPr="00B00418">
              <w:rPr>
                <w:rFonts w:ascii="Times New Roman" w:eastAsia="標楷體" w:hAnsi="Times New Roman" w:hint="eastAsia"/>
              </w:rPr>
              <w:t>why</w:t>
            </w:r>
            <w:r w:rsidRPr="00B00418">
              <w:rPr>
                <w:rFonts w:ascii="Times New Roman" w:eastAsia="標楷體" w:hAnsi="Times New Roman" w:hint="eastAsia"/>
              </w:rPr>
              <w:t>（為何進行此服務</w:t>
            </w:r>
            <w:r w:rsidR="000A1DA0" w:rsidRPr="00B00418">
              <w:rPr>
                <w:rFonts w:ascii="Times New Roman" w:eastAsia="標楷體" w:hAnsi="Times New Roman" w:hint="eastAsia"/>
              </w:rPr>
              <w:t>方案</w:t>
            </w:r>
            <w:r w:rsidR="00CF4582" w:rsidRPr="00B00418">
              <w:rPr>
                <w:rFonts w:ascii="Times New Roman" w:eastAsia="標楷體" w:hAnsi="Times New Roman" w:hint="eastAsia"/>
              </w:rPr>
              <w:t>/</w:t>
            </w:r>
            <w:r w:rsidR="000A1DA0" w:rsidRPr="00B00418">
              <w:rPr>
                <w:rFonts w:ascii="Times New Roman" w:eastAsia="標楷體" w:hAnsi="Times New Roman" w:hint="eastAsia"/>
              </w:rPr>
              <w:t>或</w:t>
            </w:r>
            <w:r w:rsidRPr="00B00418">
              <w:rPr>
                <w:rFonts w:ascii="Times New Roman" w:eastAsia="標楷體" w:hAnsi="Times New Roman" w:hint="eastAsia"/>
              </w:rPr>
              <w:t>對象</w:t>
            </w:r>
            <w:r w:rsidR="000A1DA0" w:rsidRPr="00B00418">
              <w:rPr>
                <w:rFonts w:ascii="Times New Roman" w:eastAsia="標楷體" w:hAnsi="Times New Roman" w:hint="eastAsia"/>
              </w:rPr>
              <w:t>）</w:t>
            </w:r>
          </w:p>
        </w:tc>
        <w:tc>
          <w:tcPr>
            <w:tcW w:w="2835" w:type="dxa"/>
          </w:tcPr>
          <w:p w:rsidR="00180A4B" w:rsidRPr="00B00418" w:rsidRDefault="00180A4B" w:rsidP="00CF4582">
            <w:pPr>
              <w:spacing w:line="440" w:lineRule="exact"/>
              <w:rPr>
                <w:rFonts w:ascii="Times New Roman" w:eastAsia="標楷體" w:hAnsi="Times New Roman"/>
              </w:rPr>
            </w:pPr>
            <w:r w:rsidRPr="00B00418">
              <w:rPr>
                <w:rFonts w:ascii="Times New Roman" w:eastAsia="標楷體" w:hAnsi="Times New Roman" w:hint="eastAsia"/>
              </w:rPr>
              <w:t>what</w:t>
            </w:r>
            <w:proofErr w:type="gramStart"/>
            <w:r w:rsidR="00CF4582" w:rsidRPr="00B00418">
              <w:rPr>
                <w:rFonts w:ascii="Times New Roman" w:eastAsia="標楷體" w:hAnsi="Times New Roman" w:hint="eastAsia"/>
              </w:rPr>
              <w:t>（</w:t>
            </w:r>
            <w:proofErr w:type="gramEnd"/>
            <w:r w:rsidR="000A1DA0" w:rsidRPr="00B00418">
              <w:rPr>
                <w:rFonts w:ascii="Times New Roman" w:eastAsia="標楷體" w:hAnsi="Times New Roman" w:hint="eastAsia"/>
              </w:rPr>
              <w:t>我做了哪些服務</w:t>
            </w:r>
            <w:r w:rsidR="000A1DA0" w:rsidRPr="00B00418">
              <w:rPr>
                <w:rFonts w:ascii="Times New Roman" w:eastAsia="標楷體" w:hAnsi="Times New Roman" w:hint="eastAsia"/>
              </w:rPr>
              <w:t>?</w:t>
            </w:r>
            <w:r w:rsidR="00CF4582" w:rsidRPr="00B00418">
              <w:rPr>
                <w:rFonts w:ascii="Times New Roman" w:eastAsia="標楷體" w:hAnsi="Times New Roman" w:hint="eastAsia"/>
              </w:rPr>
              <w:t>）</w:t>
            </w:r>
          </w:p>
        </w:tc>
      </w:tr>
      <w:tr w:rsidR="00180A4B" w:rsidRPr="00B00418" w:rsidTr="000A1DA0">
        <w:trPr>
          <w:trHeight w:val="1115"/>
        </w:trPr>
        <w:tc>
          <w:tcPr>
            <w:tcW w:w="3402" w:type="dxa"/>
          </w:tcPr>
          <w:p w:rsidR="00180A4B" w:rsidRPr="00B00418" w:rsidRDefault="00180A4B" w:rsidP="00CF4582">
            <w:pPr>
              <w:spacing w:line="440" w:lineRule="exact"/>
              <w:rPr>
                <w:rFonts w:ascii="Times New Roman" w:eastAsia="標楷體" w:hAnsi="Times New Roman"/>
              </w:rPr>
            </w:pPr>
            <w:r w:rsidRPr="00B00418">
              <w:rPr>
                <w:rFonts w:ascii="Times New Roman" w:eastAsia="標楷體" w:hAnsi="Times New Roman" w:hint="eastAsia"/>
              </w:rPr>
              <w:t>so what</w:t>
            </w:r>
            <w:proofErr w:type="gramStart"/>
            <w:r w:rsidR="00CF4582" w:rsidRPr="00B00418">
              <w:rPr>
                <w:rFonts w:ascii="Times New Roman" w:eastAsia="標楷體" w:hAnsi="Times New Roman" w:hint="eastAsia"/>
              </w:rPr>
              <w:t>（</w:t>
            </w:r>
            <w:proofErr w:type="gramEnd"/>
            <w:r w:rsidR="000A1DA0" w:rsidRPr="00B00418">
              <w:rPr>
                <w:rFonts w:ascii="Times New Roman" w:eastAsia="標楷體" w:hAnsi="Times New Roman" w:hint="eastAsia"/>
              </w:rPr>
              <w:t>這些服務帶給我的主要意義與學習有哪些</w:t>
            </w:r>
            <w:r w:rsidR="000A1DA0" w:rsidRPr="00B00418">
              <w:rPr>
                <w:rFonts w:ascii="Times New Roman" w:eastAsia="標楷體" w:hAnsi="Times New Roman" w:hint="eastAsia"/>
              </w:rPr>
              <w:t>?</w:t>
            </w:r>
            <w:r w:rsidR="00CF4582" w:rsidRPr="00B00418">
              <w:rPr>
                <w:rFonts w:ascii="Times New Roman" w:eastAsia="標楷體" w:hAnsi="Times New Roman" w:hint="eastAsia"/>
              </w:rPr>
              <w:t>）</w:t>
            </w:r>
          </w:p>
        </w:tc>
        <w:tc>
          <w:tcPr>
            <w:tcW w:w="2835" w:type="dxa"/>
          </w:tcPr>
          <w:p w:rsidR="00180A4B" w:rsidRPr="00B00418" w:rsidRDefault="00180A4B" w:rsidP="00CF4582">
            <w:pPr>
              <w:spacing w:line="440" w:lineRule="exact"/>
              <w:rPr>
                <w:rFonts w:ascii="Times New Roman" w:eastAsia="標楷體" w:hAnsi="Times New Roman"/>
              </w:rPr>
            </w:pPr>
            <w:r w:rsidRPr="00B00418">
              <w:rPr>
                <w:rFonts w:ascii="Times New Roman" w:eastAsia="標楷體" w:hAnsi="Times New Roman" w:hint="eastAsia"/>
              </w:rPr>
              <w:t>Now what</w:t>
            </w:r>
            <w:proofErr w:type="gramStart"/>
            <w:r w:rsidR="00CF4582" w:rsidRPr="00B00418">
              <w:rPr>
                <w:rFonts w:ascii="Times New Roman" w:eastAsia="標楷體" w:hAnsi="Times New Roman" w:hint="eastAsia"/>
              </w:rPr>
              <w:t>（</w:t>
            </w:r>
            <w:proofErr w:type="gramEnd"/>
            <w:r w:rsidR="000A1DA0" w:rsidRPr="00B00418">
              <w:rPr>
                <w:rFonts w:ascii="Times New Roman" w:eastAsia="標楷體" w:hAnsi="Times New Roman" w:hint="eastAsia"/>
              </w:rPr>
              <w:t>未來我將如何運用這些所學</w:t>
            </w:r>
            <w:r w:rsidR="000A1DA0" w:rsidRPr="00B00418">
              <w:rPr>
                <w:rFonts w:ascii="Times New Roman" w:eastAsia="標楷體" w:hAnsi="Times New Roman" w:hint="eastAsia"/>
              </w:rPr>
              <w:t>?</w:t>
            </w:r>
            <w:r w:rsidR="00CF4582" w:rsidRPr="00B00418">
              <w:rPr>
                <w:rFonts w:ascii="Times New Roman" w:eastAsia="標楷體" w:hAnsi="Times New Roman" w:hint="eastAsia"/>
              </w:rPr>
              <w:t>）</w:t>
            </w:r>
          </w:p>
        </w:tc>
      </w:tr>
    </w:tbl>
    <w:p w:rsidR="007D79E5" w:rsidRPr="00B00418" w:rsidRDefault="007D79E5" w:rsidP="00697AFD">
      <w:pPr>
        <w:pStyle w:val="ad"/>
        <w:rPr>
          <w:rFonts w:ascii="Times New Roman" w:hAnsi="Times New Roman"/>
        </w:rPr>
      </w:pPr>
    </w:p>
    <w:p w:rsidR="00697AFD" w:rsidRPr="00B00418" w:rsidRDefault="00685666" w:rsidP="00697AFD">
      <w:pPr>
        <w:pStyle w:val="ad"/>
        <w:rPr>
          <w:rFonts w:ascii="Times New Roman" w:hAnsi="Times New Roman"/>
        </w:rPr>
      </w:pPr>
      <w:bookmarkStart w:id="10" w:name="_Toc496711282"/>
      <w:r w:rsidRPr="00B00418">
        <w:rPr>
          <w:rFonts w:ascii="Times New Roman" w:hAnsi="Times New Roman" w:hint="eastAsia"/>
        </w:rPr>
        <w:t>四</w:t>
      </w:r>
      <w:r w:rsidR="00697AFD" w:rsidRPr="00B00418">
        <w:rPr>
          <w:rFonts w:ascii="Times New Roman" w:hAnsi="Times New Roman" w:hint="eastAsia"/>
        </w:rPr>
        <w:t>、</w:t>
      </w:r>
      <w:r w:rsidR="00CF4582" w:rsidRPr="00B00418">
        <w:rPr>
          <w:rFonts w:ascii="Times New Roman" w:hAnsi="Times New Roman" w:hint="eastAsia"/>
        </w:rPr>
        <w:t>成</w:t>
      </w:r>
      <w:r w:rsidR="00B96396" w:rsidRPr="00B00418">
        <w:rPr>
          <w:rFonts w:ascii="Times New Roman" w:hAnsi="Times New Roman" w:cs="Times New Roman" w:hint="eastAsia"/>
          <w:szCs w:val="24"/>
        </w:rPr>
        <w:t>果分享</w:t>
      </w:r>
      <w:r w:rsidR="00C92305" w:rsidRPr="00B00418">
        <w:rPr>
          <w:rFonts w:ascii="Times New Roman" w:hAnsi="Times New Roman" w:cs="Times New Roman"/>
          <w:szCs w:val="24"/>
        </w:rPr>
        <w:t>/</w:t>
      </w:r>
      <w:r w:rsidR="00C92305" w:rsidRPr="00B00418">
        <w:rPr>
          <w:rFonts w:ascii="Times New Roman" w:hAnsi="Times New Roman" w:cs="Times New Roman"/>
          <w:szCs w:val="24"/>
        </w:rPr>
        <w:t>慶賀</w:t>
      </w:r>
      <w:r w:rsidR="00C92305" w:rsidRPr="00B00418">
        <w:rPr>
          <w:rFonts w:ascii="Times New Roman" w:hAnsi="Times New Roman" w:cs="Times New Roman"/>
          <w:szCs w:val="24"/>
        </w:rPr>
        <w:t>(celebration)</w:t>
      </w:r>
      <w:bookmarkEnd w:id="10"/>
    </w:p>
    <w:p w:rsidR="00C92305" w:rsidRPr="00B00418" w:rsidRDefault="00B96396" w:rsidP="000A1DA0">
      <w:pPr>
        <w:pStyle w:val="af7"/>
        <w:spacing w:beforeLines="0" w:afterLines="0" w:line="440" w:lineRule="exact"/>
        <w:ind w:leftChars="295" w:left="708" w:firstLineChars="165" w:firstLine="429"/>
        <w:rPr>
          <w:rFonts w:ascii="Times New Roman" w:eastAsia="標楷體"/>
          <w:sz w:val="24"/>
          <w:szCs w:val="24"/>
        </w:rPr>
      </w:pPr>
      <w:r w:rsidRPr="00B00418">
        <w:rPr>
          <w:rFonts w:ascii="Times New Roman" w:eastAsia="標楷體" w:hint="eastAsia"/>
          <w:sz w:val="24"/>
          <w:szCs w:val="24"/>
        </w:rPr>
        <w:t>成果分享是值得慶賀的時刻，它是一個分享的過程，讓學生、被服務機構、老師</w:t>
      </w:r>
      <w:proofErr w:type="gramStart"/>
      <w:r w:rsidRPr="00B00418">
        <w:rPr>
          <w:rFonts w:ascii="Times New Roman" w:eastAsia="標楷體" w:hint="eastAsia"/>
          <w:sz w:val="24"/>
          <w:szCs w:val="24"/>
        </w:rPr>
        <w:t>一</w:t>
      </w:r>
      <w:proofErr w:type="gramEnd"/>
      <w:r w:rsidRPr="00B00418">
        <w:rPr>
          <w:rFonts w:ascii="Times New Roman" w:eastAsia="標楷體" w:hint="eastAsia"/>
          <w:sz w:val="24"/>
          <w:szCs w:val="24"/>
        </w:rPr>
        <w:t>起來分享彼此的學習與成長，藉分享學生肯定自己的參與貢獻，並激起持續投入服務的決心，分享也可幫助服務機構或被服人看到自己帶給學生的學習，建立自信心而自己站起來，慶賀亦有助於關懷文化的建立。成果分享可以報告方式或同儕間票選獎項，</w:t>
      </w:r>
      <w:proofErr w:type="gramStart"/>
      <w:r w:rsidRPr="00B00418">
        <w:rPr>
          <w:rFonts w:ascii="Times New Roman" w:eastAsia="標楷體" w:hint="eastAsia"/>
          <w:sz w:val="24"/>
          <w:szCs w:val="24"/>
        </w:rPr>
        <w:t>本組將</w:t>
      </w:r>
      <w:proofErr w:type="gramEnd"/>
      <w:r w:rsidRPr="00B00418">
        <w:rPr>
          <w:rFonts w:ascii="Times New Roman" w:eastAsia="標楷體" w:hint="eastAsia"/>
          <w:sz w:val="24"/>
          <w:szCs w:val="24"/>
        </w:rPr>
        <w:t>製作獎狀頒發給獲獎同學。</w:t>
      </w:r>
    </w:p>
    <w:p w:rsidR="00E163A9" w:rsidRPr="00B00418" w:rsidRDefault="00E163A9" w:rsidP="00E163A9">
      <w:pPr>
        <w:pStyle w:val="af7"/>
        <w:spacing w:beforeLines="0" w:afterLines="0" w:line="440" w:lineRule="exact"/>
        <w:rPr>
          <w:rFonts w:ascii="Times New Roman" w:eastAsia="標楷體"/>
          <w:sz w:val="24"/>
          <w:szCs w:val="24"/>
        </w:rPr>
      </w:pPr>
    </w:p>
    <w:p w:rsidR="00E163A9" w:rsidRPr="00B00418" w:rsidRDefault="00E163A9" w:rsidP="00E163A9">
      <w:pPr>
        <w:pStyle w:val="af7"/>
        <w:spacing w:beforeLines="0" w:afterLines="0" w:line="440" w:lineRule="exact"/>
        <w:ind w:left="991" w:hangingChars="381" w:hanging="991"/>
        <w:rPr>
          <w:rFonts w:ascii="Times New Roman" w:eastAsia="標楷體"/>
          <w:sz w:val="24"/>
          <w:szCs w:val="24"/>
        </w:rPr>
      </w:pPr>
      <w:r w:rsidRPr="00B00418">
        <w:rPr>
          <w:rFonts w:ascii="Times New Roman" w:eastAsia="標楷體" w:hint="eastAsia"/>
          <w:sz w:val="24"/>
          <w:szCs w:val="24"/>
        </w:rPr>
        <w:t>小提醒：若</w:t>
      </w:r>
      <w:proofErr w:type="gramStart"/>
      <w:r w:rsidRPr="00B00418">
        <w:rPr>
          <w:rFonts w:ascii="Times New Roman" w:eastAsia="標楷體" w:hint="eastAsia"/>
          <w:sz w:val="24"/>
          <w:szCs w:val="24"/>
        </w:rPr>
        <w:t>需本組</w:t>
      </w:r>
      <w:proofErr w:type="gramEnd"/>
      <w:r w:rsidRPr="00B00418">
        <w:rPr>
          <w:rFonts w:ascii="Times New Roman" w:eastAsia="標楷體" w:hint="eastAsia"/>
          <w:sz w:val="24"/>
          <w:szCs w:val="24"/>
        </w:rPr>
        <w:t>協助製作感謝狀及獎狀等資料，</w:t>
      </w:r>
      <w:proofErr w:type="gramStart"/>
      <w:r w:rsidRPr="00B00418">
        <w:rPr>
          <w:rFonts w:ascii="Times New Roman" w:eastAsia="標楷體" w:hint="eastAsia"/>
          <w:sz w:val="24"/>
          <w:szCs w:val="24"/>
        </w:rPr>
        <w:t>請預</w:t>
      </w:r>
      <w:proofErr w:type="gramEnd"/>
      <w:r w:rsidRPr="00B00418">
        <w:rPr>
          <w:rFonts w:ascii="Times New Roman" w:eastAsia="標楷體" w:hint="eastAsia"/>
          <w:sz w:val="24"/>
          <w:szCs w:val="24"/>
        </w:rPr>
        <w:t>留</w:t>
      </w:r>
      <w:r w:rsidRPr="00B00418">
        <w:rPr>
          <w:rFonts w:ascii="Times New Roman" w:eastAsia="標楷體" w:hint="eastAsia"/>
          <w:sz w:val="24"/>
          <w:szCs w:val="24"/>
        </w:rPr>
        <w:t>3</w:t>
      </w:r>
      <w:r w:rsidRPr="00B00418">
        <w:rPr>
          <w:rFonts w:ascii="Times New Roman" w:eastAsia="標楷體" w:hint="eastAsia"/>
          <w:sz w:val="24"/>
          <w:szCs w:val="24"/>
        </w:rPr>
        <w:t>個工作天，製妥後亦將主動告知。</w:t>
      </w:r>
    </w:p>
    <w:p w:rsidR="00E163A9" w:rsidRPr="00B00418" w:rsidRDefault="00F97E10" w:rsidP="00F97E10">
      <w:pPr>
        <w:pStyle w:val="af7"/>
        <w:spacing w:beforeLines="0" w:afterLines="0" w:line="440" w:lineRule="exact"/>
        <w:ind w:leftChars="295" w:left="708" w:firstLineChars="165" w:firstLine="462"/>
        <w:rPr>
          <w:rFonts w:ascii="Times New Roman" w:eastAsia="標楷體"/>
          <w:sz w:val="24"/>
          <w:szCs w:val="24"/>
        </w:rPr>
      </w:pPr>
      <w:r w:rsidRPr="00B00418">
        <w:rPr>
          <w:rFonts w:ascii="Times New Roman" w:eastAsia="標楷體"/>
          <w:noProof/>
        </w:rPr>
        <w:lastRenderedPageBreak/>
        <w:drawing>
          <wp:anchor distT="0" distB="0" distL="114300" distR="114300" simplePos="0" relativeHeight="251657216" behindDoc="0" locked="0" layoutInCell="1" allowOverlap="1" wp14:anchorId="1E8907AA" wp14:editId="09F7C354">
            <wp:simplePos x="0" y="0"/>
            <wp:positionH relativeFrom="column">
              <wp:posOffset>278765</wp:posOffset>
            </wp:positionH>
            <wp:positionV relativeFrom="paragraph">
              <wp:posOffset>395605</wp:posOffset>
            </wp:positionV>
            <wp:extent cx="5162550" cy="3810000"/>
            <wp:effectExtent l="304800" t="38100" r="323850" b="38100"/>
            <wp:wrapSquare wrapText="bothSides"/>
            <wp:docPr id="31" name="資料庫圖表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p>
    <w:p w:rsidR="00240FE9" w:rsidRPr="00B00418" w:rsidRDefault="00BA26C1" w:rsidP="00F97E10">
      <w:pPr>
        <w:pStyle w:val="af7"/>
        <w:spacing w:before="90" w:after="90" w:line="440" w:lineRule="exact"/>
        <w:ind w:leftChars="118" w:left="283" w:firstLineChars="200" w:firstLine="520"/>
        <w:jc w:val="center"/>
        <w:rPr>
          <w:rFonts w:ascii="Times New Roman" w:eastAsia="標楷體"/>
          <w:sz w:val="24"/>
          <w:szCs w:val="24"/>
        </w:rPr>
      </w:pPr>
      <w:r w:rsidRPr="00B00418">
        <w:rPr>
          <w:rFonts w:ascii="Times New Roman" w:eastAsia="標楷體" w:hint="eastAsia"/>
          <w:sz w:val="24"/>
          <w:szCs w:val="24"/>
        </w:rPr>
        <w:t>圖</w:t>
      </w:r>
      <w:r w:rsidRPr="00B00418">
        <w:rPr>
          <w:rFonts w:ascii="Times New Roman" w:eastAsia="標楷體" w:hint="eastAsia"/>
          <w:sz w:val="24"/>
          <w:szCs w:val="24"/>
        </w:rPr>
        <w:t xml:space="preserve">3-1 </w:t>
      </w:r>
      <w:r w:rsidRPr="00B00418">
        <w:rPr>
          <w:rFonts w:ascii="Times New Roman" w:eastAsia="標楷體" w:hint="eastAsia"/>
          <w:sz w:val="24"/>
          <w:szCs w:val="24"/>
        </w:rPr>
        <w:t>專業服務學習課程執行步驟</w:t>
      </w:r>
    </w:p>
    <w:p w:rsidR="004D6195" w:rsidRPr="00B00418" w:rsidRDefault="00CF4582" w:rsidP="004D6195">
      <w:pPr>
        <w:pStyle w:val="af7"/>
        <w:spacing w:before="90" w:after="90" w:line="440" w:lineRule="exact"/>
        <w:ind w:leftChars="236" w:left="566" w:firstLineChars="218" w:firstLine="567"/>
        <w:rPr>
          <w:rFonts w:ascii="Times New Roman" w:eastAsia="標楷體"/>
          <w:sz w:val="24"/>
          <w:szCs w:val="24"/>
        </w:rPr>
      </w:pPr>
      <w:r w:rsidRPr="00B00418">
        <w:rPr>
          <w:rFonts w:ascii="Times New Roman" w:eastAsia="標楷體" w:hint="eastAsia"/>
          <w:sz w:val="24"/>
          <w:szCs w:val="24"/>
        </w:rPr>
        <w:t>「服務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學習」對學生而言，是一種創造生命意義與多元能力的經驗學習；</w:t>
      </w:r>
      <w:r w:rsidR="00495FF6" w:rsidRPr="00B00418">
        <w:rPr>
          <w:rFonts w:ascii="Times New Roman" w:eastAsia="標楷體" w:hint="eastAsia"/>
          <w:sz w:val="24"/>
          <w:szCs w:val="24"/>
        </w:rPr>
        <w:t>對社區而言，是一種互惠的問題解決與成長；對老師而言，則是一種行動反思的建構教學，「服務</w:t>
      </w:r>
      <w:proofErr w:type="gramStart"/>
      <w:r w:rsidR="00495FF6" w:rsidRPr="00B00418">
        <w:rPr>
          <w:rFonts w:ascii="Times New Roman" w:eastAsia="標楷體" w:hint="eastAsia"/>
          <w:sz w:val="24"/>
          <w:szCs w:val="24"/>
        </w:rPr>
        <w:t>—</w:t>
      </w:r>
      <w:proofErr w:type="gramEnd"/>
      <w:r w:rsidR="00495FF6" w:rsidRPr="00B00418">
        <w:rPr>
          <w:rFonts w:ascii="Times New Roman" w:eastAsia="標楷體" w:hint="eastAsia"/>
          <w:sz w:val="24"/>
          <w:szCs w:val="24"/>
        </w:rPr>
        <w:t>學習」是協助教師達成新世紀高等教育目標與扮演建構知識夥伴角色的最佳途徑。</w:t>
      </w:r>
    </w:p>
    <w:p w:rsidR="006D4D8D" w:rsidRPr="00B00418" w:rsidRDefault="00604AB7" w:rsidP="004D6195">
      <w:pPr>
        <w:pStyle w:val="af1"/>
        <w:rPr>
          <w:rFonts w:ascii="Times New Roman" w:hAnsi="Times New Roman"/>
        </w:rPr>
      </w:pPr>
      <w:bookmarkStart w:id="11" w:name="_Toc496711283"/>
      <w:r w:rsidRPr="00B00418">
        <w:rPr>
          <w:rFonts w:ascii="Times New Roman" w:hAnsi="Times New Roman" w:hint="eastAsia"/>
        </w:rPr>
        <w:t>肆</w:t>
      </w:r>
      <w:r w:rsidR="006D4D8D" w:rsidRPr="00B00418">
        <w:rPr>
          <w:rFonts w:ascii="Times New Roman" w:hAnsi="Times New Roman" w:hint="eastAsia"/>
        </w:rPr>
        <w:t>、服務學習方案設計</w:t>
      </w:r>
      <w:bookmarkEnd w:id="11"/>
    </w:p>
    <w:p w:rsidR="001C25A9" w:rsidRPr="00B00418" w:rsidRDefault="001C25A9" w:rsidP="001C25A9">
      <w:pPr>
        <w:pStyle w:val="ad"/>
        <w:rPr>
          <w:rFonts w:ascii="Times New Roman" w:hAnsi="Times New Roman"/>
        </w:rPr>
      </w:pPr>
      <w:bookmarkStart w:id="12" w:name="_Toc496711284"/>
      <w:r w:rsidRPr="00B00418">
        <w:rPr>
          <w:rFonts w:ascii="Times New Roman" w:hAnsi="Times New Roman" w:hint="eastAsia"/>
        </w:rPr>
        <w:t>一、服務學習方案</w:t>
      </w:r>
      <w:bookmarkEnd w:id="12"/>
    </w:p>
    <w:p w:rsidR="006D4D8D" w:rsidRPr="00B00418" w:rsidRDefault="00C758A1" w:rsidP="00240FE9">
      <w:pPr>
        <w:pStyle w:val="af7"/>
        <w:spacing w:before="90" w:after="90" w:line="440" w:lineRule="exact"/>
        <w:ind w:leftChars="236" w:left="566" w:firstLineChars="218" w:firstLine="567"/>
        <w:rPr>
          <w:rFonts w:ascii="Times New Roman" w:eastAsia="標楷體"/>
          <w:sz w:val="24"/>
          <w:szCs w:val="24"/>
        </w:rPr>
      </w:pPr>
      <w:r w:rsidRPr="00B00418">
        <w:rPr>
          <w:rFonts w:ascii="Times New Roman" w:eastAsia="標楷體" w:hint="eastAsia"/>
          <w:sz w:val="24"/>
          <w:szCs w:val="24"/>
        </w:rPr>
        <w:t>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強調由服務中增進學生獲得公民生活所需之價值、態度和技能的學習。因此其有許多不同的型態和風貌，由單純的社區服務，到社區服務與課程的結合，或是致力於社區改變的行動研究課程，老師可依不同特色設計不同形式的方案，引導學生將服務內化為個人價值。</w:t>
      </w:r>
    </w:p>
    <w:p w:rsidR="00C758A1" w:rsidRPr="00B00418" w:rsidRDefault="00C758A1"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其有</w:t>
      </w:r>
      <w:r w:rsidR="00942A38" w:rsidRPr="00B00418">
        <w:rPr>
          <w:rFonts w:ascii="Times New Roman" w:eastAsia="標楷體" w:hint="eastAsia"/>
          <w:sz w:val="24"/>
          <w:szCs w:val="24"/>
        </w:rPr>
        <w:t>四</w:t>
      </w:r>
      <w:r w:rsidRPr="00B00418">
        <w:rPr>
          <w:rFonts w:ascii="Times New Roman" w:eastAsia="標楷體" w:hint="eastAsia"/>
          <w:sz w:val="24"/>
          <w:szCs w:val="24"/>
        </w:rPr>
        <w:t>種不同的服務學習方案</w:t>
      </w:r>
      <w:r w:rsidR="00015718" w:rsidRPr="00B00418">
        <w:rPr>
          <w:rFonts w:ascii="Times New Roman" w:eastAsia="標楷體" w:hint="eastAsia"/>
          <w:sz w:val="24"/>
          <w:szCs w:val="24"/>
        </w:rPr>
        <w:t>：</w:t>
      </w:r>
    </w:p>
    <w:p w:rsidR="00C758A1" w:rsidRPr="00B00418" w:rsidRDefault="001C25A9"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w:t>
      </w:r>
      <w:r w:rsidR="00C758A1" w:rsidRPr="00B00418">
        <w:rPr>
          <w:rFonts w:ascii="Times New Roman" w:eastAsia="標楷體" w:hint="eastAsia"/>
          <w:sz w:val="24"/>
          <w:szCs w:val="24"/>
        </w:rPr>
        <w:t>一</w:t>
      </w:r>
      <w:r w:rsidRPr="00B00418">
        <w:rPr>
          <w:rFonts w:ascii="Times New Roman" w:eastAsia="標楷體" w:hint="eastAsia"/>
          <w:sz w:val="24"/>
          <w:szCs w:val="24"/>
        </w:rPr>
        <w:t>）</w:t>
      </w:r>
      <w:r w:rsidR="00C758A1" w:rsidRPr="00B00418">
        <w:rPr>
          <w:rFonts w:ascii="Times New Roman" w:eastAsia="標楷體" w:hint="eastAsia"/>
          <w:sz w:val="24"/>
          <w:szCs w:val="24"/>
        </w:rPr>
        <w:t>單次或短期的服務</w:t>
      </w:r>
      <w:r w:rsidR="00015718" w:rsidRPr="00B00418">
        <w:rPr>
          <w:rFonts w:ascii="Times New Roman" w:eastAsia="標楷體" w:hint="eastAsia"/>
          <w:sz w:val="24"/>
          <w:szCs w:val="24"/>
        </w:rPr>
        <w:t>學習</w:t>
      </w:r>
    </w:p>
    <w:p w:rsidR="00C758A1" w:rsidRPr="00B00418" w:rsidRDefault="00942A38"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lastRenderedPageBreak/>
        <w:t>安排半日或一日的服務活動，這些服務活動的目的在引導學生進入服務領域，認識服務世界，培養對服務的興趣</w:t>
      </w:r>
      <w:r w:rsidR="00015718" w:rsidRPr="00B00418">
        <w:rPr>
          <w:rFonts w:ascii="Times New Roman" w:eastAsia="標楷體" w:hint="eastAsia"/>
          <w:sz w:val="24"/>
          <w:szCs w:val="24"/>
        </w:rPr>
        <w:t>，以為日後長期投入服務做準備</w:t>
      </w:r>
      <w:r w:rsidRPr="00B00418">
        <w:rPr>
          <w:rFonts w:ascii="Times New Roman" w:eastAsia="標楷體" w:hint="eastAsia"/>
          <w:sz w:val="24"/>
          <w:szCs w:val="24"/>
        </w:rPr>
        <w:t>。</w:t>
      </w:r>
      <w:r w:rsidR="00015718" w:rsidRPr="00B00418">
        <w:rPr>
          <w:rFonts w:ascii="Times New Roman" w:eastAsia="標楷體" w:hint="eastAsia"/>
          <w:sz w:val="24"/>
          <w:szCs w:val="24"/>
        </w:rPr>
        <w:t>如為淨山</w:t>
      </w:r>
      <w:r w:rsidR="00015718" w:rsidRPr="00B00418">
        <w:rPr>
          <w:rFonts w:ascii="Times New Roman" w:eastAsia="標楷體" w:hint="eastAsia"/>
          <w:sz w:val="24"/>
          <w:szCs w:val="24"/>
        </w:rPr>
        <w:t>(</w:t>
      </w:r>
      <w:r w:rsidR="00015718" w:rsidRPr="00B00418">
        <w:rPr>
          <w:rFonts w:ascii="Times New Roman" w:eastAsia="標楷體" w:hint="eastAsia"/>
          <w:sz w:val="24"/>
          <w:szCs w:val="24"/>
        </w:rPr>
        <w:t>灘</w:t>
      </w:r>
      <w:r w:rsidR="00015718" w:rsidRPr="00B00418">
        <w:rPr>
          <w:rFonts w:ascii="Times New Roman" w:eastAsia="標楷體" w:hint="eastAsia"/>
          <w:sz w:val="24"/>
          <w:szCs w:val="24"/>
        </w:rPr>
        <w:t>)</w:t>
      </w:r>
      <w:r w:rsidR="00015718" w:rsidRPr="00B00418">
        <w:rPr>
          <w:rFonts w:ascii="Times New Roman" w:eastAsia="標楷體" w:hint="eastAsia"/>
          <w:sz w:val="24"/>
          <w:szCs w:val="24"/>
        </w:rPr>
        <w:t>活動、</w:t>
      </w:r>
      <w:proofErr w:type="gramStart"/>
      <w:r w:rsidR="00015718" w:rsidRPr="00B00418">
        <w:rPr>
          <w:rFonts w:ascii="Times New Roman" w:eastAsia="標楷體" w:hint="eastAsia"/>
          <w:sz w:val="24"/>
          <w:szCs w:val="24"/>
        </w:rPr>
        <w:t>為街友</w:t>
      </w:r>
      <w:proofErr w:type="gramEnd"/>
      <w:r w:rsidR="00015718" w:rsidRPr="00B00418">
        <w:rPr>
          <w:rFonts w:ascii="Times New Roman" w:eastAsia="標楷體" w:hint="eastAsia"/>
          <w:sz w:val="24"/>
          <w:szCs w:val="24"/>
        </w:rPr>
        <w:t>舉辦圍活動、育幼院舉行同樂晚會等</w:t>
      </w:r>
      <w:r w:rsidR="00784619" w:rsidRPr="00B00418">
        <w:rPr>
          <w:rFonts w:ascii="Times New Roman" w:eastAsia="標楷體" w:hint="eastAsia"/>
          <w:sz w:val="24"/>
          <w:szCs w:val="24"/>
        </w:rPr>
        <w:t>。</w:t>
      </w:r>
    </w:p>
    <w:p w:rsidR="00C758A1" w:rsidRPr="00B00418" w:rsidRDefault="001C25A9"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w:t>
      </w:r>
      <w:r w:rsidR="00C758A1" w:rsidRPr="00B00418">
        <w:rPr>
          <w:rFonts w:ascii="Times New Roman" w:eastAsia="標楷體" w:hint="eastAsia"/>
          <w:sz w:val="24"/>
          <w:szCs w:val="24"/>
        </w:rPr>
        <w:t>二</w:t>
      </w:r>
      <w:r w:rsidRPr="00B00418">
        <w:rPr>
          <w:rFonts w:ascii="Times New Roman" w:eastAsia="標楷體" w:hint="eastAsia"/>
          <w:sz w:val="24"/>
          <w:szCs w:val="24"/>
        </w:rPr>
        <w:t>）</w:t>
      </w:r>
      <w:r w:rsidR="00C758A1" w:rsidRPr="00B00418">
        <w:rPr>
          <w:rFonts w:ascii="Times New Roman" w:eastAsia="標楷體" w:hint="eastAsia"/>
          <w:sz w:val="24"/>
          <w:szCs w:val="24"/>
        </w:rPr>
        <w:t>持續性</w:t>
      </w:r>
      <w:r w:rsidR="00517A6A" w:rsidRPr="00B00418">
        <w:rPr>
          <w:rFonts w:ascii="Times New Roman" w:eastAsia="標楷體" w:hint="eastAsia"/>
          <w:sz w:val="24"/>
          <w:szCs w:val="24"/>
        </w:rPr>
        <w:t>的定點服務</w:t>
      </w:r>
      <w:r w:rsidR="00015718" w:rsidRPr="00B00418">
        <w:rPr>
          <w:rFonts w:ascii="Times New Roman" w:eastAsia="標楷體" w:hint="eastAsia"/>
          <w:sz w:val="24"/>
          <w:szCs w:val="24"/>
        </w:rPr>
        <w:t>學習</w:t>
      </w:r>
    </w:p>
    <w:p w:rsidR="00C758A1" w:rsidRPr="00B00418" w:rsidRDefault="00015718"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通常是參與單次或短期的服務學習方案後，從服務探索階段產生動機，而決定參與持續或固定時間的服務，然學生會面對多元背景的人與環境、刻板印象的挑戰及時間的衝突，而影響學生對服務的承諾與價值，</w:t>
      </w:r>
      <w:r w:rsidR="009719EA" w:rsidRPr="00B00418">
        <w:rPr>
          <w:rFonts w:ascii="Times New Roman" w:eastAsia="標楷體" w:hint="eastAsia"/>
          <w:sz w:val="24"/>
          <w:szCs w:val="24"/>
        </w:rPr>
        <w:t>另需要留意的是學生社團服務經驗中，學生雖充熱情與活力，</w:t>
      </w:r>
      <w:r w:rsidR="00484694" w:rsidRPr="00B00418">
        <w:rPr>
          <w:rFonts w:ascii="Times New Roman" w:eastAsia="標楷體" w:hint="eastAsia"/>
          <w:sz w:val="24"/>
          <w:szCs w:val="24"/>
        </w:rPr>
        <w:t>但</w:t>
      </w:r>
      <w:r w:rsidR="009719EA" w:rsidRPr="00B00418">
        <w:rPr>
          <w:rFonts w:ascii="Times New Roman" w:eastAsia="標楷體" w:hint="eastAsia"/>
          <w:sz w:val="24"/>
          <w:szCs w:val="24"/>
        </w:rPr>
        <w:t>較不考慮被服務者的需求，也存在服務機構長期以來對學生服務的負面刻板印象。</w:t>
      </w:r>
    </w:p>
    <w:p w:rsidR="00C758A1" w:rsidRPr="00B00418" w:rsidRDefault="001C25A9"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w:t>
      </w:r>
      <w:r w:rsidR="00C758A1" w:rsidRPr="00B00418">
        <w:rPr>
          <w:rFonts w:ascii="Times New Roman" w:eastAsia="標楷體" w:hint="eastAsia"/>
          <w:sz w:val="24"/>
          <w:szCs w:val="24"/>
        </w:rPr>
        <w:t>三</w:t>
      </w:r>
      <w:r w:rsidRPr="00B00418">
        <w:rPr>
          <w:rFonts w:ascii="Times New Roman" w:eastAsia="標楷體" w:hint="eastAsia"/>
          <w:sz w:val="24"/>
          <w:szCs w:val="24"/>
        </w:rPr>
        <w:t>）</w:t>
      </w:r>
      <w:r w:rsidR="00B24053" w:rsidRPr="00B00418">
        <w:rPr>
          <w:rFonts w:ascii="Times New Roman" w:eastAsia="標楷體" w:hint="eastAsia"/>
          <w:sz w:val="24"/>
          <w:szCs w:val="24"/>
        </w:rPr>
        <w:t>與課程結合的服務學習</w:t>
      </w:r>
    </w:p>
    <w:p w:rsidR="001C3027" w:rsidRPr="00B00418" w:rsidRDefault="0073620D"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學生運用課堂知能於服務過程中，透過積極參與有計畫的學習，將其學習經驗與課程結合，將課堂所學的知識應用到真實生活情境，此服務必需配合課程而設計，其需有清楚明確的課程目標，藉由服務經驗，透過反思活動設計，以強化學生教室內的課程學習並增進學習效能。</w:t>
      </w:r>
    </w:p>
    <w:p w:rsidR="001C3027" w:rsidRPr="00B00418" w:rsidRDefault="001C25A9" w:rsidP="001C302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w:t>
      </w:r>
      <w:r w:rsidR="001C3027" w:rsidRPr="00B00418">
        <w:rPr>
          <w:rFonts w:ascii="Times New Roman" w:eastAsia="標楷體" w:hint="eastAsia"/>
          <w:sz w:val="24"/>
          <w:szCs w:val="24"/>
        </w:rPr>
        <w:t>四</w:t>
      </w:r>
      <w:r w:rsidRPr="00B00418">
        <w:rPr>
          <w:rFonts w:ascii="Times New Roman" w:eastAsia="標楷體" w:hint="eastAsia"/>
          <w:sz w:val="24"/>
          <w:szCs w:val="24"/>
        </w:rPr>
        <w:t>）</w:t>
      </w:r>
      <w:proofErr w:type="gramStart"/>
      <w:r w:rsidR="001C3027" w:rsidRPr="00B00418">
        <w:rPr>
          <w:rFonts w:ascii="Times New Roman" w:eastAsia="標楷體" w:hint="eastAsia"/>
          <w:sz w:val="24"/>
          <w:szCs w:val="24"/>
        </w:rPr>
        <w:t>密集式的服務</w:t>
      </w:r>
      <w:proofErr w:type="gramEnd"/>
      <w:r w:rsidR="001C3027" w:rsidRPr="00B00418">
        <w:rPr>
          <w:rFonts w:ascii="Times New Roman" w:eastAsia="標楷體" w:hint="eastAsia"/>
          <w:sz w:val="24"/>
          <w:szCs w:val="24"/>
        </w:rPr>
        <w:t>學習</w:t>
      </w:r>
    </w:p>
    <w:p w:rsidR="001C3027" w:rsidRPr="00B00418" w:rsidRDefault="00BE3921" w:rsidP="00FF52BD">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即以密集生活化的營隊設計方式，</w:t>
      </w:r>
      <w:r w:rsidR="001C3027" w:rsidRPr="00B00418">
        <w:rPr>
          <w:rFonts w:ascii="Times New Roman" w:eastAsia="標楷體" w:hint="eastAsia"/>
          <w:sz w:val="24"/>
          <w:szCs w:val="24"/>
        </w:rPr>
        <w:t>其目的在強調公民責任、對公平及社會正義的承諾、</w:t>
      </w:r>
      <w:proofErr w:type="gramStart"/>
      <w:r w:rsidR="001C3027" w:rsidRPr="00B00418">
        <w:rPr>
          <w:rFonts w:ascii="Times New Roman" w:eastAsia="標楷體" w:hint="eastAsia"/>
          <w:sz w:val="24"/>
          <w:szCs w:val="24"/>
        </w:rPr>
        <w:t>個</w:t>
      </w:r>
      <w:proofErr w:type="gramEnd"/>
      <w:r w:rsidR="001C3027" w:rsidRPr="00B00418">
        <w:rPr>
          <w:rFonts w:ascii="Times New Roman" w:eastAsia="標楷體" w:hint="eastAsia"/>
          <w:sz w:val="24"/>
          <w:szCs w:val="24"/>
        </w:rPr>
        <w:t>人和領導的發展、學科或學科間知識的整合及結合理論的應用。其設計重點是在一段密集的時間深入體會當地文化，時間長短並非重點，重要的是在密集的時間內親身住進一個不熟悉的文化脈絡中</w:t>
      </w:r>
      <w:r w:rsidR="00FF52BD" w:rsidRPr="00B00418">
        <w:rPr>
          <w:rFonts w:ascii="Times New Roman" w:eastAsia="標楷體" w:hint="eastAsia"/>
          <w:sz w:val="24"/>
          <w:szCs w:val="24"/>
        </w:rPr>
        <w:t>，讓學生在真實社會情境脈絡下，有系統應用知識、理論和技能</w:t>
      </w:r>
      <w:r w:rsidR="001C3027" w:rsidRPr="00B00418">
        <w:rPr>
          <w:rFonts w:ascii="Times New Roman" w:eastAsia="標楷體" w:hint="eastAsia"/>
          <w:sz w:val="24"/>
          <w:szCs w:val="24"/>
        </w:rPr>
        <w:t>。</w:t>
      </w:r>
      <w:r w:rsidRPr="00B00418">
        <w:rPr>
          <w:rFonts w:ascii="Times New Roman" w:eastAsia="標楷體" w:hint="eastAsia"/>
          <w:sz w:val="24"/>
          <w:szCs w:val="24"/>
        </w:rPr>
        <w:t>如教育學程學生的「教育史懷哲」活動、國際志工服務活動。</w:t>
      </w:r>
    </w:p>
    <w:p w:rsidR="001C25A9" w:rsidRPr="00B00418" w:rsidRDefault="001C25A9" w:rsidP="001C25A9">
      <w:pPr>
        <w:pStyle w:val="ad"/>
        <w:rPr>
          <w:rFonts w:ascii="Times New Roman" w:hAnsi="Times New Roman"/>
          <w:sz w:val="24"/>
          <w:szCs w:val="24"/>
        </w:rPr>
      </w:pPr>
      <w:bookmarkStart w:id="13" w:name="_Toc496711285"/>
      <w:r w:rsidRPr="00B00418">
        <w:rPr>
          <w:rFonts w:ascii="Times New Roman" w:hAnsi="Times New Roman" w:hint="eastAsia"/>
        </w:rPr>
        <w:t>二、與課程結合的服務</w:t>
      </w:r>
      <w:proofErr w:type="gramStart"/>
      <w:r w:rsidRPr="00B00418">
        <w:rPr>
          <w:rFonts w:ascii="Times New Roman" w:hAnsi="Times New Roman" w:hint="eastAsia"/>
        </w:rPr>
        <w:t>—</w:t>
      </w:r>
      <w:proofErr w:type="gramEnd"/>
      <w:r w:rsidRPr="00B00418">
        <w:rPr>
          <w:rFonts w:ascii="Times New Roman" w:hAnsi="Times New Roman" w:hint="eastAsia"/>
        </w:rPr>
        <w:t>學習關鍵要素</w:t>
      </w:r>
      <w:bookmarkEnd w:id="13"/>
    </w:p>
    <w:p w:rsidR="00E94813" w:rsidRPr="00B00418" w:rsidRDefault="00E94813" w:rsidP="00E94813">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本校專業服務學習是與課程結合的執行方式</w:t>
      </w:r>
      <w:r w:rsidR="002B416B" w:rsidRPr="00B00418">
        <w:rPr>
          <w:rFonts w:ascii="Times New Roman" w:eastAsia="標楷體" w:hint="eastAsia"/>
          <w:sz w:val="24"/>
          <w:szCs w:val="24"/>
        </w:rPr>
        <w:t>，即將服務學習內涵納入並列為完成課程作業的必要規定</w:t>
      </w:r>
      <w:r w:rsidRPr="00B00418">
        <w:rPr>
          <w:rFonts w:ascii="Times New Roman" w:eastAsia="標楷體" w:hint="eastAsia"/>
          <w:sz w:val="24"/>
          <w:szCs w:val="24"/>
        </w:rPr>
        <w:t>，然而怎樣的課程才可以稱為與課程結合的服務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學習方案</w:t>
      </w:r>
      <w:r w:rsidRPr="00B00418">
        <w:rPr>
          <w:rFonts w:ascii="Times New Roman" w:eastAsia="標楷體" w:hint="eastAsia"/>
          <w:sz w:val="24"/>
          <w:szCs w:val="24"/>
        </w:rPr>
        <w:t>? Howard</w:t>
      </w:r>
      <w:r w:rsidRPr="00B00418">
        <w:rPr>
          <w:rFonts w:ascii="Times New Roman" w:eastAsia="標楷體" w:hint="eastAsia"/>
          <w:sz w:val="24"/>
          <w:szCs w:val="24"/>
        </w:rPr>
        <w:t>整合</w:t>
      </w:r>
      <w:proofErr w:type="spellStart"/>
      <w:r w:rsidRPr="00B00418">
        <w:rPr>
          <w:rFonts w:ascii="Times New Roman" w:eastAsia="標楷體" w:hint="eastAsia"/>
          <w:sz w:val="24"/>
          <w:szCs w:val="24"/>
        </w:rPr>
        <w:t>Rhoad</w:t>
      </w:r>
      <w:proofErr w:type="spellEnd"/>
      <w:r w:rsidRPr="00B00418">
        <w:rPr>
          <w:rFonts w:ascii="Times New Roman" w:eastAsia="標楷體" w:hint="eastAsia"/>
          <w:sz w:val="24"/>
          <w:szCs w:val="24"/>
        </w:rPr>
        <w:t>與</w:t>
      </w:r>
      <w:r w:rsidRPr="00B00418">
        <w:rPr>
          <w:rFonts w:ascii="Times New Roman" w:eastAsia="標楷體" w:hint="eastAsia"/>
          <w:sz w:val="24"/>
          <w:szCs w:val="24"/>
        </w:rPr>
        <w:t>Howard</w:t>
      </w:r>
      <w:r w:rsidRPr="00B00418">
        <w:rPr>
          <w:rFonts w:ascii="Times New Roman" w:eastAsia="標楷體" w:hint="eastAsia"/>
          <w:sz w:val="24"/>
          <w:szCs w:val="24"/>
        </w:rPr>
        <w:t>的概念，提出與課程結合的服務學習</w:t>
      </w:r>
      <w:proofErr w:type="gramStart"/>
      <w:r w:rsidRPr="00B00418">
        <w:rPr>
          <w:rFonts w:ascii="Times New Roman" w:eastAsia="標楷體" w:hint="eastAsia"/>
          <w:sz w:val="24"/>
          <w:szCs w:val="24"/>
        </w:rPr>
        <w:t>三</w:t>
      </w:r>
      <w:proofErr w:type="gramEnd"/>
      <w:r w:rsidRPr="00B00418">
        <w:rPr>
          <w:rFonts w:ascii="Times New Roman" w:eastAsia="標楷體" w:hint="eastAsia"/>
          <w:sz w:val="24"/>
          <w:szCs w:val="24"/>
        </w:rPr>
        <w:t>大關要素以圖</w:t>
      </w:r>
      <w:r w:rsidRPr="00B00418">
        <w:rPr>
          <w:rFonts w:ascii="Times New Roman" w:eastAsia="標楷體" w:hint="eastAsia"/>
          <w:sz w:val="24"/>
          <w:szCs w:val="24"/>
        </w:rPr>
        <w:t>4-1</w:t>
      </w:r>
      <w:r w:rsidRPr="00B00418">
        <w:rPr>
          <w:rFonts w:ascii="Times New Roman" w:eastAsia="標楷體" w:hint="eastAsia"/>
          <w:sz w:val="24"/>
          <w:szCs w:val="24"/>
        </w:rPr>
        <w:t>，說明如下：</w:t>
      </w:r>
    </w:p>
    <w:p w:rsidR="00E94813" w:rsidRPr="00B00418" w:rsidRDefault="00E94813" w:rsidP="00E94813">
      <w:pPr>
        <w:spacing w:beforeLines="25" w:before="90" w:afterLines="25" w:after="90" w:line="440" w:lineRule="exact"/>
        <w:ind w:firstLineChars="200" w:firstLine="480"/>
        <w:jc w:val="center"/>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noProof/>
          <w:color w:val="000000"/>
          <w:spacing w:val="10"/>
          <w:szCs w:val="24"/>
        </w:rPr>
        <w:lastRenderedPageBreak/>
        <mc:AlternateContent>
          <mc:Choice Requires="wpg">
            <w:drawing>
              <wp:anchor distT="0" distB="0" distL="114300" distR="114300" simplePos="0" relativeHeight="251658240" behindDoc="0" locked="0" layoutInCell="1" allowOverlap="1" wp14:anchorId="010D1455" wp14:editId="6DD1B7CD">
                <wp:simplePos x="0" y="0"/>
                <wp:positionH relativeFrom="column">
                  <wp:posOffset>571500</wp:posOffset>
                </wp:positionH>
                <wp:positionV relativeFrom="paragraph">
                  <wp:posOffset>19050</wp:posOffset>
                </wp:positionV>
                <wp:extent cx="4029075" cy="2667000"/>
                <wp:effectExtent l="0" t="0" r="0" b="19050"/>
                <wp:wrapTopAndBottom/>
                <wp:docPr id="41" name="群組 41"/>
                <wp:cNvGraphicFramePr/>
                <a:graphic xmlns:a="http://schemas.openxmlformats.org/drawingml/2006/main">
                  <a:graphicData uri="http://schemas.microsoft.com/office/word/2010/wordprocessingGroup">
                    <wpg:wgp>
                      <wpg:cNvGrpSpPr/>
                      <wpg:grpSpPr>
                        <a:xfrm>
                          <a:off x="0" y="0"/>
                          <a:ext cx="4029075" cy="2667000"/>
                          <a:chOff x="0" y="0"/>
                          <a:chExt cx="4029075" cy="2667000"/>
                        </a:xfrm>
                      </wpg:grpSpPr>
                      <wpg:graphicFrame>
                        <wpg:cNvPr id="29" name="資料庫圖表 29"/>
                        <wpg:cNvFrPr/>
                        <wpg:xfrm>
                          <a:off x="0" y="0"/>
                          <a:ext cx="4029075" cy="2667000"/>
                        </wpg:xfrm>
                        <a:graphic>
                          <a:graphicData uri="http://schemas.openxmlformats.org/drawingml/2006/diagram">
                            <dgm:relIds xmlns:dgm="http://schemas.openxmlformats.org/drawingml/2006/diagram" xmlns:r="http://schemas.openxmlformats.org/officeDocument/2006/relationships" r:dm="rId33" r:lo="rId34" r:qs="rId35" r:cs="rId36"/>
                          </a:graphicData>
                        </a:graphic>
                      </wpg:graphicFrame>
                      <wps:wsp>
                        <wps:cNvPr id="36" name="文字方塊 36"/>
                        <wps:cNvSpPr txBox="1"/>
                        <wps:spPr>
                          <a:xfrm>
                            <a:off x="1609725" y="1076325"/>
                            <a:ext cx="923925" cy="581025"/>
                          </a:xfrm>
                          <a:prstGeom prst="rect">
                            <a:avLst/>
                          </a:prstGeom>
                          <a:solidFill>
                            <a:sysClr val="window" lastClr="FFFFFF">
                              <a:alpha val="0"/>
                            </a:sysClr>
                          </a:solidFill>
                          <a:ln w="0">
                            <a:noFill/>
                          </a:ln>
                          <a:effectLst/>
                        </wps:spPr>
                        <wps:txbx>
                          <w:txbxContent>
                            <w:p w:rsidR="00612A6A" w:rsidRPr="00561277" w:rsidRDefault="00612A6A" w:rsidP="00E94813">
                              <w:pPr>
                                <w:spacing w:line="240" w:lineRule="exact"/>
                                <w:rPr>
                                  <w:rFonts w:ascii="標楷體" w:eastAsia="標楷體" w:hAnsi="標楷體"/>
                                  <w:sz w:val="22"/>
                                </w:rPr>
                              </w:pPr>
                              <w:r w:rsidRPr="00561277">
                                <w:rPr>
                                  <w:rFonts w:ascii="標楷體" w:eastAsia="標楷體" w:hAnsi="標楷體" w:hint="eastAsia"/>
                                  <w:sz w:val="22"/>
                                </w:rPr>
                                <w:t>與課程結</w:t>
                              </w:r>
                              <w:r>
                                <w:rPr>
                                  <w:rFonts w:ascii="標楷體" w:eastAsia="標楷體" w:hAnsi="標楷體"/>
                                  <w:sz w:val="22"/>
                                </w:rPr>
                                <w:br/>
                              </w:r>
                              <w:r w:rsidRPr="00561277">
                                <w:rPr>
                                  <w:rFonts w:ascii="標楷體" w:eastAsia="標楷體" w:hAnsi="標楷體" w:hint="eastAsia"/>
                                  <w:sz w:val="22"/>
                                </w:rPr>
                                <w:t>合的服務</w:t>
                              </w:r>
                              <w:r w:rsidRPr="00561277">
                                <w:rPr>
                                  <w:rFonts w:ascii="標楷體" w:eastAsia="標楷體" w:hAnsi="標楷體"/>
                                  <w:sz w:val="22"/>
                                </w:rPr>
                                <w:br/>
                              </w:r>
                              <w:r w:rsidRPr="00561277">
                                <w:rPr>
                                  <w:rFonts w:ascii="標楷體" w:eastAsia="標楷體" w:hAnsi="標楷體" w:hint="eastAsia"/>
                                  <w:sz w:val="22"/>
                                </w:rPr>
                                <w:t xml:space="preserve">  學習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文字方塊 33"/>
                        <wps:cNvSpPr txBox="1"/>
                        <wps:spPr>
                          <a:xfrm>
                            <a:off x="790575" y="723900"/>
                            <a:ext cx="959485" cy="685800"/>
                          </a:xfrm>
                          <a:prstGeom prst="rect">
                            <a:avLst/>
                          </a:prstGeom>
                          <a:solidFill>
                            <a:sysClr val="window" lastClr="FFFFFF">
                              <a:alpha val="0"/>
                            </a:sysClr>
                          </a:solidFill>
                          <a:ln w="0">
                            <a:noFill/>
                          </a:ln>
                          <a:effectLst/>
                        </wps:spPr>
                        <wps:txbx>
                          <w:txbxContent>
                            <w:p w:rsidR="00612A6A" w:rsidRPr="00696356" w:rsidRDefault="00612A6A" w:rsidP="00E94813">
                              <w:pPr>
                                <w:spacing w:line="240" w:lineRule="exact"/>
                                <w:rPr>
                                  <w:rFonts w:ascii="標楷體" w:eastAsia="標楷體" w:hAnsi="標楷體"/>
                                  <w:szCs w:val="24"/>
                                </w:rPr>
                              </w:pPr>
                              <w:r w:rsidRPr="00696356">
                                <w:rPr>
                                  <w:rFonts w:ascii="標楷體" w:eastAsia="標楷體" w:hAnsi="標楷體" w:hint="eastAsia"/>
                                  <w:szCs w:val="24"/>
                                </w:rPr>
                                <w:t>與社區關聯</w:t>
                              </w:r>
                            </w:p>
                            <w:p w:rsidR="00612A6A" w:rsidRPr="00696356" w:rsidRDefault="00612A6A" w:rsidP="00E94813">
                              <w:pPr>
                                <w:spacing w:line="240" w:lineRule="exact"/>
                                <w:rPr>
                                  <w:rFonts w:ascii="標楷體" w:eastAsia="標楷體" w:hAnsi="標楷體"/>
                                  <w:szCs w:val="24"/>
                                </w:rPr>
                              </w:pPr>
                              <w:r w:rsidRPr="00696356">
                                <w:rPr>
                                  <w:rFonts w:ascii="標楷體" w:eastAsia="標楷體" w:hAnsi="標楷體" w:hint="eastAsia"/>
                                  <w:szCs w:val="24"/>
                                </w:rPr>
                                <w:t>且有意義的</w:t>
                              </w:r>
                            </w:p>
                            <w:p w:rsidR="00612A6A" w:rsidRPr="00696356" w:rsidRDefault="00612A6A" w:rsidP="00E94813">
                              <w:pPr>
                                <w:spacing w:line="240" w:lineRule="exact"/>
                                <w:rPr>
                                  <w:rFonts w:ascii="標楷體" w:eastAsia="標楷體" w:hAnsi="標楷體"/>
                                  <w:szCs w:val="24"/>
                                </w:rPr>
                              </w:pPr>
                              <w:r w:rsidRPr="00696356">
                                <w:rPr>
                                  <w:rFonts w:ascii="標楷體" w:eastAsia="標楷體" w:hAnsi="標楷體" w:hint="eastAsia"/>
                                  <w:szCs w:val="24"/>
                                </w:rPr>
                                <w:t>社區服務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文字方塊 34"/>
                        <wps:cNvSpPr txBox="1"/>
                        <wps:spPr>
                          <a:xfrm>
                            <a:off x="2524125" y="647700"/>
                            <a:ext cx="762000" cy="633095"/>
                          </a:xfrm>
                          <a:prstGeom prst="rect">
                            <a:avLst/>
                          </a:prstGeom>
                          <a:solidFill>
                            <a:sysClr val="window" lastClr="FFFFFF">
                              <a:alpha val="0"/>
                            </a:sysClr>
                          </a:solidFill>
                          <a:ln w="0">
                            <a:noFill/>
                          </a:ln>
                          <a:effectLst/>
                        </wps:spPr>
                        <wps:txbx>
                          <w:txbxContent>
                            <w:p w:rsidR="00612A6A" w:rsidRPr="00696356" w:rsidRDefault="00612A6A" w:rsidP="00E94813">
                              <w:pPr>
                                <w:rPr>
                                  <w:rFonts w:ascii="標楷體" w:eastAsia="標楷體" w:hAnsi="標楷體"/>
                                  <w:szCs w:val="24"/>
                                </w:rPr>
                              </w:pPr>
                              <w:r w:rsidRPr="00696356">
                                <w:rPr>
                                  <w:rFonts w:ascii="標楷體" w:eastAsia="標楷體" w:hAnsi="標楷體" w:hint="eastAsia"/>
                                  <w:szCs w:val="24"/>
                                </w:rPr>
                                <w:t>強化課業學習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文字方塊 35"/>
                        <wps:cNvSpPr txBox="1"/>
                        <wps:spPr>
                          <a:xfrm>
                            <a:off x="1438275" y="2143125"/>
                            <a:ext cx="1343025" cy="361950"/>
                          </a:xfrm>
                          <a:prstGeom prst="rect">
                            <a:avLst/>
                          </a:prstGeom>
                          <a:solidFill>
                            <a:sysClr val="window" lastClr="FFFFFF">
                              <a:alpha val="0"/>
                            </a:sysClr>
                          </a:solidFill>
                          <a:ln w="0">
                            <a:noFill/>
                          </a:ln>
                          <a:effectLst/>
                        </wps:spPr>
                        <wps:txbx>
                          <w:txbxContent>
                            <w:p w:rsidR="00612A6A" w:rsidRPr="00696356" w:rsidRDefault="00612A6A" w:rsidP="00E94813">
                              <w:pPr>
                                <w:rPr>
                                  <w:rFonts w:ascii="標楷體" w:eastAsia="標楷體" w:hAnsi="標楷體"/>
                                  <w:szCs w:val="24"/>
                                </w:rPr>
                              </w:pPr>
                              <w:r w:rsidRPr="00696356">
                                <w:rPr>
                                  <w:rFonts w:ascii="標楷體" w:eastAsia="標楷體" w:hAnsi="標楷體" w:hint="eastAsia"/>
                                  <w:szCs w:val="24"/>
                                </w:rPr>
                                <w:t>目的性的公民學習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10D1455" id="群組 41" o:spid="_x0000_s1029" style="position:absolute;left:0;text-align:left;margin-left:45pt;margin-top:1.5pt;width:317.25pt;height:210pt;z-index:251658240" coordsize="40290,2667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">
                <v:shape id="資料庫圖表 29" o:spid="_x0000_s1030" type="#_x0000_t75" style="position:absolute;left:7498;top:2438;width:25603;height:243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">
                  <v:imagedata r:id="rId38" o:title=""/>
                  <o:lock v:ext="edit" aspectratio="f"/>
                </v:shape>
                <v:shape id="文字方塊 36" o:spid="_x0000_s1031" type="#_x0000_t202" style="position:absolute;left:16097;top:10763;width:9239;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" fillcolor="window" stroked="f" strokeweight="0">
                  <v:fill opacity="0"/>
                  <v:textbox>
                    <w:txbxContent>
                      <w:p w:rsidR="00612A6A" w:rsidRPr="00561277" w:rsidRDefault="00612A6A" w:rsidP="00E94813">
                        <w:pPr>
                          <w:spacing w:line="240" w:lineRule="exact"/>
                          <w:rPr>
                            <w:rFonts w:ascii="標楷體" w:eastAsia="標楷體" w:hAnsi="標楷體"/>
                            <w:sz w:val="22"/>
                          </w:rPr>
                        </w:pPr>
                        <w:r w:rsidRPr="00561277">
                          <w:rPr>
                            <w:rFonts w:ascii="標楷體" w:eastAsia="標楷體" w:hAnsi="標楷體" w:hint="eastAsia"/>
                            <w:sz w:val="22"/>
                          </w:rPr>
                          <w:t>與課程結</w:t>
                        </w:r>
                        <w:r>
                          <w:rPr>
                            <w:rFonts w:ascii="標楷體" w:eastAsia="標楷體" w:hAnsi="標楷體"/>
                            <w:sz w:val="22"/>
                          </w:rPr>
                          <w:br/>
                        </w:r>
                        <w:r w:rsidRPr="00561277">
                          <w:rPr>
                            <w:rFonts w:ascii="標楷體" w:eastAsia="標楷體" w:hAnsi="標楷體" w:hint="eastAsia"/>
                            <w:sz w:val="22"/>
                          </w:rPr>
                          <w:t>合的服務</w:t>
                        </w:r>
                        <w:r w:rsidRPr="00561277">
                          <w:rPr>
                            <w:rFonts w:ascii="標楷體" w:eastAsia="標楷體" w:hAnsi="標楷體"/>
                            <w:sz w:val="22"/>
                          </w:rPr>
                          <w:br/>
                        </w:r>
                        <w:r w:rsidRPr="00561277">
                          <w:rPr>
                            <w:rFonts w:ascii="標楷體" w:eastAsia="標楷體" w:hAnsi="標楷體" w:hint="eastAsia"/>
                            <w:sz w:val="22"/>
                          </w:rPr>
                          <w:t xml:space="preserve">  學習</w:t>
                        </w:r>
                      </w:p>
                    </w:txbxContent>
                  </v:textbox>
                </v:shape>
                <v:shape id="文字方塊 33" o:spid="_x0000_s1032" type="#_x0000_t202" style="position:absolute;left:7905;top:7239;width:9595;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" fillcolor="window" stroked="f" strokeweight="0">
                  <v:fill opacity="0"/>
                  <v:textbox>
                    <w:txbxContent>
                      <w:p w:rsidR="00612A6A" w:rsidRPr="00696356" w:rsidRDefault="00612A6A" w:rsidP="00E94813">
                        <w:pPr>
                          <w:spacing w:line="240" w:lineRule="exact"/>
                          <w:rPr>
                            <w:rFonts w:ascii="標楷體" w:eastAsia="標楷體" w:hAnsi="標楷體"/>
                            <w:szCs w:val="24"/>
                          </w:rPr>
                        </w:pPr>
                        <w:r w:rsidRPr="00696356">
                          <w:rPr>
                            <w:rFonts w:ascii="標楷體" w:eastAsia="標楷體" w:hAnsi="標楷體" w:hint="eastAsia"/>
                            <w:szCs w:val="24"/>
                          </w:rPr>
                          <w:t>與社區關聯</w:t>
                        </w:r>
                      </w:p>
                      <w:p w:rsidR="00612A6A" w:rsidRPr="00696356" w:rsidRDefault="00612A6A" w:rsidP="00E94813">
                        <w:pPr>
                          <w:spacing w:line="240" w:lineRule="exact"/>
                          <w:rPr>
                            <w:rFonts w:ascii="標楷體" w:eastAsia="標楷體" w:hAnsi="標楷體"/>
                            <w:szCs w:val="24"/>
                          </w:rPr>
                        </w:pPr>
                        <w:r w:rsidRPr="00696356">
                          <w:rPr>
                            <w:rFonts w:ascii="標楷體" w:eastAsia="標楷體" w:hAnsi="標楷體" w:hint="eastAsia"/>
                            <w:szCs w:val="24"/>
                          </w:rPr>
                          <w:t>且有意義的</w:t>
                        </w:r>
                      </w:p>
                      <w:p w:rsidR="00612A6A" w:rsidRPr="00696356" w:rsidRDefault="00612A6A" w:rsidP="00E94813">
                        <w:pPr>
                          <w:spacing w:line="240" w:lineRule="exact"/>
                          <w:rPr>
                            <w:rFonts w:ascii="標楷體" w:eastAsia="標楷體" w:hAnsi="標楷體"/>
                            <w:szCs w:val="24"/>
                          </w:rPr>
                        </w:pPr>
                        <w:r w:rsidRPr="00696356">
                          <w:rPr>
                            <w:rFonts w:ascii="標楷體" w:eastAsia="標楷體" w:hAnsi="標楷體" w:hint="eastAsia"/>
                            <w:szCs w:val="24"/>
                          </w:rPr>
                          <w:t>社區服務</w:t>
                        </w:r>
                      </w:p>
                    </w:txbxContent>
                  </v:textbox>
                </v:shape>
                <v:shape id="文字方塊 34" o:spid="_x0000_s1033" type="#_x0000_t202" style="position:absolute;left:25241;top:6477;width:7620;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" fillcolor="window" stroked="f" strokeweight="0">
                  <v:fill opacity="0"/>
                  <v:textbox>
                    <w:txbxContent>
                      <w:p w:rsidR="00612A6A" w:rsidRPr="00696356" w:rsidRDefault="00612A6A" w:rsidP="00E94813">
                        <w:pPr>
                          <w:rPr>
                            <w:rFonts w:ascii="標楷體" w:eastAsia="標楷體" w:hAnsi="標楷體"/>
                            <w:szCs w:val="24"/>
                          </w:rPr>
                        </w:pPr>
                        <w:r w:rsidRPr="00696356">
                          <w:rPr>
                            <w:rFonts w:ascii="標楷體" w:eastAsia="標楷體" w:hAnsi="標楷體" w:hint="eastAsia"/>
                            <w:szCs w:val="24"/>
                          </w:rPr>
                          <w:t>強化課業學習</w:t>
                        </w:r>
                      </w:p>
                    </w:txbxContent>
                  </v:textbox>
                </v:shape>
                <v:shape id="文字方塊 35" o:spid="_x0000_s1034" type="#_x0000_t202" style="position:absolute;left:14382;top:21431;width:13431;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" fillcolor="window" stroked="f" strokeweight="0">
                  <v:fill opacity="0"/>
                  <v:textbox>
                    <w:txbxContent>
                      <w:p w:rsidR="00612A6A" w:rsidRPr="00696356" w:rsidRDefault="00612A6A" w:rsidP="00E94813">
                        <w:pPr>
                          <w:rPr>
                            <w:rFonts w:ascii="標楷體" w:eastAsia="標楷體" w:hAnsi="標楷體"/>
                            <w:szCs w:val="24"/>
                          </w:rPr>
                        </w:pPr>
                        <w:r w:rsidRPr="00696356">
                          <w:rPr>
                            <w:rFonts w:ascii="標楷體" w:eastAsia="標楷體" w:hAnsi="標楷體" w:hint="eastAsia"/>
                            <w:szCs w:val="24"/>
                          </w:rPr>
                          <w:t>目的性的公民學習</w:t>
                        </w:r>
                      </w:p>
                    </w:txbxContent>
                  </v:textbox>
                </v:shape>
                <w10:wrap type="topAndBottom"/>
              </v:group>
            </w:pict>
          </mc:Fallback>
        </mc:AlternateContent>
      </w:r>
      <w:r w:rsidRPr="00B00418">
        <w:rPr>
          <w:rFonts w:ascii="Times New Roman" w:eastAsia="標楷體" w:hAnsi="Times New Roman" w:cs="Times New Roman" w:hint="eastAsia"/>
          <w:noProof/>
          <w:color w:val="000000"/>
          <w:spacing w:val="10"/>
          <w:szCs w:val="24"/>
        </w:rPr>
        <mc:AlternateContent>
          <mc:Choice Requires="wps">
            <w:drawing>
              <wp:anchor distT="0" distB="0" distL="114300" distR="114300" simplePos="0" relativeHeight="251659264" behindDoc="1" locked="0" layoutInCell="1" allowOverlap="1" wp14:anchorId="218512C9" wp14:editId="092E69D6">
                <wp:simplePos x="0" y="0"/>
                <wp:positionH relativeFrom="column">
                  <wp:posOffset>2286000</wp:posOffset>
                </wp:positionH>
                <wp:positionV relativeFrom="paragraph">
                  <wp:posOffset>1146175</wp:posOffset>
                </wp:positionV>
                <wp:extent cx="676275" cy="609600"/>
                <wp:effectExtent l="0" t="0" r="28575" b="19050"/>
                <wp:wrapTopAndBottom/>
                <wp:docPr id="42" name="手繪多邊形 42"/>
                <wp:cNvGraphicFramePr/>
                <a:graphic xmlns:a="http://schemas.openxmlformats.org/drawingml/2006/main">
                  <a:graphicData uri="http://schemas.microsoft.com/office/word/2010/wordprocessingShape">
                    <wps:wsp>
                      <wps:cNvSpPr/>
                      <wps:spPr>
                        <a:xfrm>
                          <a:off x="0" y="0"/>
                          <a:ext cx="676275" cy="609600"/>
                        </a:xfrm>
                        <a:custGeom>
                          <a:avLst/>
                          <a:gdLst>
                            <a:gd name="connsiteX0" fmla="*/ 6880 w 870612"/>
                            <a:gd name="connsiteY0" fmla="*/ 127561 h 853274"/>
                            <a:gd name="connsiteX1" fmla="*/ 73555 w 870612"/>
                            <a:gd name="connsiteY1" fmla="*/ 451411 h 853274"/>
                            <a:gd name="connsiteX2" fmla="*/ 216430 w 870612"/>
                            <a:gd name="connsiteY2" fmla="*/ 689536 h 853274"/>
                            <a:gd name="connsiteX3" fmla="*/ 387880 w 870612"/>
                            <a:gd name="connsiteY3" fmla="*/ 851461 h 853274"/>
                            <a:gd name="connsiteX4" fmla="*/ 654580 w 870612"/>
                            <a:gd name="connsiteY4" fmla="*/ 584761 h 853274"/>
                            <a:gd name="connsiteX5" fmla="*/ 806980 w 870612"/>
                            <a:gd name="connsiteY5" fmla="*/ 346636 h 853274"/>
                            <a:gd name="connsiteX6" fmla="*/ 854605 w 870612"/>
                            <a:gd name="connsiteY6" fmla="*/ 79936 h 853274"/>
                            <a:gd name="connsiteX7" fmla="*/ 540280 w 870612"/>
                            <a:gd name="connsiteY7" fmla="*/ 3736 h 853274"/>
                            <a:gd name="connsiteX8" fmla="*/ 235480 w 870612"/>
                            <a:gd name="connsiteY8" fmla="*/ 22786 h 853274"/>
                            <a:gd name="connsiteX9" fmla="*/ 6880 w 870612"/>
                            <a:gd name="connsiteY9" fmla="*/ 127561 h 853274"/>
                            <a:gd name="connsiteX0" fmla="*/ 6880 w 869722"/>
                            <a:gd name="connsiteY0" fmla="*/ 127561 h 852984"/>
                            <a:gd name="connsiteX1" fmla="*/ 73555 w 869722"/>
                            <a:gd name="connsiteY1" fmla="*/ 451411 h 852984"/>
                            <a:gd name="connsiteX2" fmla="*/ 216430 w 869722"/>
                            <a:gd name="connsiteY2" fmla="*/ 689536 h 852984"/>
                            <a:gd name="connsiteX3" fmla="*/ 387880 w 869722"/>
                            <a:gd name="connsiteY3" fmla="*/ 851461 h 852984"/>
                            <a:gd name="connsiteX4" fmla="*/ 692701 w 869722"/>
                            <a:gd name="connsiteY4" fmla="*/ 594613 h 852984"/>
                            <a:gd name="connsiteX5" fmla="*/ 806980 w 869722"/>
                            <a:gd name="connsiteY5" fmla="*/ 346636 h 852984"/>
                            <a:gd name="connsiteX6" fmla="*/ 854605 w 869722"/>
                            <a:gd name="connsiteY6" fmla="*/ 79936 h 852984"/>
                            <a:gd name="connsiteX7" fmla="*/ 540280 w 869722"/>
                            <a:gd name="connsiteY7" fmla="*/ 3736 h 852984"/>
                            <a:gd name="connsiteX8" fmla="*/ 235480 w 869722"/>
                            <a:gd name="connsiteY8" fmla="*/ 22786 h 852984"/>
                            <a:gd name="connsiteX9" fmla="*/ 6880 w 869722"/>
                            <a:gd name="connsiteY9" fmla="*/ 127561 h 852984"/>
                            <a:gd name="connsiteX0" fmla="*/ 6880 w 869722"/>
                            <a:gd name="connsiteY0" fmla="*/ 127561 h 821262"/>
                            <a:gd name="connsiteX1" fmla="*/ 73555 w 869722"/>
                            <a:gd name="connsiteY1" fmla="*/ 451411 h 821262"/>
                            <a:gd name="connsiteX2" fmla="*/ 216430 w 869722"/>
                            <a:gd name="connsiteY2" fmla="*/ 689536 h 821262"/>
                            <a:gd name="connsiteX3" fmla="*/ 416650 w 869722"/>
                            <a:gd name="connsiteY3" fmla="*/ 819322 h 821262"/>
                            <a:gd name="connsiteX4" fmla="*/ 692701 w 869722"/>
                            <a:gd name="connsiteY4" fmla="*/ 594613 h 821262"/>
                            <a:gd name="connsiteX5" fmla="*/ 806980 w 869722"/>
                            <a:gd name="connsiteY5" fmla="*/ 346636 h 821262"/>
                            <a:gd name="connsiteX6" fmla="*/ 854605 w 869722"/>
                            <a:gd name="connsiteY6" fmla="*/ 79936 h 821262"/>
                            <a:gd name="connsiteX7" fmla="*/ 540280 w 869722"/>
                            <a:gd name="connsiteY7" fmla="*/ 3736 h 821262"/>
                            <a:gd name="connsiteX8" fmla="*/ 235480 w 869722"/>
                            <a:gd name="connsiteY8" fmla="*/ 22786 h 821262"/>
                            <a:gd name="connsiteX9" fmla="*/ 6880 w 869722"/>
                            <a:gd name="connsiteY9" fmla="*/ 127561 h 82126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69722" h="821262">
                              <a:moveTo>
                                <a:pt x="6880" y="127561"/>
                              </a:moveTo>
                              <a:cubicBezTo>
                                <a:pt x="-20107" y="198998"/>
                                <a:pt x="38630" y="357749"/>
                                <a:pt x="73555" y="451411"/>
                              </a:cubicBezTo>
                              <a:cubicBezTo>
                                <a:pt x="108480" y="545073"/>
                                <a:pt x="159247" y="628217"/>
                                <a:pt x="216430" y="689536"/>
                              </a:cubicBezTo>
                              <a:cubicBezTo>
                                <a:pt x="273613" y="750855"/>
                                <a:pt x="337272" y="835142"/>
                                <a:pt x="416650" y="819322"/>
                              </a:cubicBezTo>
                              <a:cubicBezTo>
                                <a:pt x="496028" y="803502"/>
                                <a:pt x="627646" y="673394"/>
                                <a:pt x="692701" y="594613"/>
                              </a:cubicBezTo>
                              <a:cubicBezTo>
                                <a:pt x="757756" y="515832"/>
                                <a:pt x="779996" y="432415"/>
                                <a:pt x="806980" y="346636"/>
                              </a:cubicBezTo>
                              <a:cubicBezTo>
                                <a:pt x="833964" y="260857"/>
                                <a:pt x="899055" y="137086"/>
                                <a:pt x="854605" y="79936"/>
                              </a:cubicBezTo>
                              <a:cubicBezTo>
                                <a:pt x="810155" y="22786"/>
                                <a:pt x="643467" y="13261"/>
                                <a:pt x="540280" y="3736"/>
                              </a:cubicBezTo>
                              <a:cubicBezTo>
                                <a:pt x="437093" y="-5789"/>
                                <a:pt x="322792" y="3736"/>
                                <a:pt x="235480" y="22786"/>
                              </a:cubicBezTo>
                              <a:cubicBezTo>
                                <a:pt x="148168" y="41836"/>
                                <a:pt x="33867" y="56124"/>
                                <a:pt x="6880" y="127561"/>
                              </a:cubicBezTo>
                              <a:close/>
                            </a:path>
                          </a:pathLst>
                        </a:custGeom>
                        <a:solidFill>
                          <a:srgbClr val="C0504D">
                            <a:lumMod val="20000"/>
                            <a:lumOff val="80000"/>
                          </a:srgbClr>
                        </a:solidFill>
                        <a:ln w="25400" cap="flat" cmpd="sng" algn="ctr">
                          <a:solidFill>
                            <a:srgbClr val="C0504D">
                              <a:lumMod val="20000"/>
                              <a:lumOff val="8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360FD" id="手繪多邊形 42" o:spid="_x0000_s1026" style="position:absolute;margin-left:180pt;margin-top:90.25pt;width:53.25pt;height:4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9722,82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" path="m6880,127561v-26987,71437,31750,230188,66675,323850c108480,545073,159247,628217,216430,689536v57183,61319,120842,145606,200220,129786c496028,803502,627646,673394,692701,594613,757756,515832,779996,432415,806980,346636,833964,260857,899055,137086,854605,79936,810155,22786,643467,13261,540280,3736v-103187,-9525,-217488,,-304800,19050c148168,41836,33867,56124,6880,127561xe" fillcolor="#f2dcdb" strokecolor="#f2dcdb" strokeweight="2pt">
                <v:path arrowok="t" o:connecttype="custom" o:connectlocs="5350,94685;57195,335070;168291,511823;323977,608160;538628,441365;627488,257298;664520,59334;420109,2773;183104,16913;5350,94685" o:connectangles="0,0,0,0,0,0,0,0,0,0"/>
                <w10:wrap type="topAndBottom"/>
              </v:shape>
            </w:pict>
          </mc:Fallback>
        </mc:AlternateContent>
      </w:r>
      <w:r w:rsidRPr="00B00418">
        <w:rPr>
          <w:rFonts w:ascii="Times New Roman" w:eastAsia="標楷體" w:hAnsi="Times New Roman" w:cs="Times New Roman" w:hint="eastAsia"/>
          <w:color w:val="000000"/>
          <w:spacing w:val="10"/>
          <w:szCs w:val="24"/>
        </w:rPr>
        <w:t>圖</w:t>
      </w:r>
      <w:r w:rsidRPr="00B00418">
        <w:rPr>
          <w:rFonts w:ascii="Times New Roman" w:eastAsia="標楷體" w:hAnsi="Times New Roman" w:cs="Times New Roman" w:hint="eastAsia"/>
          <w:color w:val="000000"/>
          <w:spacing w:val="10"/>
          <w:szCs w:val="24"/>
        </w:rPr>
        <w:t>4-1</w:t>
      </w:r>
      <w:r w:rsidRPr="00B00418">
        <w:rPr>
          <w:rFonts w:ascii="Times New Roman" w:eastAsia="標楷體" w:hAnsi="Times New Roman" w:cs="Times New Roman" w:hint="eastAsia"/>
          <w:color w:val="000000"/>
          <w:spacing w:val="10"/>
          <w:szCs w:val="24"/>
        </w:rPr>
        <w:t>與課程結合的服務學習三大關鍵要素圖</w:t>
      </w:r>
    </w:p>
    <w:p w:rsidR="00E94813" w:rsidRPr="00B00418" w:rsidRDefault="001C25A9" w:rsidP="00E94813">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proofErr w:type="gramStart"/>
      <w:r w:rsidR="00E94813" w:rsidRPr="00B00418">
        <w:rPr>
          <w:rFonts w:ascii="Times New Roman" w:eastAsia="標楷體" w:hAnsi="Times New Roman" w:cs="Times New Roman" w:hint="eastAsia"/>
          <w:color w:val="000000"/>
          <w:spacing w:val="10"/>
          <w:szCs w:val="24"/>
        </w:rPr>
        <w:t>一</w:t>
      </w:r>
      <w:proofErr w:type="gramEnd"/>
      <w:r w:rsidRPr="00B00418">
        <w:rPr>
          <w:rFonts w:ascii="Times New Roman" w:eastAsia="標楷體" w:hAnsi="Times New Roman" w:cs="Times New Roman" w:hint="eastAsia"/>
          <w:color w:val="000000"/>
          <w:spacing w:val="10"/>
          <w:szCs w:val="24"/>
        </w:rPr>
        <w:t>)</w:t>
      </w:r>
      <w:r w:rsidR="00E94813" w:rsidRPr="00B00418">
        <w:rPr>
          <w:rFonts w:ascii="Times New Roman" w:eastAsia="標楷體" w:hAnsi="Times New Roman" w:cs="Times New Roman" w:hint="eastAsia"/>
          <w:color w:val="000000"/>
          <w:spacing w:val="10"/>
          <w:szCs w:val="24"/>
        </w:rPr>
        <w:t>與社區關聯且有意義的社區服務</w:t>
      </w:r>
    </w:p>
    <w:p w:rsidR="00E94813" w:rsidRPr="00B00418" w:rsidRDefault="00E94813" w:rsidP="00E94813">
      <w:pPr>
        <w:spacing w:beforeLines="25" w:before="90" w:afterLines="25" w:after="90" w:line="440" w:lineRule="exact"/>
        <w:ind w:leftChars="413" w:left="991" w:firstLineChars="271" w:firstLine="705"/>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與社區關聯的服務，必需符合課程的學習目標及社區的需求，即學生從事的社區服務，不僅能改善社區生活品質，也是激發學生達成課程及公民學習的重要資源。換言之，服務內涵必需同時滿足改善社會議題或社區的生活品質，以及學生在社區工作所需達成的課程目標。</w:t>
      </w:r>
      <w:r w:rsidR="00EC4AF9" w:rsidRPr="00B00418">
        <w:rPr>
          <w:rFonts w:ascii="Times New Roman" w:eastAsia="標楷體" w:hAnsi="Times New Roman" w:cs="Times New Roman" w:hint="eastAsia"/>
          <w:color w:val="000000"/>
          <w:spacing w:val="10"/>
          <w:szCs w:val="24"/>
        </w:rPr>
        <w:t>而具意義社區服務是指對社區及學生來說，皆是必要且是值得去執行的，因此，由教師及社區代表共同</w:t>
      </w:r>
      <w:proofErr w:type="gramStart"/>
      <w:r w:rsidR="00EC4AF9" w:rsidRPr="00B00418">
        <w:rPr>
          <w:rFonts w:ascii="Times New Roman" w:eastAsia="標楷體" w:hAnsi="Times New Roman" w:cs="Times New Roman" w:hint="eastAsia"/>
          <w:color w:val="000000"/>
          <w:spacing w:val="10"/>
          <w:szCs w:val="24"/>
        </w:rPr>
        <w:t>研</w:t>
      </w:r>
      <w:proofErr w:type="gramEnd"/>
      <w:r w:rsidR="00EC4AF9" w:rsidRPr="00B00418">
        <w:rPr>
          <w:rFonts w:ascii="Times New Roman" w:eastAsia="標楷體" w:hAnsi="Times New Roman" w:cs="Times New Roman" w:hint="eastAsia"/>
          <w:color w:val="000000"/>
          <w:spacing w:val="10"/>
          <w:szCs w:val="24"/>
        </w:rPr>
        <w:t>擬與課程結合的服務—學習方案，是達成與社區相關且有意義的社區服務之最佳途徑。</w:t>
      </w:r>
    </w:p>
    <w:p w:rsidR="00E94813" w:rsidRPr="00B00418" w:rsidRDefault="001C25A9" w:rsidP="00E94813">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00E94813" w:rsidRPr="00B00418">
        <w:rPr>
          <w:rFonts w:ascii="Times New Roman" w:eastAsia="標楷體" w:hAnsi="Times New Roman" w:cs="Times New Roman" w:hint="eastAsia"/>
          <w:color w:val="000000"/>
          <w:spacing w:val="10"/>
          <w:szCs w:val="24"/>
        </w:rPr>
        <w:t>二</w:t>
      </w:r>
      <w:r w:rsidRPr="00B00418">
        <w:rPr>
          <w:rFonts w:ascii="Times New Roman" w:eastAsia="標楷體" w:hAnsi="Times New Roman" w:cs="Times New Roman" w:hint="eastAsia"/>
          <w:color w:val="000000"/>
          <w:spacing w:val="10"/>
          <w:szCs w:val="24"/>
        </w:rPr>
        <w:t>)</w:t>
      </w:r>
      <w:r w:rsidR="00E94813" w:rsidRPr="00B00418">
        <w:rPr>
          <w:rFonts w:ascii="Times New Roman" w:eastAsia="標楷體" w:hAnsi="Times New Roman" w:cs="Times New Roman" w:hint="eastAsia"/>
          <w:color w:val="000000"/>
          <w:spacing w:val="10"/>
          <w:szCs w:val="24"/>
        </w:rPr>
        <w:t>強化課業學習</w:t>
      </w:r>
    </w:p>
    <w:p w:rsidR="00E94813" w:rsidRPr="00B00418" w:rsidRDefault="00E94813" w:rsidP="00E94813">
      <w:pPr>
        <w:spacing w:beforeLines="25" w:before="90" w:afterLines="25" w:after="90" w:line="440" w:lineRule="exact"/>
        <w:ind w:leftChars="413" w:left="991" w:firstLineChars="271" w:firstLine="705"/>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與課程結合的服務學習方案需能強化課業學習，包括：</w:t>
      </w:r>
    </w:p>
    <w:p w:rsidR="00E94813" w:rsidRPr="00B00418" w:rsidRDefault="00E94813" w:rsidP="001C25A9">
      <w:pPr>
        <w:numPr>
          <w:ilvl w:val="0"/>
          <w:numId w:val="20"/>
        </w:numPr>
        <w:spacing w:beforeLines="25" w:before="90" w:afterLines="25" w:after="90" w:line="440" w:lineRule="exact"/>
        <w:ind w:left="1418"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專業課程的學習。</w:t>
      </w:r>
    </w:p>
    <w:p w:rsidR="00E94813" w:rsidRPr="00B00418" w:rsidRDefault="00E94813" w:rsidP="001C25A9">
      <w:pPr>
        <w:numPr>
          <w:ilvl w:val="0"/>
          <w:numId w:val="20"/>
        </w:numPr>
        <w:spacing w:beforeLines="25" w:before="90" w:afterLines="25" w:after="90" w:line="440" w:lineRule="exact"/>
        <w:ind w:left="1418"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一般課業的學習：包括批判性思考、問題解決技巧等。</w:t>
      </w:r>
    </w:p>
    <w:p w:rsidR="00E94813" w:rsidRPr="00B00418" w:rsidRDefault="00E94813" w:rsidP="001C25A9">
      <w:pPr>
        <w:numPr>
          <w:ilvl w:val="0"/>
          <w:numId w:val="20"/>
        </w:numPr>
        <w:spacing w:beforeLines="25" w:before="90" w:afterLines="25" w:after="90" w:line="440" w:lineRule="exact"/>
        <w:ind w:left="1418"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學習如何學習：學習成為主動學習者、學習成為獨立學習者、學習如何從經驗中達成學習、學習如何應用所學於真實世界、學習如何整合知識與經驗等。</w:t>
      </w:r>
    </w:p>
    <w:p w:rsidR="00E94813" w:rsidRPr="00B00418" w:rsidRDefault="00E94813" w:rsidP="001C25A9">
      <w:pPr>
        <w:numPr>
          <w:ilvl w:val="0"/>
          <w:numId w:val="20"/>
        </w:numPr>
        <w:spacing w:beforeLines="25" w:before="90" w:afterLines="25" w:after="90" w:line="440" w:lineRule="exact"/>
        <w:ind w:left="1418"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人關學習目標：所有學習者必須達成的重要目標。</w:t>
      </w:r>
    </w:p>
    <w:p w:rsidR="00E94813" w:rsidRPr="00B00418" w:rsidRDefault="001C25A9" w:rsidP="00E94813">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00E94813" w:rsidRPr="00B00418">
        <w:rPr>
          <w:rFonts w:ascii="Times New Roman" w:eastAsia="標楷體" w:hAnsi="Times New Roman" w:cs="Times New Roman" w:hint="eastAsia"/>
          <w:color w:val="000000"/>
          <w:spacing w:val="10"/>
          <w:szCs w:val="24"/>
        </w:rPr>
        <w:t>三</w:t>
      </w:r>
      <w:r w:rsidRPr="00B00418">
        <w:rPr>
          <w:rFonts w:ascii="Times New Roman" w:eastAsia="標楷體" w:hAnsi="Times New Roman" w:cs="Times New Roman" w:hint="eastAsia"/>
          <w:color w:val="000000"/>
          <w:spacing w:val="10"/>
          <w:szCs w:val="24"/>
        </w:rPr>
        <w:t>)</w:t>
      </w:r>
      <w:r w:rsidR="00E94813" w:rsidRPr="00B00418">
        <w:rPr>
          <w:rFonts w:ascii="Times New Roman" w:eastAsia="標楷體" w:hAnsi="Times New Roman" w:cs="Times New Roman" w:hint="eastAsia"/>
          <w:color w:val="000000"/>
          <w:spacing w:val="10"/>
          <w:szCs w:val="24"/>
        </w:rPr>
        <w:t>目的性的公民學習</w:t>
      </w:r>
    </w:p>
    <w:p w:rsidR="00E94813" w:rsidRPr="00B00418" w:rsidRDefault="00E94813" w:rsidP="00E94813">
      <w:pPr>
        <w:spacing w:beforeLines="25" w:before="90" w:afterLines="25" w:after="90" w:line="440" w:lineRule="exact"/>
        <w:ind w:leftChars="413" w:left="991" w:firstLineChars="271" w:firstLine="705"/>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Howard(2001)</w:t>
      </w:r>
      <w:r w:rsidRPr="00B00418">
        <w:rPr>
          <w:rFonts w:ascii="Times New Roman" w:eastAsia="標楷體" w:hAnsi="Times New Roman" w:cs="Times New Roman" w:hint="eastAsia"/>
          <w:color w:val="000000"/>
          <w:spacing w:val="10"/>
          <w:szCs w:val="24"/>
        </w:rPr>
        <w:t>建議目的性的公民學習目標最好訂在三至六個</w:t>
      </w:r>
      <w:proofErr w:type="gramStart"/>
      <w:r w:rsidRPr="00B00418">
        <w:rPr>
          <w:rFonts w:ascii="Times New Roman" w:eastAsia="標楷體" w:hAnsi="Times New Roman" w:cs="Times New Roman" w:hint="eastAsia"/>
          <w:color w:val="000000"/>
          <w:spacing w:val="10"/>
          <w:szCs w:val="24"/>
        </w:rPr>
        <w:t>之間，</w:t>
      </w:r>
      <w:proofErr w:type="gramEnd"/>
      <w:r w:rsidRPr="00B00418">
        <w:rPr>
          <w:rFonts w:ascii="Times New Roman" w:eastAsia="標楷體" w:hAnsi="Times New Roman" w:cs="Times New Roman" w:hint="eastAsia"/>
          <w:color w:val="000000"/>
          <w:spacing w:val="10"/>
          <w:szCs w:val="24"/>
        </w:rPr>
        <w:lastRenderedPageBreak/>
        <w:t>因為少於</w:t>
      </w:r>
      <w:r w:rsidRPr="00B00418">
        <w:rPr>
          <w:rFonts w:ascii="Times New Roman" w:eastAsia="標楷體" w:hAnsi="Times New Roman" w:cs="Times New Roman" w:hint="eastAsia"/>
          <w:color w:val="000000"/>
          <w:spacing w:val="10"/>
          <w:szCs w:val="24"/>
        </w:rPr>
        <w:t>3</w:t>
      </w:r>
      <w:r w:rsidRPr="00B00418">
        <w:rPr>
          <w:rFonts w:ascii="Times New Roman" w:eastAsia="標楷體" w:hAnsi="Times New Roman" w:cs="Times New Roman" w:hint="eastAsia"/>
          <w:color w:val="000000"/>
          <w:spacing w:val="10"/>
          <w:szCs w:val="24"/>
        </w:rPr>
        <w:t>個很難看到學習效果，而多於</w:t>
      </w:r>
      <w:r w:rsidRPr="00B00418">
        <w:rPr>
          <w:rFonts w:ascii="Times New Roman" w:eastAsia="標楷體" w:hAnsi="Times New Roman" w:cs="Times New Roman" w:hint="eastAsia"/>
          <w:color w:val="000000"/>
          <w:spacing w:val="10"/>
          <w:szCs w:val="24"/>
        </w:rPr>
        <w:t>6</w:t>
      </w:r>
      <w:r w:rsidRPr="00B00418">
        <w:rPr>
          <w:rFonts w:ascii="Times New Roman" w:eastAsia="標楷體" w:hAnsi="Times New Roman" w:cs="Times New Roman" w:hint="eastAsia"/>
          <w:color w:val="000000"/>
          <w:spacing w:val="10"/>
          <w:szCs w:val="24"/>
        </w:rPr>
        <w:t>個則容易造成混淆。公民學習目標可包括：</w:t>
      </w:r>
    </w:p>
    <w:p w:rsidR="00E94813" w:rsidRPr="00B00418" w:rsidRDefault="00E94813" w:rsidP="001C25A9">
      <w:pPr>
        <w:numPr>
          <w:ilvl w:val="0"/>
          <w:numId w:val="21"/>
        </w:numPr>
        <w:spacing w:beforeLines="25" w:before="90" w:afterLines="25" w:after="90" w:line="440" w:lineRule="exact"/>
        <w:ind w:left="993"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課業學習：協助學生瞭解並準備參與社區情境。</w:t>
      </w:r>
    </w:p>
    <w:p w:rsidR="00E94813" w:rsidRPr="00B00418" w:rsidRDefault="00E94813" w:rsidP="001C25A9">
      <w:pPr>
        <w:numPr>
          <w:ilvl w:val="0"/>
          <w:numId w:val="21"/>
        </w:numPr>
        <w:spacing w:beforeLines="25" w:before="90" w:afterLines="25" w:after="90" w:line="440" w:lineRule="exact"/>
        <w:ind w:left="993"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民主的公民學習：協助學生參與社區情境，成為具公民素養的優質現代公民。</w:t>
      </w:r>
    </w:p>
    <w:p w:rsidR="00E94813" w:rsidRPr="00B00418" w:rsidRDefault="00E94813" w:rsidP="001C25A9">
      <w:pPr>
        <w:numPr>
          <w:ilvl w:val="0"/>
          <w:numId w:val="21"/>
        </w:numPr>
        <w:spacing w:beforeLines="25" w:before="90" w:afterLines="25" w:after="90" w:line="440" w:lineRule="exact"/>
        <w:ind w:left="993"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多元學習：協助學生參與多元社區，</w:t>
      </w:r>
      <w:r w:rsidR="00EC4AF9" w:rsidRPr="00B00418">
        <w:rPr>
          <w:rFonts w:ascii="Times New Roman" w:eastAsia="標楷體" w:hAnsi="Times New Roman" w:cs="Times New Roman" w:hint="eastAsia"/>
          <w:color w:val="000000"/>
          <w:spacing w:val="10"/>
          <w:szCs w:val="24"/>
        </w:rPr>
        <w:t>學習多元文化</w:t>
      </w:r>
      <w:r w:rsidRPr="00B00418">
        <w:rPr>
          <w:rFonts w:ascii="Times New Roman" w:eastAsia="標楷體" w:hAnsi="Times New Roman" w:cs="Times New Roman" w:hint="eastAsia"/>
          <w:color w:val="000000"/>
          <w:spacing w:val="10"/>
          <w:szCs w:val="24"/>
        </w:rPr>
        <w:t>。</w:t>
      </w:r>
    </w:p>
    <w:p w:rsidR="00E94813" w:rsidRPr="00B00418" w:rsidRDefault="00E94813" w:rsidP="001C25A9">
      <w:pPr>
        <w:numPr>
          <w:ilvl w:val="0"/>
          <w:numId w:val="21"/>
        </w:numPr>
        <w:spacing w:beforeLines="25" w:before="90" w:afterLines="25" w:after="90" w:line="440" w:lineRule="exact"/>
        <w:ind w:left="993"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政治學習：協助學生參與社區工作，從中學習政治相關事務。</w:t>
      </w:r>
    </w:p>
    <w:p w:rsidR="00E94813" w:rsidRPr="00B00418" w:rsidRDefault="00E94813" w:rsidP="001C25A9">
      <w:pPr>
        <w:numPr>
          <w:ilvl w:val="0"/>
          <w:numId w:val="21"/>
        </w:numPr>
        <w:spacing w:beforeLines="25" w:before="90" w:afterLines="25" w:after="90" w:line="440" w:lineRule="exact"/>
        <w:ind w:left="993"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領導能力之學習：協助學生在社區中學習領導議題。</w:t>
      </w:r>
    </w:p>
    <w:p w:rsidR="00E94813" w:rsidRPr="00B00418" w:rsidRDefault="00E94813" w:rsidP="001C25A9">
      <w:pPr>
        <w:numPr>
          <w:ilvl w:val="0"/>
          <w:numId w:val="21"/>
        </w:numPr>
        <w:spacing w:beforeLines="25" w:before="90" w:afterLines="25" w:after="90" w:line="440" w:lineRule="exact"/>
        <w:ind w:left="993" w:hanging="284"/>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人際互動之學習。</w:t>
      </w:r>
    </w:p>
    <w:p w:rsidR="001C25A9" w:rsidRPr="00B00418" w:rsidRDefault="00FB66DE" w:rsidP="001C25A9">
      <w:pPr>
        <w:pStyle w:val="ad"/>
        <w:rPr>
          <w:rFonts w:ascii="Times New Roman" w:hAnsi="Times New Roman"/>
          <w:sz w:val="24"/>
          <w:szCs w:val="24"/>
        </w:rPr>
      </w:pPr>
      <w:bookmarkStart w:id="14" w:name="_Toc496711286"/>
      <w:r w:rsidRPr="00B00418">
        <w:rPr>
          <w:rFonts w:ascii="Times New Roman" w:hAnsi="Times New Roman" w:hint="eastAsia"/>
        </w:rPr>
        <w:t>三、服務</w:t>
      </w:r>
      <w:proofErr w:type="gramStart"/>
      <w:r w:rsidRPr="00B00418">
        <w:rPr>
          <w:rFonts w:ascii="Times New Roman" w:hAnsi="Times New Roman" w:hint="eastAsia"/>
        </w:rPr>
        <w:t>—</w:t>
      </w:r>
      <w:proofErr w:type="gramEnd"/>
      <w:r w:rsidRPr="00B00418">
        <w:rPr>
          <w:rFonts w:ascii="Times New Roman" w:hAnsi="Times New Roman" w:hint="eastAsia"/>
        </w:rPr>
        <w:t>學習教學實施原則</w:t>
      </w:r>
      <w:bookmarkEnd w:id="14"/>
    </w:p>
    <w:p w:rsidR="00E94813" w:rsidRPr="00B00418" w:rsidRDefault="00FB66DE"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Howard(1998)</w:t>
      </w:r>
      <w:r w:rsidRPr="00B00418">
        <w:rPr>
          <w:rFonts w:ascii="Times New Roman" w:eastAsia="標楷體" w:hint="eastAsia"/>
          <w:sz w:val="24"/>
          <w:szCs w:val="24"/>
        </w:rPr>
        <w:t>提出十大有效的服務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學習教學實施原則，以能指引</w:t>
      </w:r>
      <w:r w:rsidR="00831CF4" w:rsidRPr="00B00418">
        <w:rPr>
          <w:rFonts w:ascii="Times New Roman" w:eastAsia="標楷體" w:hint="eastAsia"/>
          <w:sz w:val="24"/>
          <w:szCs w:val="24"/>
        </w:rPr>
        <w:t>教師實有效的教學：</w:t>
      </w:r>
    </w:p>
    <w:p w:rsidR="00831CF4" w:rsidRPr="00B00418" w:rsidRDefault="00831CF4" w:rsidP="00831CF4">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proofErr w:type="gramStart"/>
      <w:r w:rsidRPr="00B00418">
        <w:rPr>
          <w:rFonts w:ascii="Times New Roman" w:eastAsia="標楷體" w:hAnsi="Times New Roman" w:cs="Times New Roman" w:hint="eastAsia"/>
          <w:color w:val="000000"/>
          <w:spacing w:val="10"/>
          <w:szCs w:val="24"/>
        </w:rPr>
        <w:t>一</w:t>
      </w:r>
      <w:proofErr w:type="gramEnd"/>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課程學分的給予著重於「學習」，而非「服務」</w:t>
      </w:r>
    </w:p>
    <w:p w:rsidR="00831CF4" w:rsidRPr="00B00418" w:rsidRDefault="00831CF4"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在傳統課程中，課程學分與成績通常由教師評量學習成果，而與課程結合的服務</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學習仍比照傳統方式，但服務與服務品質的良宥並非是學分授與的判準，而是學生是否達成了課業與公民具體學習的目標。</w:t>
      </w:r>
    </w:p>
    <w:p w:rsidR="00831CF4" w:rsidRPr="00B00418" w:rsidRDefault="00831CF4" w:rsidP="00831CF4">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二</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不要把它當作營養學分</w:t>
      </w:r>
    </w:p>
    <w:p w:rsidR="00831CF4" w:rsidRPr="00B00418" w:rsidRDefault="0004627D"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參與課程給合的服務學習方案的學生不僅需精通課程素材，更要讓非結構化的社區服務經驗產生學習。換言之，傳統課程學生必須達成學術目標，而與課程結合的服務學習方案則必須完成學術及公民學習的目標。</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三</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建立學習目標</w:t>
      </w:r>
    </w:p>
    <w:p w:rsidR="0004627D" w:rsidRPr="00B00418" w:rsidRDefault="008A5567"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sz w:val="24"/>
          <w:szCs w:val="24"/>
        </w:rPr>
        <w:t>建構學生的學習目標是所有課程的基本要件，對於與課程結合的服務學習方案而言，更為重要，因為服務經驗是學生發展多元學習的重要素材，必須提供學生參與誘因，謹慎</w:t>
      </w:r>
      <w:r w:rsidRPr="00B00418">
        <w:rPr>
          <w:rFonts w:ascii="Times New Roman" w:eastAsia="標楷體" w:hint="eastAsia"/>
          <w:sz w:val="24"/>
          <w:szCs w:val="24"/>
        </w:rPr>
        <w:t>設</w:t>
      </w:r>
      <w:r w:rsidRPr="00B00418">
        <w:rPr>
          <w:rFonts w:ascii="Times New Roman" w:eastAsia="標楷體"/>
          <w:sz w:val="24"/>
          <w:szCs w:val="24"/>
        </w:rPr>
        <w:t>計課程</w:t>
      </w:r>
      <w:r w:rsidRPr="00B00418">
        <w:rPr>
          <w:rFonts w:ascii="Times New Roman" w:eastAsia="標楷體" w:hint="eastAsia"/>
          <w:sz w:val="24"/>
          <w:szCs w:val="24"/>
        </w:rPr>
        <w:t>，以朝向學術與公民學習的目標。</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四</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建立選擇服務機構準則</w:t>
      </w:r>
    </w:p>
    <w:p w:rsidR="00E94813" w:rsidRPr="00B00418" w:rsidRDefault="008A5567" w:rsidP="00784619">
      <w:pPr>
        <w:pStyle w:val="af7"/>
        <w:spacing w:before="90" w:after="90" w:line="440" w:lineRule="exact"/>
        <w:ind w:leftChars="413" w:left="991" w:firstLineChars="200" w:firstLine="520"/>
        <w:rPr>
          <w:rFonts w:ascii="Times New Roman" w:eastAsia="標楷體"/>
          <w:sz w:val="22"/>
          <w:szCs w:val="24"/>
        </w:rPr>
      </w:pPr>
      <w:r w:rsidRPr="00B00418">
        <w:rPr>
          <w:rFonts w:ascii="Times New Roman" w:eastAsia="標楷體" w:hint="eastAsia"/>
          <w:sz w:val="24"/>
          <w:szCs w:val="24"/>
        </w:rPr>
        <w:lastRenderedPageBreak/>
        <w:t>教師所選擇的服務機構</w:t>
      </w:r>
      <w:r w:rsidRPr="00B00418">
        <w:rPr>
          <w:rFonts w:ascii="Times New Roman" w:eastAsia="標楷體" w:hint="eastAsia"/>
          <w:sz w:val="22"/>
          <w:szCs w:val="24"/>
        </w:rPr>
        <w:t>，應以能夠提供學生豐富學習經驗為最優先，選擇機構的準則包括：</w:t>
      </w:r>
    </w:p>
    <w:p w:rsidR="008A5567" w:rsidRPr="00B00418" w:rsidRDefault="008A5567" w:rsidP="008A5567">
      <w:pPr>
        <w:pStyle w:val="af7"/>
        <w:numPr>
          <w:ilvl w:val="0"/>
          <w:numId w:val="22"/>
        </w:numPr>
        <w:spacing w:before="90" w:after="90" w:line="440" w:lineRule="exact"/>
        <w:ind w:left="1701" w:hanging="230"/>
        <w:rPr>
          <w:rFonts w:ascii="Times New Roman" w:eastAsia="標楷體"/>
          <w:sz w:val="22"/>
          <w:szCs w:val="24"/>
        </w:rPr>
      </w:pPr>
      <w:r w:rsidRPr="00B00418">
        <w:rPr>
          <w:rFonts w:ascii="Times New Roman" w:eastAsia="標楷體" w:hint="eastAsia"/>
          <w:sz w:val="22"/>
          <w:szCs w:val="24"/>
        </w:rPr>
        <w:t>依課程內涵選擇服務機構，連結課室內外經驗，引導學生從實際服務</w:t>
      </w:r>
      <w:proofErr w:type="gramStart"/>
      <w:r w:rsidRPr="00B00418">
        <w:rPr>
          <w:rFonts w:ascii="Times New Roman" w:eastAsia="標楷體" w:hint="eastAsia"/>
          <w:sz w:val="22"/>
          <w:szCs w:val="24"/>
        </w:rPr>
        <w:t>驗</w:t>
      </w:r>
      <w:proofErr w:type="gramEnd"/>
      <w:r w:rsidRPr="00B00418">
        <w:rPr>
          <w:rFonts w:ascii="Times New Roman" w:eastAsia="標楷體" w:hint="eastAsia"/>
          <w:sz w:val="22"/>
          <w:szCs w:val="24"/>
        </w:rPr>
        <w:t>連結課室學習。</w:t>
      </w:r>
    </w:p>
    <w:p w:rsidR="008A5567" w:rsidRPr="00B00418" w:rsidRDefault="008A5567" w:rsidP="008A5567">
      <w:pPr>
        <w:pStyle w:val="af7"/>
        <w:numPr>
          <w:ilvl w:val="0"/>
          <w:numId w:val="22"/>
        </w:numPr>
        <w:spacing w:before="90" w:after="90" w:line="440" w:lineRule="exact"/>
        <w:ind w:left="1701" w:hanging="230"/>
        <w:rPr>
          <w:rFonts w:ascii="Times New Roman" w:eastAsia="標楷體"/>
          <w:sz w:val="22"/>
          <w:szCs w:val="24"/>
        </w:rPr>
      </w:pPr>
      <w:r w:rsidRPr="00B00418">
        <w:rPr>
          <w:rFonts w:ascii="Times New Roman" w:eastAsia="標楷體" w:hint="eastAsia"/>
          <w:sz w:val="22"/>
          <w:szCs w:val="24"/>
        </w:rPr>
        <w:t>設定特殊服務內涵，以達成課程及公民教育目標。</w:t>
      </w:r>
      <w:r w:rsidR="00ED517F" w:rsidRPr="00B00418">
        <w:rPr>
          <w:rFonts w:ascii="Times New Roman" w:eastAsia="標楷體" w:hint="eastAsia"/>
          <w:sz w:val="22"/>
          <w:szCs w:val="24"/>
        </w:rPr>
        <w:t>例如為同志社會機構進行服務，</w:t>
      </w:r>
      <w:proofErr w:type="gramStart"/>
      <w:r w:rsidR="00ED517F" w:rsidRPr="00B00418">
        <w:rPr>
          <w:rFonts w:ascii="Times New Roman" w:eastAsia="標楷體" w:hint="eastAsia"/>
          <w:sz w:val="22"/>
          <w:szCs w:val="24"/>
        </w:rPr>
        <w:t>除課前</w:t>
      </w:r>
      <w:proofErr w:type="gramEnd"/>
      <w:r w:rsidR="00ED517F" w:rsidRPr="00B00418">
        <w:rPr>
          <w:rFonts w:ascii="Times New Roman" w:eastAsia="標楷體" w:hint="eastAsia"/>
          <w:sz w:val="22"/>
          <w:szCs w:val="24"/>
        </w:rPr>
        <w:t>需與機構督導研商，藉由同志遊行及記者會的服務參與，帶領學生反思多元性別的社會議題及尊重差異的公民素養。</w:t>
      </w:r>
    </w:p>
    <w:p w:rsidR="008A5567" w:rsidRPr="00B00418" w:rsidRDefault="008A5567" w:rsidP="008A5567">
      <w:pPr>
        <w:pStyle w:val="af7"/>
        <w:numPr>
          <w:ilvl w:val="0"/>
          <w:numId w:val="22"/>
        </w:numPr>
        <w:spacing w:before="90" w:after="90" w:line="440" w:lineRule="exact"/>
        <w:ind w:left="1701" w:hanging="230"/>
        <w:rPr>
          <w:rFonts w:ascii="Times New Roman" w:eastAsia="標楷體"/>
          <w:sz w:val="22"/>
          <w:szCs w:val="24"/>
        </w:rPr>
      </w:pPr>
      <w:r w:rsidRPr="00B00418">
        <w:rPr>
          <w:rFonts w:ascii="Times New Roman" w:eastAsia="標楷體" w:hint="eastAsia"/>
          <w:sz w:val="22"/>
          <w:szCs w:val="24"/>
        </w:rPr>
        <w:t>連結服務經驗，以完成課程與公民教育目標。</w:t>
      </w:r>
    </w:p>
    <w:p w:rsidR="008A5567" w:rsidRPr="00B00418" w:rsidRDefault="008A5567" w:rsidP="008A5567">
      <w:pPr>
        <w:pStyle w:val="af7"/>
        <w:numPr>
          <w:ilvl w:val="0"/>
          <w:numId w:val="22"/>
        </w:numPr>
        <w:spacing w:before="90" w:after="90" w:line="440" w:lineRule="exact"/>
        <w:ind w:left="1701" w:hanging="230"/>
        <w:rPr>
          <w:rFonts w:ascii="Times New Roman" w:eastAsia="標楷體"/>
          <w:sz w:val="22"/>
          <w:szCs w:val="24"/>
        </w:rPr>
      </w:pPr>
      <w:r w:rsidRPr="00B00418">
        <w:rPr>
          <w:rFonts w:ascii="Times New Roman" w:eastAsia="標楷體" w:hint="eastAsia"/>
          <w:sz w:val="22"/>
          <w:szCs w:val="24"/>
        </w:rPr>
        <w:t>由社區安排能夠滿足社區實際需求的相關方案，以能符合社區與學校互惠原則。</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五</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提供有效的學習策略</w:t>
      </w:r>
    </w:p>
    <w:p w:rsidR="00BE2FD0" w:rsidRPr="00B00418" w:rsidRDefault="00BE2FD0"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學習策略的選擇必須讓學生從服務經驗中，促進學生批判性反思與分析，系統性的帶領學生於服務前、服</w:t>
      </w:r>
      <w:r w:rsidR="00195CFC" w:rsidRPr="00B00418">
        <w:rPr>
          <w:rFonts w:ascii="Times New Roman" w:eastAsia="標楷體" w:hint="eastAsia"/>
          <w:sz w:val="24"/>
          <w:szCs w:val="24"/>
        </w:rPr>
        <w:t>務中及服務後進行反思，整合學生課堂內與社區經驗，活動的方式可以</w:t>
      </w:r>
      <w:r w:rsidRPr="00B00418">
        <w:rPr>
          <w:rFonts w:ascii="Times New Roman" w:eastAsia="標楷體" w:hint="eastAsia"/>
          <w:sz w:val="24"/>
          <w:szCs w:val="24"/>
        </w:rPr>
        <w:t>教室討論、展演、日誌及專書選讀等。</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六</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指導學生從社區中學習</w:t>
      </w:r>
    </w:p>
    <w:p w:rsidR="00E94813" w:rsidRPr="00B00418" w:rsidRDefault="00BE2FD0"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大部分學生對於要從服務經驗中達成課程與公民教育目標是缺乏經驗的，因此示範反思作業的書寫是必要的，否則學生可能因為缺乏指引，很難進入深度反思，當然無法達成學習目標。教師可以提供以下協助：</w:t>
      </w:r>
    </w:p>
    <w:p w:rsidR="00BE2FD0" w:rsidRPr="00B00418" w:rsidRDefault="00BE2FD0" w:rsidP="00BE2FD0">
      <w:pPr>
        <w:pStyle w:val="af7"/>
        <w:spacing w:before="90" w:after="90" w:line="440" w:lineRule="exact"/>
        <w:ind w:leftChars="629" w:left="1700" w:hangingChars="73" w:hanging="190"/>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學習支持，例如相關議題的專書選讀等，以利學生從服務脈絡中學習。</w:t>
      </w:r>
    </w:p>
    <w:p w:rsidR="00BE2FD0" w:rsidRPr="00B00418" w:rsidRDefault="00BE2FD0" w:rsidP="00BE2FD0">
      <w:pPr>
        <w:pStyle w:val="af7"/>
        <w:spacing w:before="90" w:after="90" w:line="440" w:lineRule="exact"/>
        <w:ind w:leftChars="629" w:left="1700" w:hangingChars="73" w:hanging="190"/>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示範如何成功的完成反思作業，例如提供過去學長姐的作業案例，清楚說明優點及可加強之處。</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七</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形塑社區學習環境，引導學生成為主動學習者</w:t>
      </w:r>
    </w:p>
    <w:p w:rsidR="00E94813" w:rsidRPr="00B00418" w:rsidRDefault="00A63603"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一般言</w:t>
      </w:r>
      <w:proofErr w:type="gramStart"/>
      <w:r w:rsidRPr="00B00418">
        <w:rPr>
          <w:rFonts w:ascii="Times New Roman" w:eastAsia="標楷體" w:hint="eastAsia"/>
          <w:sz w:val="24"/>
          <w:szCs w:val="24"/>
        </w:rPr>
        <w:t>而</w:t>
      </w:r>
      <w:proofErr w:type="gramEnd"/>
      <w:r w:rsidRPr="00B00418">
        <w:rPr>
          <w:rFonts w:ascii="Times New Roman" w:eastAsia="標楷體" w:hint="eastAsia"/>
          <w:sz w:val="24"/>
          <w:szCs w:val="24"/>
        </w:rPr>
        <w:t>，教室提供高結構化的教師指導，學生大部分扮演被動學習者的角色；相對的，社區通常提供低結構化的教師指導，要求學生扮演主動學習的角色，學生在主動學習者與被動學習</w:t>
      </w:r>
      <w:proofErr w:type="gramStart"/>
      <w:r w:rsidRPr="00B00418">
        <w:rPr>
          <w:rFonts w:ascii="Times New Roman" w:eastAsia="標楷體" w:hint="eastAsia"/>
          <w:sz w:val="24"/>
          <w:szCs w:val="24"/>
        </w:rPr>
        <w:t>者間的角色</w:t>
      </w:r>
      <w:proofErr w:type="gramEnd"/>
      <w:r w:rsidRPr="00B00418">
        <w:rPr>
          <w:rFonts w:ascii="Times New Roman" w:eastAsia="標楷體" w:hint="eastAsia"/>
          <w:sz w:val="24"/>
          <w:szCs w:val="24"/>
        </w:rPr>
        <w:t>轉換，於服務初期常會阻礙學生學習，因而形塑學習環境最有效的解決之道。如</w:t>
      </w:r>
      <w:r w:rsidRPr="00B00418">
        <w:rPr>
          <w:rFonts w:ascii="Times New Roman" w:eastAsia="標楷體" w:hint="eastAsia"/>
          <w:sz w:val="24"/>
          <w:szCs w:val="24"/>
        </w:rPr>
        <w:lastRenderedPageBreak/>
        <w:t>何讓學生在教室內外都成為主動學習者：</w:t>
      </w:r>
    </w:p>
    <w:p w:rsidR="00A63603" w:rsidRPr="00B00418" w:rsidRDefault="00A63603" w:rsidP="00A63603">
      <w:pPr>
        <w:pStyle w:val="af7"/>
        <w:numPr>
          <w:ilvl w:val="0"/>
          <w:numId w:val="23"/>
        </w:numPr>
        <w:spacing w:before="90" w:after="90" w:line="440" w:lineRule="exact"/>
        <w:ind w:left="1276" w:hanging="283"/>
        <w:rPr>
          <w:rFonts w:ascii="Times New Roman" w:eastAsia="標楷體"/>
          <w:sz w:val="24"/>
          <w:szCs w:val="24"/>
        </w:rPr>
      </w:pPr>
      <w:r w:rsidRPr="00B00418">
        <w:rPr>
          <w:rFonts w:ascii="Times New Roman" w:eastAsia="標楷體" w:hint="eastAsia"/>
          <w:sz w:val="24"/>
          <w:szCs w:val="24"/>
        </w:rPr>
        <w:t>瞭解主動學習包含主動公民參與及服務學習能力的培養。</w:t>
      </w:r>
    </w:p>
    <w:p w:rsidR="00A63603" w:rsidRPr="00B00418" w:rsidRDefault="00A63603" w:rsidP="00A63603">
      <w:pPr>
        <w:pStyle w:val="af7"/>
        <w:numPr>
          <w:ilvl w:val="0"/>
          <w:numId w:val="23"/>
        </w:numPr>
        <w:spacing w:before="90" w:after="90" w:line="440" w:lineRule="exact"/>
        <w:ind w:left="1276" w:hanging="283"/>
        <w:rPr>
          <w:rFonts w:ascii="Times New Roman" w:eastAsia="標楷體"/>
          <w:sz w:val="24"/>
          <w:szCs w:val="24"/>
        </w:rPr>
      </w:pPr>
      <w:r w:rsidRPr="00B00418">
        <w:rPr>
          <w:rFonts w:ascii="Times New Roman" w:eastAsia="標楷體" w:hint="eastAsia"/>
          <w:sz w:val="24"/>
          <w:szCs w:val="24"/>
        </w:rPr>
        <w:t>學生從社區帶回的知識，教師必須於課堂中運用其經驗讓其他人受益。</w:t>
      </w:r>
    </w:p>
    <w:p w:rsidR="00A63603" w:rsidRPr="00B00418" w:rsidRDefault="001A1A05" w:rsidP="00A63603">
      <w:pPr>
        <w:pStyle w:val="af7"/>
        <w:numPr>
          <w:ilvl w:val="0"/>
          <w:numId w:val="23"/>
        </w:numPr>
        <w:spacing w:before="90" w:after="90" w:line="440" w:lineRule="exact"/>
        <w:ind w:left="1276" w:hanging="283"/>
        <w:rPr>
          <w:rFonts w:ascii="Times New Roman" w:eastAsia="標楷體"/>
          <w:sz w:val="24"/>
          <w:szCs w:val="24"/>
        </w:rPr>
      </w:pPr>
      <w:r w:rsidRPr="00B00418">
        <w:rPr>
          <w:rFonts w:ascii="Times New Roman" w:eastAsia="標楷體" w:hint="eastAsia"/>
          <w:sz w:val="24"/>
          <w:szCs w:val="24"/>
        </w:rPr>
        <w:t>學生如果有機會建構知識，對課程素材認知發展會更深遠。</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八</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重新思考教師教學的角色</w:t>
      </w:r>
    </w:p>
    <w:p w:rsidR="0004627D" w:rsidRPr="00B00418" w:rsidRDefault="001A1A05"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如何讓學生從被動學習者，變成主動的</w:t>
      </w:r>
      <w:proofErr w:type="gramStart"/>
      <w:r w:rsidRPr="00B00418">
        <w:rPr>
          <w:rFonts w:ascii="Times New Roman" w:eastAsia="標楷體" w:hint="eastAsia"/>
          <w:sz w:val="24"/>
          <w:szCs w:val="24"/>
        </w:rPr>
        <w:t>學習者呢</w:t>
      </w:r>
      <w:proofErr w:type="gramEnd"/>
      <w:r w:rsidRPr="00B00418">
        <w:rPr>
          <w:rFonts w:ascii="Times New Roman" w:eastAsia="標楷體" w:hint="eastAsia"/>
          <w:sz w:val="24"/>
          <w:szCs w:val="24"/>
        </w:rPr>
        <w:t>?Howard</w:t>
      </w:r>
      <w:r w:rsidRPr="00B00418">
        <w:rPr>
          <w:rFonts w:ascii="Times New Roman" w:eastAsia="標楷體" w:hint="eastAsia"/>
          <w:sz w:val="24"/>
          <w:szCs w:val="24"/>
        </w:rPr>
        <w:t>提出教室轉化</w:t>
      </w:r>
      <w:proofErr w:type="gramStart"/>
      <w:r w:rsidRPr="00B00418">
        <w:rPr>
          <w:rFonts w:ascii="Times New Roman" w:eastAsia="標楷體" w:hint="eastAsia"/>
          <w:sz w:val="24"/>
          <w:szCs w:val="24"/>
        </w:rPr>
        <w:t>三</w:t>
      </w:r>
      <w:proofErr w:type="gramEnd"/>
      <w:r w:rsidRPr="00B00418">
        <w:rPr>
          <w:rFonts w:ascii="Times New Roman" w:eastAsia="標楷體" w:hint="eastAsia"/>
          <w:sz w:val="24"/>
          <w:szCs w:val="24"/>
        </w:rPr>
        <w:t>階段模式：</w:t>
      </w:r>
    </w:p>
    <w:p w:rsidR="001A1A05" w:rsidRPr="00B00418" w:rsidRDefault="001A1A05" w:rsidP="001A1A05">
      <w:pPr>
        <w:pStyle w:val="af7"/>
        <w:numPr>
          <w:ilvl w:val="0"/>
          <w:numId w:val="24"/>
        </w:numPr>
        <w:spacing w:before="90" w:after="90" w:line="440" w:lineRule="exact"/>
        <w:ind w:left="1276" w:hanging="283"/>
        <w:rPr>
          <w:rFonts w:ascii="Times New Roman" w:eastAsia="標楷體"/>
          <w:sz w:val="24"/>
          <w:szCs w:val="24"/>
        </w:rPr>
      </w:pPr>
      <w:r w:rsidRPr="00B00418">
        <w:rPr>
          <w:rFonts w:ascii="Times New Roman" w:eastAsia="標楷體" w:hint="eastAsia"/>
          <w:sz w:val="24"/>
          <w:szCs w:val="24"/>
        </w:rPr>
        <w:t>階段</w:t>
      </w:r>
      <w:proofErr w:type="gramStart"/>
      <w:r w:rsidRPr="00B00418">
        <w:rPr>
          <w:rFonts w:ascii="Times New Roman" w:eastAsia="標楷體" w:hint="eastAsia"/>
          <w:sz w:val="24"/>
          <w:szCs w:val="24"/>
        </w:rPr>
        <w:t>一</w:t>
      </w:r>
      <w:proofErr w:type="gramEnd"/>
      <w:r w:rsidRPr="00B00418">
        <w:rPr>
          <w:rFonts w:ascii="Times New Roman" w:eastAsia="標楷體" w:hint="eastAsia"/>
          <w:sz w:val="24"/>
          <w:szCs w:val="24"/>
        </w:rPr>
        <w:t>：學生仍習慣在傳統教室中扮演被動學習者，而教師扮演教導者。</w:t>
      </w:r>
    </w:p>
    <w:p w:rsidR="001A1A05" w:rsidRPr="00B00418" w:rsidRDefault="001A1A05" w:rsidP="001A1A05">
      <w:pPr>
        <w:pStyle w:val="af7"/>
        <w:numPr>
          <w:ilvl w:val="0"/>
          <w:numId w:val="24"/>
        </w:numPr>
        <w:spacing w:before="90" w:after="90" w:line="440" w:lineRule="exact"/>
        <w:ind w:left="1276" w:hanging="283"/>
        <w:rPr>
          <w:rFonts w:ascii="Times New Roman" w:eastAsia="標楷體"/>
          <w:sz w:val="24"/>
          <w:szCs w:val="24"/>
        </w:rPr>
      </w:pPr>
      <w:r w:rsidRPr="00B00418">
        <w:rPr>
          <w:rFonts w:ascii="Times New Roman" w:eastAsia="標楷體" w:hint="eastAsia"/>
          <w:sz w:val="24"/>
          <w:szCs w:val="24"/>
        </w:rPr>
        <w:t>階段二：教師開始重新定位自己成為學習的促進者的角色，而學生也慢慢變成較為主動的角色。</w:t>
      </w:r>
    </w:p>
    <w:p w:rsidR="001A1A05" w:rsidRPr="00B00418" w:rsidRDefault="001A1A05" w:rsidP="001A1A05">
      <w:pPr>
        <w:pStyle w:val="af7"/>
        <w:numPr>
          <w:ilvl w:val="0"/>
          <w:numId w:val="24"/>
        </w:numPr>
        <w:spacing w:before="90" w:after="90" w:line="440" w:lineRule="exact"/>
        <w:ind w:left="1276" w:hanging="283"/>
        <w:rPr>
          <w:rFonts w:ascii="Times New Roman" w:eastAsia="標楷體"/>
          <w:sz w:val="24"/>
          <w:szCs w:val="24"/>
        </w:rPr>
      </w:pPr>
      <w:r w:rsidRPr="00B00418">
        <w:rPr>
          <w:rFonts w:ascii="Times New Roman" w:eastAsia="標楷體" w:hint="eastAsia"/>
          <w:sz w:val="24"/>
          <w:szCs w:val="24"/>
        </w:rPr>
        <w:t>階段</w:t>
      </w:r>
      <w:proofErr w:type="gramStart"/>
      <w:r w:rsidRPr="00B00418">
        <w:rPr>
          <w:rFonts w:ascii="Times New Roman" w:eastAsia="標楷體" w:hint="eastAsia"/>
          <w:sz w:val="24"/>
          <w:szCs w:val="24"/>
        </w:rPr>
        <w:t>三</w:t>
      </w:r>
      <w:proofErr w:type="gramEnd"/>
      <w:r w:rsidRPr="00B00418">
        <w:rPr>
          <w:rFonts w:ascii="Times New Roman" w:eastAsia="標楷體" w:hint="eastAsia"/>
          <w:sz w:val="24"/>
          <w:szCs w:val="24"/>
        </w:rPr>
        <w:t>：經過教師持續的努力，學生也能學習並發展相關技能成為主動學習者。</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九</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接納學生多元的學習差異</w:t>
      </w:r>
    </w:p>
    <w:p w:rsidR="0004627D" w:rsidRPr="00B00418" w:rsidRDefault="00FD1833"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因每位學生服務經驗差異性頗大，學生學習結果差異是可預期的，即使接觸相同經驗、選擇相同的專書，教師仍然要有心理準備，接納學生不同的學習成果。</w:t>
      </w:r>
    </w:p>
    <w:p w:rsidR="0004627D" w:rsidRPr="00B00418" w:rsidRDefault="0004627D" w:rsidP="0004627D">
      <w:pPr>
        <w:spacing w:beforeLines="25" w:before="90" w:afterLines="25" w:after="90" w:line="440" w:lineRule="exact"/>
        <w:ind w:firstLineChars="200" w:firstLine="520"/>
        <w:jc w:val="both"/>
        <w:rPr>
          <w:rFonts w:ascii="Times New Roman" w:eastAsia="標楷體" w:hAnsi="Times New Roman" w:cs="Times New Roman"/>
          <w:color w:val="000000"/>
          <w:spacing w:val="10"/>
          <w:szCs w:val="24"/>
        </w:rPr>
      </w:pP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十</w:t>
      </w:r>
      <w:r w:rsidRPr="00B00418">
        <w:rPr>
          <w:rFonts w:ascii="Times New Roman" w:eastAsia="標楷體" w:hAnsi="Times New Roman" w:cs="Times New Roman" w:hint="eastAsia"/>
          <w:color w:val="000000"/>
          <w:spacing w:val="10"/>
          <w:szCs w:val="24"/>
        </w:rPr>
        <w:t>)</w:t>
      </w:r>
      <w:r w:rsidRPr="00B00418">
        <w:rPr>
          <w:rFonts w:ascii="Times New Roman" w:eastAsia="標楷體" w:hAnsi="Times New Roman" w:cs="Times New Roman" w:hint="eastAsia"/>
          <w:color w:val="000000"/>
          <w:spacing w:val="10"/>
          <w:szCs w:val="24"/>
        </w:rPr>
        <w:t>重視社區責任在課程的定位</w:t>
      </w:r>
    </w:p>
    <w:p w:rsidR="0004627D" w:rsidRPr="00B00418" w:rsidRDefault="00FD1833"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與課程結合的服務學習方案在於有目的的促進學生公民學習，在此前提下，課程規劃不僅在強化課程學習</w:t>
      </w:r>
      <w:r w:rsidR="00217052" w:rsidRPr="00B00418">
        <w:rPr>
          <w:rFonts w:ascii="Times New Roman" w:eastAsia="標楷體" w:hint="eastAsia"/>
          <w:sz w:val="24"/>
          <w:szCs w:val="24"/>
        </w:rPr>
        <w:t>，</w:t>
      </w:r>
      <w:r w:rsidR="00332AA8" w:rsidRPr="00B00418">
        <w:rPr>
          <w:rFonts w:ascii="Times New Roman" w:eastAsia="標楷體" w:hint="eastAsia"/>
          <w:sz w:val="24"/>
          <w:szCs w:val="24"/>
        </w:rPr>
        <w:t>也要能有目的的達成公民學習，必須應用有效的策略從服務經驗中強化公民意識。</w:t>
      </w:r>
    </w:p>
    <w:p w:rsidR="0066665C" w:rsidRPr="00B00418" w:rsidRDefault="0066665C" w:rsidP="0066665C">
      <w:pPr>
        <w:pStyle w:val="ad"/>
        <w:rPr>
          <w:rFonts w:ascii="Times New Roman" w:hAnsi="Times New Roman"/>
          <w:sz w:val="24"/>
          <w:szCs w:val="24"/>
        </w:rPr>
      </w:pPr>
      <w:bookmarkStart w:id="15" w:name="_Toc496711287"/>
      <w:r w:rsidRPr="00B00418">
        <w:rPr>
          <w:rFonts w:ascii="Times New Roman" w:hAnsi="Times New Roman" w:hint="eastAsia"/>
        </w:rPr>
        <w:t>四、實施方式與過程</w:t>
      </w:r>
      <w:bookmarkEnd w:id="15"/>
    </w:p>
    <w:p w:rsidR="0004627D" w:rsidRPr="00B00418" w:rsidRDefault="0066665C"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服務學習實施過程中較令人擔心的是學生通常很熱烈的開始，但後來卻消失或草草結束，在開始進行方案時，以下因素是教師必須考量與掌握的：</w:t>
      </w:r>
    </w:p>
    <w:p w:rsidR="0066665C" w:rsidRPr="00B00418" w:rsidRDefault="0066665C" w:rsidP="00BF7E10">
      <w:pPr>
        <w:pStyle w:val="af7"/>
        <w:spacing w:before="90" w:after="90" w:line="440" w:lineRule="exact"/>
        <w:ind w:leftChars="296" w:left="710" w:firstLine="2"/>
        <w:rPr>
          <w:rFonts w:ascii="Times New Roman" w:eastAsia="標楷體"/>
          <w:sz w:val="24"/>
          <w:szCs w:val="24"/>
        </w:rPr>
      </w:pPr>
      <w:r w:rsidRPr="00B00418">
        <w:rPr>
          <w:rFonts w:ascii="Times New Roman" w:eastAsia="標楷體" w:hint="eastAsia"/>
          <w:sz w:val="24"/>
          <w:szCs w:val="24"/>
        </w:rPr>
        <w:t>（一）評估學校及社區發展脈絡</w:t>
      </w:r>
    </w:p>
    <w:p w:rsidR="0004627D" w:rsidRPr="00B00418" w:rsidRDefault="00B66705"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lastRenderedPageBreak/>
        <w:t>學校環境和文化是開始進行服務學習時重要的背景因素，主要行政人員的支持程度、學校的學術重心、校園傳統、對改革的接受度等，都深深影響著課程發展。</w:t>
      </w:r>
    </w:p>
    <w:p w:rsidR="00B66705" w:rsidRPr="00B00418" w:rsidRDefault="00B80C56"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有效的與課程結合的服務學習方案，是根據學生</w:t>
      </w:r>
      <w:r w:rsidR="002C2AC5">
        <w:rPr>
          <w:rFonts w:ascii="Times New Roman" w:eastAsia="標楷體" w:hint="eastAsia"/>
          <w:sz w:val="24"/>
          <w:szCs w:val="24"/>
        </w:rPr>
        <w:t>主體與社區的需求而設計，在自己社區就讀大學的學生運用在學校所學</w:t>
      </w:r>
      <w:r w:rsidR="002C2AC5">
        <w:rPr>
          <w:rFonts w:ascii="Times New Roman" w:eastAsia="標楷體" w:hint="eastAsia"/>
          <w:sz w:val="24"/>
          <w:szCs w:val="24"/>
          <w:lang w:eastAsia="zh-HK"/>
        </w:rPr>
        <w:t>的</w:t>
      </w:r>
      <w:r w:rsidRPr="00B00418">
        <w:rPr>
          <w:rFonts w:ascii="Times New Roman" w:eastAsia="標楷體" w:hint="eastAsia"/>
          <w:sz w:val="24"/>
          <w:szCs w:val="24"/>
        </w:rPr>
        <w:t>知識，重視並關心自己社區的議題，而大學生若進入新的環境就學，則可以將服務學習當作認識新環境的好機會。因此，瞭解學生是全職或兼職、傳統年齡的學生或年紀較大的、職業狀態等，這些都是影響服務學習非常重要的因素。再者</w:t>
      </w:r>
      <w:r w:rsidR="00FC4F86" w:rsidRPr="00B00418">
        <w:rPr>
          <w:rFonts w:ascii="Times New Roman" w:eastAsia="標楷體" w:hint="eastAsia"/>
          <w:sz w:val="24"/>
          <w:szCs w:val="24"/>
        </w:rPr>
        <w:t>如果社區要求學校參與，則最重要的是評估社區需求與學校資源配合度（現本校</w:t>
      </w:r>
      <w:proofErr w:type="gramStart"/>
      <w:r w:rsidR="00FC4F86" w:rsidRPr="00B00418">
        <w:rPr>
          <w:rFonts w:ascii="Times New Roman" w:eastAsia="標楷體" w:hint="eastAsia"/>
          <w:sz w:val="24"/>
          <w:szCs w:val="24"/>
        </w:rPr>
        <w:t>採</w:t>
      </w:r>
      <w:proofErr w:type="gramEnd"/>
      <w:r w:rsidR="00FC4F86" w:rsidRPr="00B00418">
        <w:rPr>
          <w:rFonts w:ascii="Times New Roman" w:eastAsia="標楷體" w:hint="eastAsia"/>
          <w:sz w:val="24"/>
          <w:szCs w:val="24"/>
        </w:rPr>
        <w:t>鼓勵參與並給與適當的資源）。如果是由學生發起社區關係，實施者要幫助學生評估哪些是他們真正能提供的服務，並評估還有哪些學校資源是需要的。</w:t>
      </w:r>
    </w:p>
    <w:p w:rsidR="00CD3AA7" w:rsidRPr="00B00418" w:rsidRDefault="00CD3AA7" w:rsidP="00CD3AA7">
      <w:pPr>
        <w:pStyle w:val="af7"/>
        <w:spacing w:before="90" w:after="90" w:line="440" w:lineRule="exact"/>
        <w:ind w:leftChars="296" w:left="710" w:firstLine="2"/>
        <w:rPr>
          <w:rFonts w:ascii="Times New Roman" w:eastAsia="標楷體"/>
          <w:sz w:val="24"/>
          <w:szCs w:val="24"/>
        </w:rPr>
      </w:pPr>
      <w:r w:rsidRPr="00B00418">
        <w:rPr>
          <w:rFonts w:ascii="Times New Roman" w:eastAsia="標楷體" w:hint="eastAsia"/>
          <w:sz w:val="24"/>
          <w:szCs w:val="24"/>
        </w:rPr>
        <w:t>（二）發展課程架構</w:t>
      </w:r>
    </w:p>
    <w:p w:rsidR="00CD3AA7" w:rsidRPr="00B00418" w:rsidRDefault="00FC4F86"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必需思考以下三項要點：</w:t>
      </w:r>
    </w:p>
    <w:p w:rsidR="00FC4F86" w:rsidRPr="00B00418" w:rsidRDefault="00FC4F86" w:rsidP="00FC4F86">
      <w:pPr>
        <w:pStyle w:val="af7"/>
        <w:numPr>
          <w:ilvl w:val="0"/>
          <w:numId w:val="25"/>
        </w:numPr>
        <w:spacing w:before="90" w:after="90" w:line="440" w:lineRule="exact"/>
        <w:rPr>
          <w:rFonts w:ascii="Times New Roman" w:eastAsia="標楷體"/>
          <w:sz w:val="24"/>
          <w:szCs w:val="24"/>
        </w:rPr>
      </w:pPr>
      <w:r w:rsidRPr="00B00418">
        <w:rPr>
          <w:rFonts w:ascii="Times New Roman" w:eastAsia="標楷體" w:hint="eastAsia"/>
          <w:sz w:val="24"/>
          <w:szCs w:val="24"/>
        </w:rPr>
        <w:t>建立課程目標、發展點和期許。</w:t>
      </w:r>
    </w:p>
    <w:p w:rsidR="00FC4F86" w:rsidRPr="00B00418" w:rsidRDefault="00FC4F86" w:rsidP="00FC4F86">
      <w:pPr>
        <w:pStyle w:val="af7"/>
        <w:numPr>
          <w:ilvl w:val="0"/>
          <w:numId w:val="25"/>
        </w:numPr>
        <w:spacing w:before="90" w:after="90" w:line="440" w:lineRule="exact"/>
        <w:rPr>
          <w:rFonts w:ascii="Times New Roman" w:eastAsia="標楷體"/>
          <w:sz w:val="24"/>
          <w:szCs w:val="24"/>
        </w:rPr>
      </w:pPr>
      <w:r w:rsidRPr="00B00418">
        <w:rPr>
          <w:rFonts w:ascii="Times New Roman" w:eastAsia="標楷體" w:hint="eastAsia"/>
          <w:sz w:val="24"/>
          <w:szCs w:val="24"/>
        </w:rPr>
        <w:t>選擇課程名稱和服務地點。</w:t>
      </w:r>
    </w:p>
    <w:p w:rsidR="00FC4F86" w:rsidRPr="00B00418" w:rsidRDefault="00FC4F86" w:rsidP="00FC4F86">
      <w:pPr>
        <w:pStyle w:val="af7"/>
        <w:numPr>
          <w:ilvl w:val="0"/>
          <w:numId w:val="25"/>
        </w:numPr>
        <w:spacing w:before="90" w:after="90" w:line="440" w:lineRule="exact"/>
        <w:rPr>
          <w:rFonts w:ascii="Times New Roman" w:eastAsia="標楷體"/>
          <w:sz w:val="24"/>
          <w:szCs w:val="24"/>
        </w:rPr>
      </w:pPr>
      <w:r w:rsidRPr="00B00418">
        <w:rPr>
          <w:rFonts w:ascii="Times New Roman" w:eastAsia="標楷體" w:hint="eastAsia"/>
          <w:sz w:val="24"/>
          <w:szCs w:val="24"/>
        </w:rPr>
        <w:t>人力和財政資源。</w:t>
      </w:r>
    </w:p>
    <w:p w:rsidR="00FC4F86" w:rsidRPr="00B00418" w:rsidRDefault="002C2AC5" w:rsidP="00FC4F86">
      <w:pPr>
        <w:pStyle w:val="af7"/>
        <w:spacing w:before="90" w:after="90" w:line="440" w:lineRule="exact"/>
        <w:ind w:left="993" w:firstLineChars="199" w:firstLine="517"/>
        <w:rPr>
          <w:rFonts w:ascii="Times New Roman" w:eastAsia="標楷體"/>
          <w:sz w:val="24"/>
          <w:szCs w:val="24"/>
        </w:rPr>
      </w:pPr>
      <w:r>
        <w:rPr>
          <w:rFonts w:ascii="Times New Roman" w:eastAsia="標楷體" w:hint="eastAsia"/>
          <w:sz w:val="24"/>
          <w:szCs w:val="24"/>
        </w:rPr>
        <w:t>現本校</w:t>
      </w:r>
      <w:r>
        <w:rPr>
          <w:rFonts w:ascii="Times New Roman" w:eastAsia="標楷體" w:hint="eastAsia"/>
          <w:sz w:val="24"/>
          <w:szCs w:val="24"/>
          <w:lang w:eastAsia="zh-HK"/>
        </w:rPr>
        <w:t>高教深耕</w:t>
      </w:r>
      <w:r>
        <w:rPr>
          <w:rFonts w:ascii="Times New Roman" w:eastAsia="標楷體" w:hint="eastAsia"/>
          <w:sz w:val="24"/>
          <w:szCs w:val="24"/>
        </w:rPr>
        <w:t>計畫分項</w:t>
      </w:r>
      <w:proofErr w:type="gramStart"/>
      <w:r>
        <w:rPr>
          <w:rFonts w:ascii="Times New Roman" w:eastAsia="標楷體" w:hint="eastAsia"/>
          <w:sz w:val="24"/>
          <w:szCs w:val="24"/>
          <w:lang w:eastAsia="zh-HK"/>
        </w:rPr>
        <w:t>一</w:t>
      </w:r>
      <w:proofErr w:type="gramEnd"/>
      <w:r w:rsidR="00FC4F86" w:rsidRPr="00B00418">
        <w:rPr>
          <w:rFonts w:ascii="Times New Roman" w:eastAsia="標楷體" w:hint="eastAsia"/>
          <w:sz w:val="24"/>
          <w:szCs w:val="24"/>
        </w:rPr>
        <w:t>補助教師教學助理及補助部分材料費等，以支持及鼓勵教學進行服務學習課程。</w:t>
      </w:r>
    </w:p>
    <w:p w:rsidR="00CD3AA7" w:rsidRPr="00B00418" w:rsidRDefault="00CD3AA7" w:rsidP="00CD3AA7">
      <w:pPr>
        <w:pStyle w:val="af7"/>
        <w:spacing w:before="90" w:after="90" w:line="440" w:lineRule="exact"/>
        <w:ind w:leftChars="296" w:left="710" w:firstLine="2"/>
        <w:rPr>
          <w:rFonts w:ascii="Times New Roman" w:eastAsia="標楷體"/>
          <w:sz w:val="24"/>
          <w:szCs w:val="24"/>
        </w:rPr>
      </w:pPr>
      <w:r w:rsidRPr="00B00418">
        <w:rPr>
          <w:rFonts w:ascii="Times New Roman" w:eastAsia="標楷體" w:hint="eastAsia"/>
          <w:sz w:val="24"/>
          <w:szCs w:val="24"/>
        </w:rPr>
        <w:t>（三）開始實施與課程結合的服務學習</w:t>
      </w:r>
    </w:p>
    <w:p w:rsidR="005E3BBE" w:rsidRPr="00B00418" w:rsidRDefault="005E3BBE" w:rsidP="00784619">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t>此請參閱專業服務學習的四步驟（</w:t>
      </w:r>
      <w:r w:rsidRPr="00B00418">
        <w:rPr>
          <w:rFonts w:ascii="Times New Roman" w:eastAsia="標楷體" w:hint="eastAsia"/>
          <w:sz w:val="24"/>
          <w:szCs w:val="24"/>
        </w:rPr>
        <w:t>P5</w:t>
      </w:r>
      <w:r w:rsidRPr="00B00418">
        <w:rPr>
          <w:rFonts w:ascii="Times New Roman" w:eastAsia="標楷體" w:hint="eastAsia"/>
          <w:sz w:val="24"/>
          <w:szCs w:val="24"/>
        </w:rPr>
        <w:t>）：準備→服務→反思→慶賀。</w:t>
      </w:r>
    </w:p>
    <w:p w:rsidR="00245607" w:rsidRPr="00B00418" w:rsidRDefault="004E4964" w:rsidP="004E4964">
      <w:pPr>
        <w:pStyle w:val="af7"/>
        <w:spacing w:before="90" w:after="90" w:line="240" w:lineRule="auto"/>
        <w:ind w:leftChars="1" w:left="990" w:hangingChars="353" w:hanging="988"/>
        <w:jc w:val="center"/>
        <w:rPr>
          <w:rFonts w:ascii="Times New Roman" w:eastAsia="標楷體"/>
          <w:sz w:val="24"/>
          <w:szCs w:val="24"/>
        </w:rPr>
      </w:pPr>
      <w:r w:rsidRPr="00B00418">
        <w:rPr>
          <w:rFonts w:ascii="Times New Roman" w:eastAsia="標楷體"/>
        </w:rPr>
        <w:object w:dxaOrig="9365" w:dyaOrig="5384">
          <v:shape id="_x0000_i1026" type="#_x0000_t75" style="width:289.5pt;height:166.5pt;mso-position-horizontal:absolute" o:ole="" o:allowoverlap="f">
            <v:imagedata r:id="rId39" o:title=""/>
          </v:shape>
          <o:OLEObject Type="Embed" ProgID="Visio.Drawing.11" ShapeID="_x0000_i1026" DrawAspect="Content" ObjectID="_1692864835" r:id="rId40"/>
        </w:object>
      </w:r>
    </w:p>
    <w:p w:rsidR="00245607" w:rsidRPr="00B00418" w:rsidRDefault="004E4964" w:rsidP="00245607">
      <w:pPr>
        <w:pStyle w:val="af7"/>
        <w:spacing w:before="90" w:after="90" w:line="440" w:lineRule="exact"/>
        <w:ind w:leftChars="413" w:left="991" w:firstLineChars="200" w:firstLine="520"/>
        <w:rPr>
          <w:rFonts w:ascii="Times New Roman" w:eastAsia="標楷體"/>
          <w:sz w:val="24"/>
          <w:szCs w:val="24"/>
        </w:rPr>
      </w:pPr>
      <w:r w:rsidRPr="00B00418">
        <w:rPr>
          <w:rFonts w:ascii="Times New Roman" w:eastAsia="標楷體" w:hint="eastAsia"/>
          <w:sz w:val="24"/>
          <w:szCs w:val="24"/>
        </w:rPr>
        <w:lastRenderedPageBreak/>
        <w:t>圖</w:t>
      </w:r>
      <w:r w:rsidRPr="00B00418">
        <w:rPr>
          <w:rFonts w:ascii="Times New Roman" w:eastAsia="標楷體" w:hint="eastAsia"/>
          <w:sz w:val="24"/>
          <w:szCs w:val="24"/>
        </w:rPr>
        <w:t>4-2</w:t>
      </w:r>
      <w:r w:rsidRPr="00B00418">
        <w:rPr>
          <w:rFonts w:ascii="Times New Roman" w:eastAsia="標楷體" w:hint="eastAsia"/>
          <w:sz w:val="24"/>
          <w:szCs w:val="24"/>
        </w:rPr>
        <w:t>完整的學習要包含認知、技能、情意</w:t>
      </w:r>
    </w:p>
    <w:p w:rsidR="006D4D8D" w:rsidRPr="00B00418" w:rsidRDefault="00604AB7" w:rsidP="006D4D8D">
      <w:pPr>
        <w:pStyle w:val="af1"/>
        <w:rPr>
          <w:rFonts w:ascii="Times New Roman" w:hAnsi="Times New Roman"/>
        </w:rPr>
      </w:pPr>
      <w:bookmarkStart w:id="16" w:name="_Toc496711288"/>
      <w:r w:rsidRPr="00B00418">
        <w:rPr>
          <w:rFonts w:ascii="Times New Roman" w:hAnsi="Times New Roman" w:hint="eastAsia"/>
        </w:rPr>
        <w:t>伍</w:t>
      </w:r>
      <w:r w:rsidR="006D4D8D" w:rsidRPr="00B00418">
        <w:rPr>
          <w:rFonts w:ascii="Times New Roman" w:hAnsi="Times New Roman" w:hint="eastAsia"/>
        </w:rPr>
        <w:t>、反思</w:t>
      </w:r>
      <w:bookmarkEnd w:id="16"/>
    </w:p>
    <w:p w:rsidR="006D4D8D" w:rsidRPr="00B00418" w:rsidRDefault="00E606FD"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經驗所以能帶來學習是因為在知覺與感受中有反省思考，而產生對自己或其他人、事、物新的詮釋，也對未來的行為造成影響。</w:t>
      </w:r>
    </w:p>
    <w:p w:rsidR="00984466" w:rsidRPr="00B00418" w:rsidRDefault="00984466" w:rsidP="00984466">
      <w:pPr>
        <w:pStyle w:val="ad"/>
        <w:rPr>
          <w:rFonts w:ascii="Times New Roman" w:hAnsi="Times New Roman"/>
        </w:rPr>
      </w:pPr>
      <w:bookmarkStart w:id="17" w:name="_Toc496711289"/>
      <w:r w:rsidRPr="00B00418">
        <w:rPr>
          <w:rFonts w:ascii="Times New Roman" w:hAnsi="Times New Roman" w:hint="eastAsia"/>
        </w:rPr>
        <w:t>一、反思的意義</w:t>
      </w:r>
      <w:bookmarkEnd w:id="17"/>
    </w:p>
    <w:p w:rsidR="00984466" w:rsidRPr="00B00418" w:rsidRDefault="00984466" w:rsidP="00984466">
      <w:pPr>
        <w:pStyle w:val="af7"/>
        <w:spacing w:before="90" w:after="90" w:line="440" w:lineRule="exact"/>
        <w:ind w:leftChars="118" w:left="283" w:firstLineChars="326" w:firstLine="848"/>
        <w:rPr>
          <w:rFonts w:ascii="Times New Roman" w:eastAsia="標楷體"/>
          <w:sz w:val="24"/>
          <w:szCs w:val="24"/>
        </w:rPr>
      </w:pPr>
      <w:r w:rsidRPr="00B00418">
        <w:rPr>
          <w:rFonts w:ascii="Times New Roman" w:eastAsia="標楷體" w:hint="eastAsia"/>
          <w:sz w:val="24"/>
          <w:szCs w:val="24"/>
        </w:rPr>
        <w:t>有意義的反思應從過去的經驗開始，經驗是反思的主體，反思是為了賦予經驗意義，並學習、發展新的瞭解和評價，以及</w:t>
      </w:r>
      <w:proofErr w:type="gramStart"/>
      <w:r w:rsidRPr="00B00418">
        <w:rPr>
          <w:rFonts w:ascii="Times New Roman" w:eastAsia="標楷體" w:hint="eastAsia"/>
          <w:sz w:val="24"/>
          <w:szCs w:val="24"/>
        </w:rPr>
        <w:t>重新再實作</w:t>
      </w:r>
      <w:proofErr w:type="gramEnd"/>
      <w:r w:rsidRPr="00B00418">
        <w:rPr>
          <w:rFonts w:ascii="Times New Roman" w:eastAsia="標楷體" w:hint="eastAsia"/>
          <w:sz w:val="24"/>
          <w:szCs w:val="24"/>
        </w:rPr>
        <w:t>的方法。東方哲學中孔子亦主張學思並重，所謂「學而不思則</w:t>
      </w:r>
      <w:proofErr w:type="gramStart"/>
      <w:r w:rsidRPr="00B00418">
        <w:rPr>
          <w:rFonts w:ascii="Times New Roman" w:eastAsia="標楷體" w:hint="eastAsia"/>
          <w:sz w:val="24"/>
          <w:szCs w:val="24"/>
        </w:rPr>
        <w:t>罔</w:t>
      </w:r>
      <w:proofErr w:type="gramEnd"/>
      <w:r w:rsidRPr="00B00418">
        <w:rPr>
          <w:rFonts w:ascii="Times New Roman" w:eastAsia="標楷體" w:hint="eastAsia"/>
          <w:sz w:val="24"/>
          <w:szCs w:val="24"/>
        </w:rPr>
        <w:t>，思而不學則殆」，如果只是吸收知識而不善思考，則會迷失自己，然則沒有奠基於學習的空想</w:t>
      </w:r>
      <w:r w:rsidR="0027165C" w:rsidRPr="00B00418">
        <w:rPr>
          <w:rFonts w:ascii="Times New Roman" w:eastAsia="標楷體" w:hint="eastAsia"/>
          <w:sz w:val="24"/>
          <w:szCs w:val="24"/>
        </w:rPr>
        <w:t>，可能是狹隘封閉的。</w:t>
      </w:r>
    </w:p>
    <w:p w:rsidR="0030180C" w:rsidRPr="00B00418" w:rsidRDefault="0030180C" w:rsidP="00984466">
      <w:pPr>
        <w:pStyle w:val="af7"/>
        <w:spacing w:before="90" w:after="90" w:line="440" w:lineRule="exact"/>
        <w:ind w:leftChars="118" w:left="283" w:firstLineChars="326" w:firstLine="848"/>
        <w:rPr>
          <w:rFonts w:ascii="Times New Roman" w:eastAsia="標楷體"/>
          <w:sz w:val="24"/>
          <w:szCs w:val="24"/>
        </w:rPr>
      </w:pPr>
      <w:r w:rsidRPr="00B00418">
        <w:rPr>
          <w:rFonts w:ascii="Times New Roman" w:eastAsia="標楷體" w:hint="eastAsia"/>
          <w:sz w:val="24"/>
          <w:szCs w:val="24"/>
        </w:rPr>
        <w:t>Wade(1997)</w:t>
      </w:r>
      <w:r w:rsidRPr="00B00418">
        <w:rPr>
          <w:rFonts w:ascii="Times New Roman" w:eastAsia="標楷體" w:hint="eastAsia"/>
          <w:sz w:val="24"/>
          <w:szCs w:val="24"/>
        </w:rPr>
        <w:t>反思的四個核心因素：</w:t>
      </w:r>
    </w:p>
    <w:p w:rsidR="0030180C" w:rsidRPr="00B00418" w:rsidRDefault="0030180C" w:rsidP="00984466">
      <w:pPr>
        <w:pStyle w:val="af7"/>
        <w:spacing w:before="90" w:after="90" w:line="440" w:lineRule="exact"/>
        <w:ind w:leftChars="118" w:left="283" w:firstLineChars="326" w:firstLine="848"/>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反思是對於經驗、觀點或議題深思熟慮的過程。</w:t>
      </w:r>
    </w:p>
    <w:p w:rsidR="0030180C" w:rsidRPr="00B00418" w:rsidRDefault="0030180C" w:rsidP="00984466">
      <w:pPr>
        <w:pStyle w:val="af7"/>
        <w:spacing w:before="90" w:after="90" w:line="440" w:lineRule="exact"/>
        <w:ind w:leftChars="118" w:left="283" w:firstLineChars="326" w:firstLine="848"/>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對</w:t>
      </w:r>
      <w:proofErr w:type="gramStart"/>
      <w:r w:rsidRPr="00B00418">
        <w:rPr>
          <w:rFonts w:ascii="Times New Roman" w:eastAsia="標楷體" w:hint="eastAsia"/>
          <w:sz w:val="24"/>
          <w:szCs w:val="24"/>
        </w:rPr>
        <w:t>經驗花越多</w:t>
      </w:r>
      <w:proofErr w:type="gramEnd"/>
      <w:r w:rsidRPr="00B00418">
        <w:rPr>
          <w:rFonts w:ascii="Times New Roman" w:eastAsia="標楷體" w:hint="eastAsia"/>
          <w:sz w:val="24"/>
          <w:szCs w:val="24"/>
        </w:rPr>
        <w:t>時間反思，越有可能學習和領悟。</w:t>
      </w:r>
    </w:p>
    <w:p w:rsidR="0030180C" w:rsidRPr="00B00418" w:rsidRDefault="0030180C" w:rsidP="00984466">
      <w:pPr>
        <w:pStyle w:val="af7"/>
        <w:spacing w:before="90" w:after="90" w:line="440" w:lineRule="exact"/>
        <w:ind w:leftChars="118" w:left="283" w:firstLineChars="326" w:firstLine="848"/>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反思可以導致認知的</w:t>
      </w:r>
      <w:r w:rsidR="002D0960" w:rsidRPr="00B00418">
        <w:rPr>
          <w:rFonts w:ascii="Times New Roman" w:eastAsia="標楷體" w:hint="eastAsia"/>
          <w:sz w:val="24"/>
          <w:szCs w:val="24"/>
        </w:rPr>
        <w:t>成長，</w:t>
      </w:r>
      <w:proofErr w:type="gramStart"/>
      <w:r w:rsidR="002D0960" w:rsidRPr="00B00418">
        <w:rPr>
          <w:rFonts w:ascii="Times New Roman" w:eastAsia="標楷體" w:hint="eastAsia"/>
          <w:sz w:val="24"/>
          <w:szCs w:val="24"/>
        </w:rPr>
        <w:t>反思能導致</w:t>
      </w:r>
      <w:proofErr w:type="gramEnd"/>
      <w:r w:rsidR="002D0960" w:rsidRPr="00B00418">
        <w:rPr>
          <w:rFonts w:ascii="Times New Roman" w:eastAsia="標楷體" w:hint="eastAsia"/>
          <w:sz w:val="24"/>
          <w:szCs w:val="24"/>
        </w:rPr>
        <w:t>新的瞭解與衡鑑。</w:t>
      </w:r>
    </w:p>
    <w:p w:rsidR="002D0960" w:rsidRPr="00B00418" w:rsidRDefault="002D0960" w:rsidP="00984466">
      <w:pPr>
        <w:pStyle w:val="af7"/>
        <w:spacing w:before="90" w:after="90" w:line="440" w:lineRule="exact"/>
        <w:ind w:leftChars="118" w:left="283" w:firstLineChars="326" w:firstLine="848"/>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反思會影響未來的行動。</w:t>
      </w:r>
    </w:p>
    <w:p w:rsidR="0027165C" w:rsidRPr="00B00418" w:rsidRDefault="0027165C" w:rsidP="0027165C">
      <w:pPr>
        <w:pStyle w:val="ad"/>
        <w:rPr>
          <w:rFonts w:ascii="Times New Roman" w:hAnsi="Times New Roman"/>
        </w:rPr>
      </w:pPr>
      <w:bookmarkStart w:id="18" w:name="_Toc496711290"/>
      <w:r w:rsidRPr="00B00418">
        <w:rPr>
          <w:rFonts w:ascii="Times New Roman" w:hAnsi="Times New Roman" w:hint="eastAsia"/>
        </w:rPr>
        <w:t>二、反思的</w:t>
      </w:r>
      <w:r w:rsidR="00705ECD" w:rsidRPr="00B00418">
        <w:rPr>
          <w:rFonts w:ascii="Times New Roman" w:hAnsi="Times New Roman" w:hint="eastAsia"/>
        </w:rPr>
        <w:t>功能</w:t>
      </w:r>
      <w:bookmarkEnd w:id="18"/>
    </w:p>
    <w:p w:rsidR="00984466" w:rsidRPr="00B00418" w:rsidRDefault="002D0960"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為什麼需要反思</w:t>
      </w:r>
      <w:r w:rsidRPr="00B00418">
        <w:rPr>
          <w:rFonts w:ascii="Times New Roman" w:eastAsia="標楷體" w:hint="eastAsia"/>
          <w:sz w:val="24"/>
          <w:szCs w:val="24"/>
        </w:rPr>
        <w:t>?Gary Ph</w:t>
      </w:r>
      <w:r w:rsidR="00CD5DB4" w:rsidRPr="00B00418">
        <w:rPr>
          <w:rFonts w:ascii="Times New Roman" w:eastAsia="標楷體" w:hint="eastAsia"/>
          <w:sz w:val="24"/>
          <w:szCs w:val="24"/>
        </w:rPr>
        <w:t>illip</w:t>
      </w:r>
      <w:r w:rsidRPr="00B00418">
        <w:rPr>
          <w:rFonts w:ascii="Times New Roman" w:eastAsia="標楷體" w:hint="eastAsia"/>
          <w:sz w:val="24"/>
          <w:szCs w:val="24"/>
        </w:rPr>
        <w:t xml:space="preserve"> </w:t>
      </w:r>
      <w:r w:rsidR="00CD5DB4" w:rsidRPr="00B00418">
        <w:rPr>
          <w:rFonts w:ascii="Times New Roman" w:eastAsia="標楷體" w:hint="eastAsia"/>
          <w:sz w:val="24"/>
          <w:szCs w:val="24"/>
        </w:rPr>
        <w:t>的學習金字塔發現，經由「聽」可以記憶</w:t>
      </w:r>
      <w:r w:rsidR="00CD5DB4" w:rsidRPr="00B00418">
        <w:rPr>
          <w:rFonts w:ascii="Times New Roman" w:eastAsia="標楷體" w:hint="eastAsia"/>
          <w:sz w:val="24"/>
          <w:szCs w:val="24"/>
        </w:rPr>
        <w:t>10%</w:t>
      </w:r>
      <w:r w:rsidR="00CD5DB4" w:rsidRPr="00B00418">
        <w:rPr>
          <w:rFonts w:ascii="Times New Roman" w:eastAsia="標楷體" w:hint="eastAsia"/>
          <w:sz w:val="24"/>
          <w:szCs w:val="24"/>
        </w:rPr>
        <w:t>，「看」可以記憶</w:t>
      </w:r>
      <w:r w:rsidR="00CD5DB4" w:rsidRPr="00B00418">
        <w:rPr>
          <w:rFonts w:ascii="Times New Roman" w:eastAsia="標楷體" w:hint="eastAsia"/>
          <w:sz w:val="24"/>
          <w:szCs w:val="24"/>
        </w:rPr>
        <w:t>15%</w:t>
      </w:r>
      <w:r w:rsidR="00CD5DB4" w:rsidRPr="00B00418">
        <w:rPr>
          <w:rFonts w:ascii="Times New Roman" w:eastAsia="標楷體" w:hint="eastAsia"/>
          <w:sz w:val="24"/>
          <w:szCs w:val="24"/>
        </w:rPr>
        <w:t>，「看」和「聽」可以記憶</w:t>
      </w:r>
      <w:r w:rsidR="00CD5DB4" w:rsidRPr="00B00418">
        <w:rPr>
          <w:rFonts w:ascii="Times New Roman" w:eastAsia="標楷體" w:hint="eastAsia"/>
          <w:sz w:val="24"/>
          <w:szCs w:val="24"/>
        </w:rPr>
        <w:t>20%</w:t>
      </w:r>
      <w:r w:rsidR="00CD5DB4" w:rsidRPr="00B00418">
        <w:rPr>
          <w:rFonts w:ascii="Times New Roman" w:eastAsia="標楷體" w:hint="eastAsia"/>
          <w:sz w:val="24"/>
          <w:szCs w:val="24"/>
        </w:rPr>
        <w:t>，「親自做」可以記憶</w:t>
      </w:r>
      <w:r w:rsidR="00CD5DB4" w:rsidRPr="00B00418">
        <w:rPr>
          <w:rFonts w:ascii="Times New Roman" w:eastAsia="標楷體" w:hint="eastAsia"/>
          <w:sz w:val="24"/>
          <w:szCs w:val="24"/>
        </w:rPr>
        <w:t>60%</w:t>
      </w:r>
      <w:r w:rsidR="00CD5DB4" w:rsidRPr="00B00418">
        <w:rPr>
          <w:rFonts w:ascii="Times New Roman" w:eastAsia="標楷體" w:hint="eastAsia"/>
          <w:sz w:val="24"/>
          <w:szCs w:val="24"/>
        </w:rPr>
        <w:t>，經由「反思」所做的事可以記憶</w:t>
      </w:r>
      <w:r w:rsidR="00CD5DB4" w:rsidRPr="00B00418">
        <w:rPr>
          <w:rFonts w:ascii="Times New Roman" w:eastAsia="標楷體" w:hint="eastAsia"/>
          <w:sz w:val="24"/>
          <w:szCs w:val="24"/>
        </w:rPr>
        <w:t>80%</w:t>
      </w:r>
      <w:r w:rsidR="00B81596" w:rsidRPr="00B00418">
        <w:rPr>
          <w:rFonts w:ascii="Times New Roman" w:eastAsia="標楷體" w:hint="eastAsia"/>
          <w:sz w:val="24"/>
          <w:szCs w:val="24"/>
        </w:rPr>
        <w:t>，經由「教導別人」可以記憶</w:t>
      </w:r>
      <w:r w:rsidR="00B81596" w:rsidRPr="00B00418">
        <w:rPr>
          <w:rFonts w:ascii="Times New Roman" w:eastAsia="標楷體" w:hint="eastAsia"/>
          <w:sz w:val="24"/>
          <w:szCs w:val="24"/>
        </w:rPr>
        <w:t>90%</w:t>
      </w:r>
      <w:r w:rsidR="00B81596" w:rsidRPr="00B00418">
        <w:rPr>
          <w:rFonts w:ascii="Times New Roman" w:eastAsia="標楷體" w:hint="eastAsia"/>
          <w:sz w:val="24"/>
          <w:szCs w:val="24"/>
        </w:rPr>
        <w:t>。</w:t>
      </w:r>
      <w:r w:rsidR="003E07A3" w:rsidRPr="00B00418">
        <w:rPr>
          <w:rFonts w:ascii="Times New Roman" w:eastAsia="標楷體" w:hint="eastAsia"/>
          <w:sz w:val="24"/>
          <w:szCs w:val="24"/>
        </w:rPr>
        <w:t>反思是服務與學習之間的連結，代表它能將學生的服務經驗與課業學習經驗互相連結。也就是說</w:t>
      </w:r>
      <w:r w:rsidR="006E2C14" w:rsidRPr="00B00418">
        <w:rPr>
          <w:rFonts w:ascii="Times New Roman" w:eastAsia="標楷體" w:hint="eastAsia"/>
          <w:sz w:val="24"/>
          <w:szCs w:val="24"/>
        </w:rPr>
        <w:t>反思能夠讓個人以現在所遇到的問題，來回想過去的經驗，檢討自己的行為。</w:t>
      </w:r>
    </w:p>
    <w:p w:rsidR="00AF4136" w:rsidRPr="00B00418" w:rsidRDefault="00CF31D6"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Wade(1997)</w:t>
      </w:r>
      <w:r w:rsidRPr="00B00418">
        <w:rPr>
          <w:rFonts w:ascii="Times New Roman" w:eastAsia="標楷體" w:hint="eastAsia"/>
          <w:sz w:val="24"/>
          <w:szCs w:val="24"/>
        </w:rPr>
        <w:t>提到，在</w:t>
      </w:r>
      <w:proofErr w:type="spellStart"/>
      <w:r w:rsidRPr="00B00418">
        <w:rPr>
          <w:rFonts w:ascii="Times New Roman" w:eastAsia="標楷體" w:hint="eastAsia"/>
          <w:sz w:val="24"/>
          <w:szCs w:val="24"/>
        </w:rPr>
        <w:t>Eyler</w:t>
      </w:r>
      <w:proofErr w:type="spellEnd"/>
      <w:r w:rsidRPr="00B00418">
        <w:rPr>
          <w:rFonts w:ascii="Times New Roman" w:eastAsia="標楷體" w:hint="eastAsia"/>
          <w:sz w:val="24"/>
          <w:szCs w:val="24"/>
        </w:rPr>
        <w:t>的研究訪談中，當問到學生從服務中學到了什麼，結果發現，學生大部分都會談論他們所遇到的人，以及對服務經驗的感覺。在談到服務學習的收穫時，他們的答案通常是個人和人際關係的成長，並慶幸自己愈來愈有包容力，更懂得欣賞不同的文化，或是學會了與他人合作；學生在</w:t>
      </w:r>
      <w:proofErr w:type="gramStart"/>
      <w:r w:rsidRPr="00B00418">
        <w:rPr>
          <w:rFonts w:ascii="Times New Roman" w:eastAsia="標楷體" w:hint="eastAsia"/>
          <w:sz w:val="24"/>
          <w:szCs w:val="24"/>
        </w:rPr>
        <w:t>反思時</w:t>
      </w:r>
      <w:proofErr w:type="gramEnd"/>
      <w:r w:rsidRPr="00B00418">
        <w:rPr>
          <w:rFonts w:ascii="Times New Roman" w:eastAsia="標楷體" w:hint="eastAsia"/>
          <w:sz w:val="24"/>
          <w:szCs w:val="24"/>
        </w:rPr>
        <w:t>，也</w:t>
      </w:r>
      <w:proofErr w:type="gramStart"/>
      <w:r w:rsidRPr="00B00418">
        <w:rPr>
          <w:rFonts w:ascii="Times New Roman" w:eastAsia="標楷體" w:hint="eastAsia"/>
          <w:sz w:val="24"/>
          <w:szCs w:val="24"/>
        </w:rPr>
        <w:t>會說到這</w:t>
      </w:r>
      <w:proofErr w:type="gramEnd"/>
      <w:r w:rsidRPr="00B00418">
        <w:rPr>
          <w:rFonts w:ascii="Times New Roman" w:eastAsia="標楷體" w:hint="eastAsia"/>
          <w:sz w:val="24"/>
          <w:szCs w:val="24"/>
        </w:rPr>
        <w:t>些事情，但通常都沒有談到他們在學習上的收穫，以及如何將這些經</w:t>
      </w:r>
      <w:r w:rsidRPr="00B00418">
        <w:rPr>
          <w:rFonts w:ascii="Times New Roman" w:eastAsia="標楷體" w:hint="eastAsia"/>
          <w:sz w:val="24"/>
          <w:szCs w:val="24"/>
        </w:rPr>
        <w:lastRenderedPageBreak/>
        <w:t>驗應用到真實世界。</w:t>
      </w:r>
      <w:proofErr w:type="spellStart"/>
      <w:r w:rsidRPr="00B00418">
        <w:rPr>
          <w:rFonts w:ascii="Times New Roman" w:eastAsia="標楷體" w:hint="eastAsia"/>
          <w:sz w:val="24"/>
          <w:szCs w:val="24"/>
        </w:rPr>
        <w:t>Eyler</w:t>
      </w:r>
      <w:proofErr w:type="spellEnd"/>
      <w:r w:rsidRPr="00B00418">
        <w:rPr>
          <w:rFonts w:ascii="Times New Roman" w:eastAsia="標楷體" w:hint="eastAsia"/>
          <w:sz w:val="24"/>
          <w:szCs w:val="24"/>
        </w:rPr>
        <w:t>研究也發現，深度的反思才能夠將課程相關的概念應用到新環境，一般活動後的反思就不一定會產生此效果。</w:t>
      </w:r>
    </w:p>
    <w:p w:rsidR="00CF31D6" w:rsidRPr="00B00418" w:rsidRDefault="00CF31D6" w:rsidP="00604AB7">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McPherson</w:t>
      </w:r>
      <w:r w:rsidRPr="00B00418">
        <w:rPr>
          <w:rFonts w:ascii="Times New Roman" w:eastAsia="標楷體" w:hint="eastAsia"/>
          <w:sz w:val="24"/>
          <w:szCs w:val="24"/>
        </w:rPr>
        <w:t>亦指出，服務的</w:t>
      </w:r>
      <w:proofErr w:type="gramStart"/>
      <w:r w:rsidRPr="00B00418">
        <w:rPr>
          <w:rFonts w:ascii="Times New Roman" w:eastAsia="標楷體" w:hint="eastAsia"/>
          <w:sz w:val="24"/>
          <w:szCs w:val="24"/>
        </w:rPr>
        <w:t>反思</w:t>
      </w:r>
      <w:r w:rsidR="00066CFC" w:rsidRPr="00B00418">
        <w:rPr>
          <w:rFonts w:ascii="Times New Roman" w:eastAsia="標楷體" w:hint="eastAsia"/>
          <w:sz w:val="24"/>
          <w:szCs w:val="24"/>
        </w:rPr>
        <w:t>可產生</w:t>
      </w:r>
      <w:proofErr w:type="gramEnd"/>
      <w:r w:rsidR="00066CFC" w:rsidRPr="00B00418">
        <w:rPr>
          <w:rFonts w:ascii="Times New Roman" w:eastAsia="標楷體" w:hint="eastAsia"/>
          <w:sz w:val="24"/>
          <w:szCs w:val="24"/>
        </w:rPr>
        <w:t>下列的潛在效果：有效的</w:t>
      </w:r>
      <w:r w:rsidR="00195CFC" w:rsidRPr="00B00418">
        <w:rPr>
          <w:rFonts w:ascii="Times New Roman" w:eastAsia="標楷體" w:hint="eastAsia"/>
          <w:sz w:val="24"/>
          <w:szCs w:val="24"/>
        </w:rPr>
        <w:t>問</w:t>
      </w:r>
      <w:r w:rsidR="00066CFC" w:rsidRPr="00B00418">
        <w:rPr>
          <w:rFonts w:ascii="Times New Roman" w:eastAsia="標楷體" w:hint="eastAsia"/>
          <w:sz w:val="24"/>
          <w:szCs w:val="24"/>
        </w:rPr>
        <w:t>題解決策略、終身學習的技術、增進個人創造改變的能力感、對複雜議題根本原因的高層次思考、改善服務活動和整個方案的見解。另外，亦包括克服個人的壓力和焦慮，增進團體的凝聚力和信任、領導力、公民權、批判性思考能力、問題解決能力。</w:t>
      </w:r>
      <w:r w:rsidR="00066CFC" w:rsidRPr="00B00418">
        <w:rPr>
          <w:rFonts w:ascii="Times New Roman" w:eastAsia="標楷體" w:hint="eastAsia"/>
          <w:sz w:val="24"/>
          <w:szCs w:val="24"/>
        </w:rPr>
        <w:t>(</w:t>
      </w:r>
      <w:r w:rsidR="00066CFC" w:rsidRPr="00B00418">
        <w:rPr>
          <w:rFonts w:ascii="Times New Roman" w:eastAsia="標楷體" w:hint="eastAsia"/>
          <w:sz w:val="24"/>
          <w:szCs w:val="24"/>
        </w:rPr>
        <w:t>引自</w:t>
      </w:r>
      <w:r w:rsidR="00066CFC" w:rsidRPr="00B00418">
        <w:rPr>
          <w:rFonts w:ascii="Times New Roman" w:eastAsia="標楷體" w:hint="eastAsia"/>
          <w:sz w:val="24"/>
          <w:szCs w:val="24"/>
        </w:rPr>
        <w:t>Wade</w:t>
      </w:r>
      <w:r w:rsidR="00066CFC" w:rsidRPr="00B00418">
        <w:rPr>
          <w:rFonts w:ascii="Times New Roman" w:eastAsia="標楷體" w:hint="eastAsia"/>
          <w:sz w:val="24"/>
          <w:szCs w:val="24"/>
        </w:rPr>
        <w:t>，</w:t>
      </w:r>
      <w:r w:rsidR="00066CFC" w:rsidRPr="00B00418">
        <w:rPr>
          <w:rFonts w:ascii="Times New Roman" w:eastAsia="標楷體" w:hint="eastAsia"/>
          <w:sz w:val="24"/>
          <w:szCs w:val="24"/>
        </w:rPr>
        <w:t>1997)</w:t>
      </w:r>
    </w:p>
    <w:p w:rsidR="00CF31D6" w:rsidRPr="00B00418" w:rsidRDefault="00CF31D6" w:rsidP="00CF31D6">
      <w:pPr>
        <w:pStyle w:val="ad"/>
        <w:rPr>
          <w:rFonts w:ascii="Times New Roman" w:hAnsi="Times New Roman"/>
        </w:rPr>
      </w:pPr>
      <w:bookmarkStart w:id="19" w:name="_Toc496711291"/>
      <w:r w:rsidRPr="00B00418">
        <w:rPr>
          <w:rFonts w:ascii="Times New Roman" w:hAnsi="Times New Roman" w:hint="eastAsia"/>
        </w:rPr>
        <w:t>三、反思的內涵與特質</w:t>
      </w:r>
      <w:bookmarkEnd w:id="19"/>
    </w:p>
    <w:p w:rsidR="00CF31D6" w:rsidRPr="00B00418" w:rsidRDefault="00CF31D6" w:rsidP="00CF31D6">
      <w:pPr>
        <w:pStyle w:val="afb"/>
      </w:pPr>
      <w:r w:rsidRPr="00B00418">
        <w:rPr>
          <w:rFonts w:hint="eastAsia"/>
        </w:rPr>
        <w:t>（一）反思的內涵</w:t>
      </w:r>
    </w:p>
    <w:p w:rsidR="0027165C" w:rsidRPr="00B00418" w:rsidRDefault="00066CFC" w:rsidP="00066CFC">
      <w:pPr>
        <w:pStyle w:val="af7"/>
        <w:spacing w:before="90" w:after="90" w:line="440" w:lineRule="exact"/>
        <w:ind w:leftChars="531" w:left="1274" w:firstLineChars="272" w:firstLine="707"/>
        <w:rPr>
          <w:rFonts w:ascii="Times New Roman" w:eastAsia="標楷體"/>
          <w:sz w:val="24"/>
          <w:szCs w:val="24"/>
        </w:rPr>
      </w:pPr>
      <w:r w:rsidRPr="00B00418">
        <w:rPr>
          <w:rFonts w:ascii="Times New Roman" w:eastAsia="標楷體" w:hint="eastAsia"/>
          <w:sz w:val="24"/>
          <w:szCs w:val="24"/>
        </w:rPr>
        <w:t>服務學習中的反思，需要具備哪些內涵與特質，才能達到學習與成長</w:t>
      </w:r>
      <w:r w:rsidR="00CB537F" w:rsidRPr="00B00418">
        <w:rPr>
          <w:rFonts w:ascii="Times New Roman" w:eastAsia="標楷體" w:hint="eastAsia"/>
          <w:sz w:val="24"/>
          <w:szCs w:val="24"/>
        </w:rPr>
        <w:t>改變的目的呢</w:t>
      </w:r>
      <w:r w:rsidR="00CB537F" w:rsidRPr="00B00418">
        <w:rPr>
          <w:rFonts w:ascii="Times New Roman" w:eastAsia="標楷體" w:hint="eastAsia"/>
          <w:sz w:val="24"/>
          <w:szCs w:val="24"/>
        </w:rPr>
        <w:t>? Marquette</w:t>
      </w:r>
      <w:r w:rsidR="00CB537F" w:rsidRPr="00B00418">
        <w:rPr>
          <w:rFonts w:ascii="Times New Roman" w:eastAsia="標楷體" w:hint="eastAsia"/>
          <w:sz w:val="24"/>
          <w:szCs w:val="24"/>
        </w:rPr>
        <w:t>大學行動方案提出反思的六原則，可以用在各種服務學習方案，以協助學生由簡單的觀察進入複雜的分析：</w:t>
      </w:r>
    </w:p>
    <w:p w:rsidR="00CB537F" w:rsidRPr="00B00418" w:rsidRDefault="00CB537F" w:rsidP="00CB537F">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定位：我是何人</w:t>
      </w:r>
      <w:r w:rsidRPr="00B00418">
        <w:rPr>
          <w:rFonts w:ascii="Times New Roman" w:eastAsia="標楷體" w:hint="eastAsia"/>
          <w:sz w:val="24"/>
          <w:szCs w:val="24"/>
        </w:rPr>
        <w:t>?</w:t>
      </w:r>
      <w:r w:rsidRPr="00B00418">
        <w:rPr>
          <w:rFonts w:ascii="Times New Roman" w:eastAsia="標楷體" w:hint="eastAsia"/>
          <w:sz w:val="24"/>
          <w:szCs w:val="24"/>
        </w:rPr>
        <w:t>我為何來這兒</w:t>
      </w:r>
      <w:r w:rsidRPr="00B00418">
        <w:rPr>
          <w:rFonts w:ascii="Times New Roman" w:eastAsia="標楷體" w:hint="eastAsia"/>
          <w:sz w:val="24"/>
          <w:szCs w:val="24"/>
        </w:rPr>
        <w:t>?</w:t>
      </w:r>
      <w:r w:rsidRPr="00B00418">
        <w:rPr>
          <w:rFonts w:ascii="Times New Roman" w:eastAsia="標楷體" w:hint="eastAsia"/>
          <w:sz w:val="24"/>
          <w:szCs w:val="24"/>
        </w:rPr>
        <w:t>什麼對我是重要的</w:t>
      </w:r>
      <w:r w:rsidRPr="00B00418">
        <w:rPr>
          <w:rFonts w:ascii="Times New Roman" w:eastAsia="標楷體" w:hint="eastAsia"/>
          <w:sz w:val="24"/>
          <w:szCs w:val="24"/>
        </w:rPr>
        <w:t>?</w:t>
      </w:r>
      <w:r w:rsidRPr="00B00418">
        <w:rPr>
          <w:rFonts w:ascii="Times New Roman" w:eastAsia="標楷體" w:hint="eastAsia"/>
          <w:sz w:val="24"/>
          <w:szCs w:val="24"/>
        </w:rPr>
        <w:t>我來自何處</w:t>
      </w:r>
      <w:r w:rsidRPr="00B00418">
        <w:rPr>
          <w:rFonts w:ascii="Times New Roman" w:eastAsia="標楷體" w:hint="eastAsia"/>
          <w:sz w:val="24"/>
          <w:szCs w:val="24"/>
        </w:rPr>
        <w:t>?</w:t>
      </w:r>
    </w:p>
    <w:p w:rsidR="00CB537F" w:rsidRPr="00B00418" w:rsidRDefault="00CB537F" w:rsidP="00CB537F">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觀察：看到或聽到什麼</w:t>
      </w:r>
      <w:r w:rsidRPr="00B00418">
        <w:rPr>
          <w:rFonts w:ascii="Times New Roman" w:eastAsia="標楷體" w:hint="eastAsia"/>
          <w:sz w:val="24"/>
          <w:szCs w:val="24"/>
        </w:rPr>
        <w:t>?</w:t>
      </w:r>
      <w:r w:rsidRPr="00B00418">
        <w:rPr>
          <w:rFonts w:ascii="Times New Roman" w:eastAsia="標楷體" w:hint="eastAsia"/>
          <w:sz w:val="24"/>
          <w:szCs w:val="24"/>
        </w:rPr>
        <w:t>我如何描述所見</w:t>
      </w:r>
      <w:r w:rsidRPr="00B00418">
        <w:rPr>
          <w:rFonts w:ascii="Times New Roman" w:eastAsia="標楷體" w:hint="eastAsia"/>
          <w:sz w:val="24"/>
          <w:szCs w:val="24"/>
        </w:rPr>
        <w:t>?</w:t>
      </w:r>
    </w:p>
    <w:p w:rsidR="00CB537F" w:rsidRPr="00B00418" w:rsidRDefault="00CB537F" w:rsidP="00CB537F">
      <w:pPr>
        <w:pStyle w:val="af7"/>
        <w:spacing w:before="90" w:after="90" w:line="440" w:lineRule="exact"/>
        <w:ind w:leftChars="532" w:left="2269" w:hanging="992"/>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感覺：我對我所看到或聽到的事務的感覺如何</w:t>
      </w:r>
      <w:r w:rsidRPr="00B00418">
        <w:rPr>
          <w:rFonts w:ascii="Times New Roman" w:eastAsia="標楷體" w:hint="eastAsia"/>
          <w:sz w:val="24"/>
          <w:szCs w:val="24"/>
        </w:rPr>
        <w:t>?</w:t>
      </w:r>
      <w:r w:rsidRPr="00B00418">
        <w:rPr>
          <w:rFonts w:ascii="Times New Roman" w:eastAsia="標楷體" w:hint="eastAsia"/>
          <w:sz w:val="24"/>
          <w:szCs w:val="24"/>
        </w:rPr>
        <w:t>我為什麼會有這種感覺。</w:t>
      </w:r>
    </w:p>
    <w:p w:rsidR="00CB537F" w:rsidRPr="00B00418" w:rsidRDefault="00CB537F" w:rsidP="00755D2C">
      <w:pPr>
        <w:pStyle w:val="af7"/>
        <w:spacing w:before="90" w:after="90" w:line="440" w:lineRule="exact"/>
        <w:ind w:leftChars="532" w:left="2269" w:hanging="992"/>
        <w:rPr>
          <w:rFonts w:ascii="Times New Roman" w:eastAsia="標楷體"/>
          <w:sz w:val="24"/>
          <w:szCs w:val="24"/>
        </w:rPr>
      </w:pPr>
      <w:r w:rsidRPr="00B00418">
        <w:rPr>
          <w:rFonts w:ascii="Times New Roman" w:eastAsia="標楷體" w:hint="eastAsia"/>
          <w:sz w:val="24"/>
          <w:szCs w:val="24"/>
        </w:rPr>
        <w:t>4.</w:t>
      </w:r>
      <w:r w:rsidR="00755D2C" w:rsidRPr="00B00418">
        <w:rPr>
          <w:rFonts w:ascii="Times New Roman" w:eastAsia="標楷體" w:hint="eastAsia"/>
          <w:sz w:val="24"/>
          <w:szCs w:val="24"/>
        </w:rPr>
        <w:t>詮釋：我如何解釋我所看到的事</w:t>
      </w:r>
      <w:r w:rsidR="00755D2C" w:rsidRPr="00B00418">
        <w:rPr>
          <w:rFonts w:ascii="Times New Roman" w:eastAsia="標楷體" w:hint="eastAsia"/>
          <w:sz w:val="24"/>
          <w:szCs w:val="24"/>
        </w:rPr>
        <w:t>?</w:t>
      </w:r>
      <w:r w:rsidR="00755D2C" w:rsidRPr="00B00418">
        <w:rPr>
          <w:rFonts w:ascii="Times New Roman" w:eastAsia="標楷體" w:hint="eastAsia"/>
          <w:sz w:val="24"/>
          <w:szCs w:val="24"/>
        </w:rPr>
        <w:t>我對這些文化、族群、人種及宗教團體等的價值觀相處經驗為何</w:t>
      </w:r>
      <w:r w:rsidR="00755D2C" w:rsidRPr="00B00418">
        <w:rPr>
          <w:rFonts w:ascii="Times New Roman" w:eastAsia="標楷體" w:hint="eastAsia"/>
          <w:sz w:val="24"/>
          <w:szCs w:val="24"/>
        </w:rPr>
        <w:t>?</w:t>
      </w:r>
      <w:r w:rsidR="00755D2C" w:rsidRPr="00B00418">
        <w:rPr>
          <w:rFonts w:ascii="Times New Roman" w:eastAsia="標楷體" w:hint="eastAsia"/>
          <w:sz w:val="24"/>
          <w:szCs w:val="24"/>
        </w:rPr>
        <w:t>如何將我的所見所聞具體化</w:t>
      </w:r>
      <w:r w:rsidR="00755D2C" w:rsidRPr="00B00418">
        <w:rPr>
          <w:rFonts w:ascii="Times New Roman" w:eastAsia="標楷體" w:hint="eastAsia"/>
          <w:sz w:val="24"/>
          <w:szCs w:val="24"/>
        </w:rPr>
        <w:t>?</w:t>
      </w:r>
      <w:r w:rsidR="00755D2C" w:rsidRPr="00B00418">
        <w:rPr>
          <w:rFonts w:ascii="Times New Roman" w:eastAsia="標楷體" w:hint="eastAsia"/>
          <w:sz w:val="24"/>
          <w:szCs w:val="24"/>
        </w:rPr>
        <w:t>阻止我去作改變的障礙有哪些</w:t>
      </w:r>
      <w:r w:rsidR="00755D2C" w:rsidRPr="00B00418">
        <w:rPr>
          <w:rFonts w:ascii="Times New Roman" w:eastAsia="標楷體" w:hint="eastAsia"/>
          <w:sz w:val="24"/>
          <w:szCs w:val="24"/>
        </w:rPr>
        <w:t>?</w:t>
      </w:r>
    </w:p>
    <w:p w:rsidR="00755D2C" w:rsidRPr="00B00418" w:rsidRDefault="00755D2C" w:rsidP="00CD0B47">
      <w:pPr>
        <w:pStyle w:val="af7"/>
        <w:spacing w:before="90" w:after="90" w:line="440" w:lineRule="exact"/>
        <w:ind w:leftChars="531" w:left="2832" w:hanging="1558"/>
        <w:rPr>
          <w:rFonts w:ascii="Times New Roman" w:eastAsia="標楷體"/>
          <w:sz w:val="24"/>
          <w:szCs w:val="24"/>
        </w:rPr>
      </w:pPr>
      <w:r w:rsidRPr="00B00418">
        <w:rPr>
          <w:rFonts w:ascii="Times New Roman" w:eastAsia="標楷體"/>
          <w:sz w:val="24"/>
          <w:szCs w:val="24"/>
        </w:rPr>
        <w:t>5.</w:t>
      </w:r>
      <w:r w:rsidRPr="00B00418">
        <w:rPr>
          <w:rFonts w:ascii="Times New Roman" w:eastAsia="標楷體"/>
          <w:sz w:val="24"/>
          <w:szCs w:val="24"/>
        </w:rPr>
        <w:t>個人分析</w:t>
      </w:r>
      <w:r w:rsidRPr="00B00418">
        <w:rPr>
          <w:rFonts w:ascii="Times New Roman" w:eastAsia="標楷體" w:hint="eastAsia"/>
          <w:sz w:val="24"/>
          <w:szCs w:val="24"/>
        </w:rPr>
        <w:t>：</w:t>
      </w:r>
      <w:r w:rsidRPr="00B00418">
        <w:rPr>
          <w:rFonts w:ascii="Times New Roman" w:eastAsia="標楷體"/>
          <w:sz w:val="24"/>
          <w:szCs w:val="24"/>
        </w:rPr>
        <w:t>我對問題瞭解的程度如何</w:t>
      </w:r>
      <w:r w:rsidRPr="00B00418">
        <w:rPr>
          <w:rFonts w:ascii="Times New Roman" w:eastAsia="標楷體"/>
          <w:sz w:val="24"/>
          <w:szCs w:val="24"/>
        </w:rPr>
        <w:t>?</w:t>
      </w:r>
      <w:r w:rsidRPr="00B00418">
        <w:rPr>
          <w:rFonts w:ascii="Times New Roman" w:eastAsia="標楷體"/>
          <w:sz w:val="24"/>
          <w:szCs w:val="24"/>
        </w:rPr>
        <w:t>我在解決這項問題方面盡了多少力</w:t>
      </w:r>
      <w:r w:rsidRPr="00B00418">
        <w:rPr>
          <w:rFonts w:ascii="Times New Roman" w:eastAsia="標楷體"/>
          <w:sz w:val="24"/>
          <w:szCs w:val="24"/>
        </w:rPr>
        <w:t>?</w:t>
      </w:r>
      <w:r w:rsidRPr="00B00418">
        <w:rPr>
          <w:rFonts w:ascii="Times New Roman" w:eastAsia="標楷體"/>
          <w:sz w:val="24"/>
          <w:szCs w:val="24"/>
        </w:rPr>
        <w:t>我能貢獻多少才能或從中學</w:t>
      </w:r>
      <w:r w:rsidRPr="00B00418">
        <w:rPr>
          <w:rFonts w:ascii="Times New Roman" w:eastAsia="標楷體" w:hint="eastAsia"/>
          <w:sz w:val="24"/>
          <w:szCs w:val="24"/>
        </w:rPr>
        <w:t>得</w:t>
      </w:r>
      <w:r w:rsidRPr="00B00418">
        <w:rPr>
          <w:rFonts w:ascii="Times New Roman" w:eastAsia="標楷體"/>
          <w:sz w:val="24"/>
          <w:szCs w:val="24"/>
        </w:rPr>
        <w:t>什麼</w:t>
      </w:r>
      <w:r w:rsidRPr="00B00418">
        <w:rPr>
          <w:rFonts w:ascii="Times New Roman" w:eastAsia="標楷體"/>
          <w:sz w:val="24"/>
          <w:szCs w:val="24"/>
        </w:rPr>
        <w:t>?</w:t>
      </w:r>
      <w:r w:rsidRPr="00B00418">
        <w:rPr>
          <w:rFonts w:ascii="Times New Roman" w:eastAsia="標楷體" w:hint="eastAsia"/>
          <w:sz w:val="24"/>
          <w:szCs w:val="24"/>
        </w:rPr>
        <w:t>我能由何處獲得希望和力量</w:t>
      </w:r>
      <w:r w:rsidRPr="00B00418">
        <w:rPr>
          <w:rFonts w:ascii="Times New Roman" w:eastAsia="標楷體" w:hint="eastAsia"/>
          <w:sz w:val="24"/>
          <w:szCs w:val="24"/>
        </w:rPr>
        <w:t>?</w:t>
      </w:r>
      <w:r w:rsidRPr="00B00418">
        <w:rPr>
          <w:rFonts w:ascii="Times New Roman" w:eastAsia="標楷體" w:hint="eastAsia"/>
          <w:sz w:val="24"/>
          <w:szCs w:val="24"/>
        </w:rPr>
        <w:t>未來的發展有哪些希望和徵兆</w:t>
      </w:r>
      <w:r w:rsidR="00CD0B47" w:rsidRPr="00B00418">
        <w:rPr>
          <w:rFonts w:ascii="Times New Roman" w:eastAsia="標楷體" w:hint="eastAsia"/>
          <w:sz w:val="24"/>
          <w:szCs w:val="24"/>
        </w:rPr>
        <w:t>?</w:t>
      </w:r>
    </w:p>
    <w:p w:rsidR="00CD0B47" w:rsidRPr="00B00418" w:rsidRDefault="00CD0B47" w:rsidP="00CD0B47">
      <w:pPr>
        <w:pStyle w:val="af7"/>
        <w:spacing w:before="90" w:after="90" w:line="440" w:lineRule="exact"/>
        <w:ind w:leftChars="532" w:left="2269" w:hanging="992"/>
        <w:rPr>
          <w:rFonts w:ascii="Times New Roman" w:eastAsia="標楷體"/>
          <w:sz w:val="24"/>
          <w:szCs w:val="24"/>
        </w:rPr>
      </w:pPr>
      <w:r w:rsidRPr="00B00418">
        <w:rPr>
          <w:rFonts w:ascii="Times New Roman" w:eastAsia="標楷體" w:hint="eastAsia"/>
          <w:sz w:val="24"/>
          <w:szCs w:val="24"/>
        </w:rPr>
        <w:t>6.</w:t>
      </w:r>
      <w:r w:rsidRPr="00B00418">
        <w:rPr>
          <w:rFonts w:ascii="Times New Roman" w:eastAsia="標楷體" w:hint="eastAsia"/>
          <w:sz w:val="24"/>
          <w:szCs w:val="24"/>
        </w:rPr>
        <w:t>社會分析：這問題發生的社會及政治因素是什麼</w:t>
      </w:r>
      <w:r w:rsidRPr="00B00418">
        <w:rPr>
          <w:rFonts w:ascii="Times New Roman" w:eastAsia="標楷體" w:hint="eastAsia"/>
          <w:sz w:val="24"/>
          <w:szCs w:val="24"/>
        </w:rPr>
        <w:t>?</w:t>
      </w:r>
      <w:r w:rsidRPr="00B00418">
        <w:rPr>
          <w:rFonts w:ascii="Times New Roman" w:eastAsia="標楷體" w:hint="eastAsia"/>
          <w:sz w:val="24"/>
          <w:szCs w:val="24"/>
        </w:rPr>
        <w:t>有可能的解決方法有哪些</w:t>
      </w:r>
      <w:r w:rsidRPr="00B00418">
        <w:rPr>
          <w:rFonts w:ascii="Times New Roman" w:eastAsia="標楷體" w:hint="eastAsia"/>
          <w:sz w:val="24"/>
          <w:szCs w:val="24"/>
        </w:rPr>
        <w:t>?</w:t>
      </w:r>
      <w:r w:rsidRPr="00B00418">
        <w:rPr>
          <w:rFonts w:ascii="Times New Roman" w:eastAsia="標楷體" w:hint="eastAsia"/>
          <w:sz w:val="24"/>
          <w:szCs w:val="24"/>
        </w:rPr>
        <w:t>是誰在這社會裡擁有權力</w:t>
      </w:r>
      <w:r w:rsidRPr="00B00418">
        <w:rPr>
          <w:rFonts w:ascii="Times New Roman" w:eastAsia="標楷體" w:hint="eastAsia"/>
          <w:sz w:val="24"/>
          <w:szCs w:val="24"/>
        </w:rPr>
        <w:t>?</w:t>
      </w:r>
      <w:r w:rsidRPr="00B00418">
        <w:rPr>
          <w:rFonts w:ascii="Times New Roman" w:eastAsia="標楷體" w:hint="eastAsia"/>
          <w:sz w:val="24"/>
          <w:szCs w:val="24"/>
        </w:rPr>
        <w:t>我們如何能成為一個被授與權力或作改變的團體</w:t>
      </w:r>
      <w:r w:rsidRPr="00B00418">
        <w:rPr>
          <w:rFonts w:ascii="Times New Roman" w:eastAsia="標楷體" w:hint="eastAsia"/>
          <w:sz w:val="24"/>
          <w:szCs w:val="24"/>
        </w:rPr>
        <w:t>?</w:t>
      </w:r>
      <w:r w:rsidRPr="00B00418">
        <w:rPr>
          <w:rFonts w:ascii="Times New Roman" w:eastAsia="標楷體" w:hint="eastAsia"/>
          <w:sz w:val="24"/>
          <w:szCs w:val="24"/>
        </w:rPr>
        <w:t>哪些機關團體是最有希望促進現狀改變的</w:t>
      </w:r>
      <w:r w:rsidRPr="00B00418">
        <w:rPr>
          <w:rFonts w:ascii="Times New Roman" w:eastAsia="標楷體" w:hint="eastAsia"/>
          <w:sz w:val="24"/>
          <w:szCs w:val="24"/>
        </w:rPr>
        <w:t>?</w:t>
      </w:r>
    </w:p>
    <w:p w:rsidR="0027165C" w:rsidRPr="00B00418" w:rsidRDefault="00CD0B47" w:rsidP="00CD0B47">
      <w:pPr>
        <w:pStyle w:val="af7"/>
        <w:spacing w:before="90" w:after="90" w:line="440" w:lineRule="exact"/>
        <w:ind w:leftChars="531" w:left="1274" w:firstLineChars="272" w:firstLine="707"/>
        <w:rPr>
          <w:rFonts w:ascii="Times New Roman" w:eastAsia="標楷體"/>
          <w:sz w:val="24"/>
          <w:szCs w:val="24"/>
        </w:rPr>
      </w:pPr>
      <w:r w:rsidRPr="00B00418">
        <w:rPr>
          <w:rFonts w:ascii="Times New Roman" w:eastAsia="標楷體" w:hint="eastAsia"/>
          <w:sz w:val="24"/>
          <w:szCs w:val="24"/>
        </w:rPr>
        <w:t>上述六項，從自我的覺察，到反省自己對於人、事、物的想法</w:t>
      </w:r>
      <w:r w:rsidRPr="00B00418">
        <w:rPr>
          <w:rFonts w:ascii="Times New Roman" w:eastAsia="標楷體" w:hint="eastAsia"/>
          <w:sz w:val="24"/>
          <w:szCs w:val="24"/>
        </w:rPr>
        <w:lastRenderedPageBreak/>
        <w:t>與行為，以至於結合社會文化因素的分析，都是服務學習中反思的重要內涵。</w:t>
      </w:r>
    </w:p>
    <w:p w:rsidR="00CF31D6" w:rsidRPr="00B00418" w:rsidRDefault="00CF31D6" w:rsidP="00CF31D6">
      <w:pPr>
        <w:pStyle w:val="afb"/>
      </w:pPr>
      <w:r w:rsidRPr="00B00418">
        <w:rPr>
          <w:rFonts w:hint="eastAsia"/>
        </w:rPr>
        <w:t>（</w:t>
      </w:r>
      <w:r w:rsidR="007C1B51" w:rsidRPr="00B00418">
        <w:rPr>
          <w:rFonts w:hint="eastAsia"/>
        </w:rPr>
        <w:t>二</w:t>
      </w:r>
      <w:r w:rsidRPr="00B00418">
        <w:rPr>
          <w:rFonts w:hint="eastAsia"/>
        </w:rPr>
        <w:t>）反思的特質</w:t>
      </w:r>
    </w:p>
    <w:p w:rsidR="0027165C" w:rsidRPr="00B00418" w:rsidRDefault="007C1B51" w:rsidP="007C1B51">
      <w:pPr>
        <w:pStyle w:val="af7"/>
        <w:spacing w:before="90" w:after="90" w:line="440" w:lineRule="exact"/>
        <w:ind w:leftChars="531" w:left="1274" w:firstLineChars="272" w:firstLine="707"/>
        <w:rPr>
          <w:rFonts w:ascii="Times New Roman" w:eastAsia="標楷體"/>
          <w:sz w:val="24"/>
          <w:szCs w:val="24"/>
        </w:rPr>
      </w:pPr>
      <w:proofErr w:type="spellStart"/>
      <w:r w:rsidRPr="00B00418">
        <w:rPr>
          <w:rFonts w:ascii="Times New Roman" w:eastAsia="標楷體" w:hint="eastAsia"/>
          <w:sz w:val="24"/>
          <w:szCs w:val="24"/>
        </w:rPr>
        <w:t>Eyler</w:t>
      </w:r>
      <w:proofErr w:type="spellEnd"/>
      <w:r w:rsidRPr="00B00418">
        <w:rPr>
          <w:rFonts w:ascii="Times New Roman" w:eastAsia="標楷體" w:hint="eastAsia"/>
          <w:sz w:val="24"/>
          <w:szCs w:val="24"/>
        </w:rPr>
        <w:t>與</w:t>
      </w:r>
      <w:r w:rsidRPr="00B00418">
        <w:rPr>
          <w:rFonts w:ascii="Times New Roman" w:eastAsia="標楷體" w:hint="eastAsia"/>
          <w:sz w:val="24"/>
          <w:szCs w:val="24"/>
        </w:rPr>
        <w:t>Giles(1999)</w:t>
      </w:r>
      <w:r w:rsidRPr="00B00418">
        <w:rPr>
          <w:rFonts w:ascii="Times New Roman" w:eastAsia="標楷體" w:hint="eastAsia"/>
          <w:sz w:val="24"/>
          <w:szCs w:val="24"/>
        </w:rPr>
        <w:t>提出有效服務學習反思必須有五個特質</w:t>
      </w:r>
      <w:r w:rsidRPr="00B00418">
        <w:rPr>
          <w:rFonts w:ascii="Times New Roman" w:eastAsia="標楷體" w:hint="eastAsia"/>
          <w:sz w:val="24"/>
          <w:szCs w:val="24"/>
        </w:rPr>
        <w:t>(5C)</w:t>
      </w:r>
      <w:r w:rsidRPr="00B00418">
        <w:rPr>
          <w:rFonts w:ascii="Times New Roman" w:eastAsia="標楷體" w:hint="eastAsia"/>
          <w:sz w:val="24"/>
          <w:szCs w:val="24"/>
        </w:rPr>
        <w:t>，以下分別說明之。</w:t>
      </w:r>
    </w:p>
    <w:p w:rsidR="007C1B51" w:rsidRPr="00B00418" w:rsidRDefault="007C1B51" w:rsidP="007C1B51">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連接</w:t>
      </w:r>
      <w:r w:rsidR="0088094C" w:rsidRPr="00B00418">
        <w:rPr>
          <w:rFonts w:ascii="Times New Roman" w:eastAsia="標楷體" w:hint="eastAsia"/>
          <w:sz w:val="24"/>
          <w:szCs w:val="24"/>
        </w:rPr>
        <w:t>(connection)</w:t>
      </w:r>
    </w:p>
    <w:p w:rsidR="0092144E" w:rsidRPr="00B00418" w:rsidRDefault="00FF6ADC" w:rsidP="00FF6ADC">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服務學習經驗與</w:t>
      </w:r>
      <w:proofErr w:type="gramStart"/>
      <w:r w:rsidRPr="00B00418">
        <w:rPr>
          <w:rFonts w:ascii="Times New Roman" w:eastAsia="標楷體" w:hint="eastAsia"/>
          <w:sz w:val="24"/>
          <w:szCs w:val="24"/>
        </w:rPr>
        <w:t>反思能幫助</w:t>
      </w:r>
      <w:proofErr w:type="gramEnd"/>
      <w:r w:rsidRPr="00B00418">
        <w:rPr>
          <w:rFonts w:ascii="Times New Roman" w:eastAsia="標楷體" w:hint="eastAsia"/>
          <w:sz w:val="24"/>
          <w:szCs w:val="24"/>
        </w:rPr>
        <w:t>學生與多元背景同儕、社區成員及教師連接，也連接學校與社區、經驗與應用、情感與思想及現在與未來。</w:t>
      </w:r>
    </w:p>
    <w:p w:rsidR="007C1B51" w:rsidRPr="00B00418" w:rsidRDefault="007C1B51" w:rsidP="007C1B51">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持續</w:t>
      </w:r>
      <w:r w:rsidR="0088094C" w:rsidRPr="00B00418">
        <w:rPr>
          <w:rFonts w:ascii="Times New Roman" w:eastAsia="標楷體" w:hint="eastAsia"/>
          <w:sz w:val="24"/>
          <w:szCs w:val="24"/>
        </w:rPr>
        <w:t>(continuity)</w:t>
      </w:r>
    </w:p>
    <w:p w:rsidR="0092144E" w:rsidRPr="00B00418" w:rsidRDefault="003F7D9D" w:rsidP="003F7D9D">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反思必須在服務學習的課程中持續進行。教師應提供學生服務前中後的反思，經由服務和反思多次反覆試驗的機會，增進成長與發展。</w:t>
      </w:r>
    </w:p>
    <w:p w:rsidR="0088094C" w:rsidRPr="00B00418" w:rsidRDefault="0088094C" w:rsidP="007C1B51">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3.</w:t>
      </w:r>
      <w:r w:rsidR="009356BA" w:rsidRPr="00B00418">
        <w:rPr>
          <w:rFonts w:ascii="Times New Roman" w:eastAsia="標楷體" w:hint="eastAsia"/>
          <w:sz w:val="24"/>
          <w:szCs w:val="24"/>
        </w:rPr>
        <w:t>脈絡</w:t>
      </w:r>
      <w:r w:rsidR="009356BA" w:rsidRPr="00B00418">
        <w:rPr>
          <w:rFonts w:ascii="Times New Roman" w:eastAsia="標楷體" w:hint="eastAsia"/>
          <w:sz w:val="24"/>
          <w:szCs w:val="24"/>
        </w:rPr>
        <w:t>(</w:t>
      </w:r>
      <w:r w:rsidRPr="00B00418">
        <w:rPr>
          <w:rFonts w:ascii="Times New Roman" w:eastAsia="標楷體" w:hint="eastAsia"/>
          <w:sz w:val="24"/>
          <w:szCs w:val="24"/>
        </w:rPr>
        <w:t>context</w:t>
      </w:r>
      <w:r w:rsidR="009356BA" w:rsidRPr="00B00418">
        <w:rPr>
          <w:rFonts w:ascii="Times New Roman" w:eastAsia="標楷體" w:hint="eastAsia"/>
          <w:sz w:val="24"/>
          <w:szCs w:val="24"/>
        </w:rPr>
        <w:t>)</w:t>
      </w:r>
    </w:p>
    <w:p w:rsidR="0092144E" w:rsidRPr="00B00418" w:rsidRDefault="003F7D9D" w:rsidP="003F7D9D">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知識和技術是連貫的，學習來自於我們將知識用於真實情境解決問題，這是反思</w:t>
      </w:r>
      <w:r w:rsidR="00E051D6" w:rsidRPr="00B00418">
        <w:rPr>
          <w:rFonts w:ascii="Times New Roman" w:eastAsia="標楷體" w:hint="eastAsia"/>
          <w:sz w:val="24"/>
          <w:szCs w:val="24"/>
        </w:rPr>
        <w:t>過程獲得學術性學習結果的核心，因此，服務經驗及機構選擇一定要與所學內容有關，讓學生能整合課堂所學與服務經驗。在社區中與社區成員共同反思研討，是對所有參與者最有意義的學習過程，而學生在課堂</w:t>
      </w:r>
      <w:proofErr w:type="gramStart"/>
      <w:r w:rsidR="00E051D6" w:rsidRPr="00B00418">
        <w:rPr>
          <w:rFonts w:ascii="Times New Roman" w:eastAsia="標楷體" w:hint="eastAsia"/>
          <w:sz w:val="24"/>
          <w:szCs w:val="24"/>
        </w:rPr>
        <w:t>結構式的反</w:t>
      </w:r>
      <w:proofErr w:type="gramEnd"/>
      <w:r w:rsidR="00E051D6" w:rsidRPr="00B00418">
        <w:rPr>
          <w:rFonts w:ascii="Times New Roman" w:eastAsia="標楷體" w:hint="eastAsia"/>
          <w:sz w:val="24"/>
          <w:szCs w:val="24"/>
        </w:rPr>
        <w:t>思和書寫指定的作業是有幫助也是必要的方式。</w:t>
      </w:r>
    </w:p>
    <w:p w:rsidR="009356BA" w:rsidRPr="00B00418" w:rsidRDefault="009356BA" w:rsidP="007C1B51">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挑戰</w:t>
      </w:r>
      <w:r w:rsidRPr="00B00418">
        <w:rPr>
          <w:rFonts w:ascii="Times New Roman" w:eastAsia="標楷體" w:hint="eastAsia"/>
          <w:sz w:val="24"/>
          <w:szCs w:val="24"/>
        </w:rPr>
        <w:t>(challenge)</w:t>
      </w:r>
    </w:p>
    <w:p w:rsidR="0092144E" w:rsidRPr="00B00418" w:rsidRDefault="00E051D6" w:rsidP="003F7D9D">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學習發生於新經驗與資訊衝擊舊有概念，對於現存觀點與解決衝突的挑戰，可以使思考的困惑轉為成長的動力，只是挑戰必須符合學生的認知發展程度。</w:t>
      </w:r>
    </w:p>
    <w:p w:rsidR="009356BA" w:rsidRPr="00B00418" w:rsidRDefault="009356BA" w:rsidP="007C1B51">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5.</w:t>
      </w:r>
      <w:r w:rsidRPr="00B00418">
        <w:rPr>
          <w:rFonts w:ascii="Times New Roman" w:eastAsia="標楷體" w:hint="eastAsia"/>
          <w:sz w:val="24"/>
          <w:szCs w:val="24"/>
        </w:rPr>
        <w:t>督導</w:t>
      </w:r>
      <w:r w:rsidRPr="00B00418">
        <w:rPr>
          <w:rFonts w:ascii="Times New Roman" w:eastAsia="標楷體" w:hint="eastAsia"/>
          <w:sz w:val="24"/>
          <w:szCs w:val="24"/>
        </w:rPr>
        <w:t>(coaching)</w:t>
      </w:r>
    </w:p>
    <w:p w:rsidR="00984466" w:rsidRPr="00B00418" w:rsidRDefault="00E051D6" w:rsidP="00927310">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挑戰是成長的核心，但無適切的支持可能使學生沮喪或導致拒絶新的領悟與資訊，而退回到先前的觀點。當學生置於新的情境，需要情感上的支持</w:t>
      </w:r>
      <w:r w:rsidR="00927310" w:rsidRPr="00B00418">
        <w:rPr>
          <w:rFonts w:ascii="Times New Roman" w:eastAsia="標楷體" w:hint="eastAsia"/>
          <w:sz w:val="24"/>
          <w:szCs w:val="24"/>
        </w:rPr>
        <w:t>，提供安全的環境，使他們知道其情緒和領悟是被尊重和欣賞的；之後則需要在智能上引導他們以新的方式思考，對於</w:t>
      </w:r>
      <w:r w:rsidR="00927310" w:rsidRPr="00B00418">
        <w:rPr>
          <w:rFonts w:ascii="Times New Roman" w:eastAsia="標楷體" w:hint="eastAsia"/>
          <w:sz w:val="24"/>
          <w:szCs w:val="24"/>
        </w:rPr>
        <w:lastRenderedPageBreak/>
        <w:t>經驗與觀察，和既有的想法，能發展出不同的解釋觀點。平衡挑戰與支持，</w:t>
      </w:r>
      <w:proofErr w:type="gramStart"/>
      <w:r w:rsidR="00927310" w:rsidRPr="00B00418">
        <w:rPr>
          <w:rFonts w:ascii="Times New Roman" w:eastAsia="標楷體" w:hint="eastAsia"/>
          <w:sz w:val="24"/>
          <w:szCs w:val="24"/>
        </w:rPr>
        <w:t>不</w:t>
      </w:r>
      <w:proofErr w:type="gramEnd"/>
      <w:r w:rsidR="00927310" w:rsidRPr="00B00418">
        <w:rPr>
          <w:rFonts w:ascii="Times New Roman" w:eastAsia="標楷體" w:hint="eastAsia"/>
          <w:sz w:val="24"/>
          <w:szCs w:val="24"/>
        </w:rPr>
        <w:t>只要掌握課程的學術性內容，也要敏銳察覺學生的服務經驗和互動的機會，給予適當的支持。</w:t>
      </w:r>
    </w:p>
    <w:p w:rsidR="00A0170A" w:rsidRPr="00B00418" w:rsidRDefault="00B80D35" w:rsidP="00A0170A">
      <w:pPr>
        <w:pStyle w:val="ad"/>
        <w:rPr>
          <w:rFonts w:ascii="Times New Roman" w:hAnsi="Times New Roman"/>
        </w:rPr>
      </w:pPr>
      <w:bookmarkStart w:id="20" w:name="_Toc496711292"/>
      <w:r w:rsidRPr="00B00418">
        <w:rPr>
          <w:rFonts w:ascii="Times New Roman" w:hAnsi="Times New Roman" w:hint="eastAsia"/>
        </w:rPr>
        <w:t>四</w:t>
      </w:r>
      <w:r w:rsidR="00A0170A" w:rsidRPr="00B00418">
        <w:rPr>
          <w:rFonts w:ascii="Times New Roman" w:hAnsi="Times New Roman" w:hint="eastAsia"/>
        </w:rPr>
        <w:t>、反思的議題或內容</w:t>
      </w:r>
      <w:bookmarkEnd w:id="20"/>
    </w:p>
    <w:p w:rsidR="00A0170A" w:rsidRPr="00B00418" w:rsidRDefault="00A0170A" w:rsidP="00A0170A">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關於服務學習方案如何設計有品質的反思活動，</w:t>
      </w:r>
      <w:r w:rsidRPr="00B00418">
        <w:rPr>
          <w:rFonts w:ascii="Times New Roman" w:eastAsia="標楷體" w:hint="eastAsia"/>
          <w:sz w:val="24"/>
          <w:szCs w:val="24"/>
        </w:rPr>
        <w:t>Cairn</w:t>
      </w:r>
      <w:r w:rsidRPr="00B00418">
        <w:rPr>
          <w:rFonts w:ascii="Times New Roman" w:eastAsia="標楷體" w:hint="eastAsia"/>
          <w:sz w:val="24"/>
          <w:szCs w:val="24"/>
        </w:rPr>
        <w:t>與</w:t>
      </w:r>
      <w:proofErr w:type="spellStart"/>
      <w:r w:rsidRPr="00B00418">
        <w:rPr>
          <w:rFonts w:ascii="Times New Roman" w:eastAsia="標楷體" w:hint="eastAsia"/>
          <w:sz w:val="24"/>
          <w:szCs w:val="24"/>
        </w:rPr>
        <w:t>Kielsmeier</w:t>
      </w:r>
      <w:proofErr w:type="spellEnd"/>
      <w:r w:rsidRPr="00B00418">
        <w:rPr>
          <w:rFonts w:ascii="Times New Roman" w:eastAsia="標楷體" w:hint="eastAsia"/>
          <w:sz w:val="24"/>
          <w:szCs w:val="24"/>
        </w:rPr>
        <w:t>於</w:t>
      </w:r>
      <w:r w:rsidRPr="00B00418">
        <w:rPr>
          <w:rFonts w:ascii="Times New Roman" w:eastAsia="標楷體" w:hint="eastAsia"/>
          <w:sz w:val="24"/>
          <w:szCs w:val="24"/>
        </w:rPr>
        <w:t>1991</w:t>
      </w:r>
      <w:r w:rsidRPr="00B00418">
        <w:rPr>
          <w:rFonts w:ascii="Times New Roman" w:eastAsia="標楷體" w:hint="eastAsia"/>
          <w:sz w:val="24"/>
          <w:szCs w:val="24"/>
        </w:rPr>
        <w:t>年提出五個必要的因素</w:t>
      </w:r>
      <w:r w:rsidRPr="00B00418">
        <w:rPr>
          <w:rFonts w:ascii="Times New Roman" w:eastAsia="標楷體" w:hint="eastAsia"/>
          <w:sz w:val="24"/>
          <w:szCs w:val="24"/>
        </w:rPr>
        <w:t>(Wade1997)</w:t>
      </w:r>
      <w:r w:rsidRPr="00B00418">
        <w:rPr>
          <w:rFonts w:ascii="Times New Roman" w:eastAsia="標楷體" w:hint="eastAsia"/>
          <w:sz w:val="24"/>
          <w:szCs w:val="24"/>
        </w:rPr>
        <w:t>：</w:t>
      </w:r>
    </w:p>
    <w:p w:rsidR="00A0170A" w:rsidRPr="00B00418" w:rsidRDefault="00A0170A" w:rsidP="00A0170A">
      <w:pPr>
        <w:pStyle w:val="af7"/>
        <w:numPr>
          <w:ilvl w:val="0"/>
          <w:numId w:val="29"/>
        </w:numPr>
        <w:spacing w:before="90" w:after="90" w:line="440" w:lineRule="exact"/>
        <w:rPr>
          <w:rFonts w:ascii="Times New Roman" w:eastAsia="標楷體"/>
          <w:sz w:val="24"/>
          <w:szCs w:val="24"/>
        </w:rPr>
      </w:pPr>
      <w:r w:rsidRPr="00B00418">
        <w:rPr>
          <w:rFonts w:ascii="Times New Roman" w:eastAsia="標楷體" w:hint="eastAsia"/>
          <w:sz w:val="24"/>
          <w:szCs w:val="24"/>
        </w:rPr>
        <w:t>反思活動必須呼應學生服務學習具體的目標和目的</w:t>
      </w:r>
      <w:r w:rsidR="005057B0" w:rsidRPr="00B00418">
        <w:rPr>
          <w:rFonts w:ascii="Times New Roman" w:eastAsia="標楷體" w:hint="eastAsia"/>
          <w:sz w:val="24"/>
          <w:szCs w:val="24"/>
        </w:rPr>
        <w:t>：目標的設定會考量許多因素，如學生年齡、服務類型、學術背景和用於反思的時間。</w:t>
      </w:r>
    </w:p>
    <w:p w:rsidR="005057B0" w:rsidRPr="00B00418" w:rsidRDefault="005057B0" w:rsidP="00A0170A">
      <w:pPr>
        <w:pStyle w:val="af7"/>
        <w:numPr>
          <w:ilvl w:val="0"/>
          <w:numId w:val="29"/>
        </w:numPr>
        <w:spacing w:before="90" w:after="90" w:line="440" w:lineRule="exact"/>
        <w:rPr>
          <w:rFonts w:ascii="Times New Roman" w:eastAsia="標楷體"/>
          <w:sz w:val="24"/>
          <w:szCs w:val="24"/>
        </w:rPr>
      </w:pPr>
      <w:r w:rsidRPr="00B00418">
        <w:rPr>
          <w:rFonts w:ascii="Times New Roman" w:eastAsia="標楷體" w:hint="eastAsia"/>
          <w:sz w:val="24"/>
          <w:szCs w:val="24"/>
        </w:rPr>
        <w:t>有品質的反思需要結構化</w:t>
      </w:r>
      <w:r w:rsidR="00FB4F73" w:rsidRPr="00B00418">
        <w:rPr>
          <w:rFonts w:ascii="Times New Roman" w:eastAsia="標楷體" w:hint="eastAsia"/>
          <w:sz w:val="24"/>
          <w:szCs w:val="24"/>
        </w:rPr>
        <w:t>（不同情境需要不同的反思活動）</w:t>
      </w:r>
      <w:r w:rsidRPr="00B00418">
        <w:rPr>
          <w:rFonts w:ascii="Times New Roman" w:eastAsia="標楷體" w:hint="eastAsia"/>
          <w:sz w:val="24"/>
          <w:szCs w:val="24"/>
        </w:rPr>
        <w:t>：領導者須彈性利用各種情境進行反思，大部分的反思活動應該依據情境和參與者而設計。</w:t>
      </w:r>
    </w:p>
    <w:p w:rsidR="005057B0" w:rsidRPr="00B00418" w:rsidRDefault="005057B0" w:rsidP="00A0170A">
      <w:pPr>
        <w:pStyle w:val="af7"/>
        <w:numPr>
          <w:ilvl w:val="0"/>
          <w:numId w:val="29"/>
        </w:numPr>
        <w:spacing w:before="90" w:after="90" w:line="440" w:lineRule="exact"/>
        <w:rPr>
          <w:rFonts w:ascii="Times New Roman" w:eastAsia="標楷體"/>
          <w:sz w:val="24"/>
          <w:szCs w:val="24"/>
        </w:rPr>
      </w:pPr>
      <w:r w:rsidRPr="00B00418">
        <w:rPr>
          <w:rFonts w:ascii="Times New Roman" w:eastAsia="標楷體" w:hint="eastAsia"/>
          <w:sz w:val="24"/>
          <w:szCs w:val="24"/>
        </w:rPr>
        <w:t>反思應該是吸引人和持續的過程：反思的機會應該整合服務經驗，而非只在結束時進行。</w:t>
      </w:r>
    </w:p>
    <w:p w:rsidR="005057B0" w:rsidRPr="00B00418" w:rsidRDefault="005057B0" w:rsidP="00A0170A">
      <w:pPr>
        <w:pStyle w:val="af7"/>
        <w:numPr>
          <w:ilvl w:val="0"/>
          <w:numId w:val="29"/>
        </w:numPr>
        <w:spacing w:before="90" w:after="90" w:line="440" w:lineRule="exact"/>
        <w:rPr>
          <w:rFonts w:ascii="Times New Roman" w:eastAsia="標楷體"/>
          <w:sz w:val="24"/>
          <w:szCs w:val="24"/>
        </w:rPr>
      </w:pPr>
      <w:r w:rsidRPr="00B00418">
        <w:rPr>
          <w:rFonts w:ascii="Times New Roman" w:eastAsia="標楷體" w:hint="eastAsia"/>
          <w:sz w:val="24"/>
          <w:szCs w:val="24"/>
        </w:rPr>
        <w:t>反思應該整合學生的課程中，使用反思活動（非附加活動），教師能由服務活動中教導學術性技術和內容，使學生能將服務中所獲得的學習增進專業知能。</w:t>
      </w:r>
    </w:p>
    <w:p w:rsidR="008C1275" w:rsidRPr="00B00418" w:rsidRDefault="005057B0" w:rsidP="008C1275">
      <w:pPr>
        <w:pStyle w:val="af7"/>
        <w:numPr>
          <w:ilvl w:val="0"/>
          <w:numId w:val="29"/>
        </w:numPr>
        <w:spacing w:before="90" w:after="90" w:line="440" w:lineRule="exact"/>
        <w:rPr>
          <w:rFonts w:ascii="Times New Roman" w:eastAsia="標楷體"/>
          <w:sz w:val="24"/>
          <w:szCs w:val="24"/>
        </w:rPr>
      </w:pPr>
      <w:r w:rsidRPr="00B00418">
        <w:rPr>
          <w:rFonts w:ascii="Times New Roman" w:eastAsia="標楷體" w:hint="eastAsia"/>
          <w:sz w:val="24"/>
          <w:szCs w:val="24"/>
        </w:rPr>
        <w:t>使用多元的反思方式：以適合學生不同的經驗，並反應不同的學習型態和能力</w:t>
      </w:r>
      <w:r w:rsidR="00A0170A" w:rsidRPr="00B00418">
        <w:rPr>
          <w:rFonts w:ascii="Times New Roman" w:eastAsia="標楷體" w:hint="eastAsia"/>
          <w:sz w:val="24"/>
          <w:szCs w:val="24"/>
        </w:rPr>
        <w:t>。</w:t>
      </w:r>
    </w:p>
    <w:p w:rsidR="005057B0" w:rsidRPr="00B00418" w:rsidRDefault="008C1275" w:rsidP="008C1275">
      <w:pPr>
        <w:pStyle w:val="af7"/>
        <w:spacing w:before="90" w:after="90" w:line="440" w:lineRule="exact"/>
        <w:ind w:firstLineChars="200" w:firstLine="520"/>
        <w:rPr>
          <w:rFonts w:ascii="Times New Roman" w:eastAsia="標楷體"/>
          <w:sz w:val="24"/>
          <w:szCs w:val="24"/>
        </w:rPr>
      </w:pPr>
      <w:r w:rsidRPr="00B00418">
        <w:rPr>
          <w:rFonts w:ascii="Times New Roman" w:eastAsia="標楷體" w:hint="eastAsia"/>
          <w:sz w:val="24"/>
          <w:szCs w:val="24"/>
        </w:rPr>
        <w:t>Myers-Lipton</w:t>
      </w:r>
      <w:r w:rsidRPr="00B00418">
        <w:rPr>
          <w:rFonts w:ascii="Times New Roman" w:eastAsia="標楷體" w:hint="eastAsia"/>
          <w:sz w:val="24"/>
          <w:szCs w:val="24"/>
        </w:rPr>
        <w:t>認為可以從事件、自我、他人、服務以及對社會議題等方面，分別有不同的反思問題，活動領導者應該建構與方案目標一致的反思活動，用開放式的問題鼓勵學生有意義的反思。</w:t>
      </w:r>
      <w:r w:rsidR="00BF1F2F" w:rsidRPr="00B00418">
        <w:rPr>
          <w:rFonts w:ascii="Times New Roman" w:eastAsia="標楷體" w:hint="eastAsia"/>
          <w:sz w:val="24"/>
          <w:szCs w:val="24"/>
        </w:rPr>
        <w:t>方案領導者應你細思考學生學習目標，選擇配合的主題和問題。</w:t>
      </w:r>
      <w:r w:rsidRPr="00B00418">
        <w:rPr>
          <w:rFonts w:ascii="Times New Roman" w:eastAsia="標楷體" w:hint="eastAsia"/>
          <w:sz w:val="24"/>
          <w:szCs w:val="24"/>
        </w:rPr>
        <w:t>簡述如下：</w:t>
      </w:r>
    </w:p>
    <w:p w:rsidR="00EE09FE" w:rsidRPr="00B00418" w:rsidRDefault="00EE09FE" w:rsidP="00EE09FE">
      <w:pPr>
        <w:pStyle w:val="af7"/>
        <w:spacing w:before="90" w:after="90" w:line="440" w:lineRule="exact"/>
        <w:ind w:firstLineChars="200" w:firstLine="520"/>
        <w:jc w:val="center"/>
        <w:rPr>
          <w:rFonts w:ascii="Times New Roman" w:eastAsia="標楷體"/>
          <w:sz w:val="24"/>
          <w:szCs w:val="24"/>
        </w:rPr>
      </w:pPr>
      <w:r w:rsidRPr="00B00418">
        <w:rPr>
          <w:rFonts w:ascii="Times New Roman" w:eastAsia="標楷體" w:hint="eastAsia"/>
          <w:sz w:val="24"/>
          <w:szCs w:val="24"/>
        </w:rPr>
        <w:t>表</w:t>
      </w:r>
      <w:r w:rsidRPr="00B00418">
        <w:rPr>
          <w:rFonts w:ascii="Times New Roman" w:eastAsia="標楷體" w:hint="eastAsia"/>
          <w:sz w:val="24"/>
          <w:szCs w:val="24"/>
        </w:rPr>
        <w:t>5-1</w:t>
      </w:r>
      <w:r w:rsidRPr="00B00418">
        <w:rPr>
          <w:rFonts w:ascii="Times New Roman" w:eastAsia="標楷體" w:hint="eastAsia"/>
          <w:sz w:val="24"/>
          <w:szCs w:val="24"/>
        </w:rPr>
        <w:t>反思的議題與提問問題</w:t>
      </w:r>
    </w:p>
    <w:tbl>
      <w:tblPr>
        <w:tblStyle w:val="af8"/>
        <w:tblW w:w="9498" w:type="dxa"/>
        <w:tblInd w:w="-176" w:type="dxa"/>
        <w:tblLook w:val="04A0" w:firstRow="1" w:lastRow="0" w:firstColumn="1" w:lastColumn="0" w:noHBand="0" w:noVBand="1"/>
      </w:tblPr>
      <w:tblGrid>
        <w:gridCol w:w="4679"/>
        <w:gridCol w:w="4819"/>
      </w:tblGrid>
      <w:tr w:rsidR="008C1275" w:rsidRPr="00B00418" w:rsidTr="000552B7">
        <w:tc>
          <w:tcPr>
            <w:tcW w:w="4679" w:type="dxa"/>
          </w:tcPr>
          <w:p w:rsidR="008C1275" w:rsidRPr="00B00418" w:rsidRDefault="008C1275" w:rsidP="00F54634">
            <w:pPr>
              <w:pStyle w:val="af7"/>
              <w:spacing w:beforeLines="0" w:afterLines="0" w:line="400" w:lineRule="exact"/>
              <w:jc w:val="center"/>
              <w:rPr>
                <w:rFonts w:ascii="Times New Roman" w:eastAsia="標楷體"/>
                <w:sz w:val="24"/>
                <w:szCs w:val="24"/>
              </w:rPr>
            </w:pPr>
            <w:r w:rsidRPr="00B00418">
              <w:rPr>
                <w:rFonts w:ascii="Times New Roman" w:eastAsia="標楷體"/>
                <w:sz w:val="24"/>
                <w:szCs w:val="24"/>
              </w:rPr>
              <w:t>反思的議題或內容</w:t>
            </w:r>
          </w:p>
        </w:tc>
        <w:tc>
          <w:tcPr>
            <w:tcW w:w="4819" w:type="dxa"/>
          </w:tcPr>
          <w:p w:rsidR="008C1275" w:rsidRPr="00B00418" w:rsidRDefault="008C1275" w:rsidP="00F54634">
            <w:pPr>
              <w:pStyle w:val="af7"/>
              <w:spacing w:beforeLines="0" w:afterLines="0" w:line="400" w:lineRule="exact"/>
              <w:jc w:val="center"/>
              <w:rPr>
                <w:rFonts w:ascii="Times New Roman" w:eastAsia="標楷體"/>
                <w:sz w:val="24"/>
                <w:szCs w:val="24"/>
              </w:rPr>
            </w:pPr>
            <w:r w:rsidRPr="00B00418">
              <w:rPr>
                <w:rFonts w:ascii="Times New Roman" w:eastAsia="標楷體"/>
                <w:sz w:val="24"/>
                <w:szCs w:val="24"/>
              </w:rPr>
              <w:t>反思的問題</w:t>
            </w:r>
          </w:p>
        </w:tc>
      </w:tr>
      <w:tr w:rsidR="008C1275" w:rsidRPr="00B00418" w:rsidTr="000552B7">
        <w:tc>
          <w:tcPr>
            <w:tcW w:w="4679" w:type="dxa"/>
          </w:tcPr>
          <w:p w:rsidR="008C1275" w:rsidRPr="00B00418" w:rsidRDefault="002B4C0A" w:rsidP="00F54634">
            <w:pPr>
              <w:pStyle w:val="af7"/>
              <w:numPr>
                <w:ilvl w:val="0"/>
                <w:numId w:val="30"/>
              </w:numPr>
              <w:spacing w:beforeLines="0" w:afterLines="0" w:line="400" w:lineRule="exact"/>
              <w:rPr>
                <w:rFonts w:ascii="Times New Roman" w:eastAsia="標楷體"/>
                <w:sz w:val="24"/>
                <w:szCs w:val="24"/>
              </w:rPr>
            </w:pPr>
            <w:r w:rsidRPr="00B00418">
              <w:rPr>
                <w:rFonts w:ascii="Times New Roman" w:eastAsia="標楷體"/>
                <w:sz w:val="24"/>
                <w:szCs w:val="24"/>
              </w:rPr>
              <w:t>事件</w:t>
            </w:r>
          </w:p>
          <w:p w:rsidR="002B4C0A" w:rsidRPr="00B00418" w:rsidRDefault="002B4C0A" w:rsidP="00F54634">
            <w:pPr>
              <w:pStyle w:val="af7"/>
              <w:spacing w:beforeLines="0" w:afterLines="0" w:line="400" w:lineRule="exact"/>
              <w:ind w:leftChars="-1" w:left="-2" w:firstLine="1"/>
              <w:rPr>
                <w:rFonts w:ascii="Times New Roman" w:eastAsia="標楷體"/>
                <w:sz w:val="24"/>
                <w:szCs w:val="24"/>
              </w:rPr>
            </w:pPr>
            <w:r w:rsidRPr="00B00418">
              <w:rPr>
                <w:rFonts w:ascii="Times New Roman" w:eastAsia="標楷體"/>
                <w:sz w:val="24"/>
                <w:szCs w:val="24"/>
              </w:rPr>
              <w:t>以服務學習方案中的事件，為學生開始反思的起點。服務事件的反思包括未來</w:t>
            </w:r>
            <w:r w:rsidR="000552B7" w:rsidRPr="00B00418">
              <w:rPr>
                <w:rFonts w:ascii="Times New Roman" w:eastAsia="標楷體" w:hint="eastAsia"/>
                <w:sz w:val="24"/>
                <w:szCs w:val="24"/>
              </w:rPr>
              <w:t>（</w:t>
            </w:r>
            <w:proofErr w:type="gramStart"/>
            <w:r w:rsidR="000552B7" w:rsidRPr="00B00418">
              <w:rPr>
                <w:rFonts w:ascii="Times New Roman" w:eastAsia="標楷體" w:hint="eastAsia"/>
                <w:sz w:val="24"/>
                <w:szCs w:val="24"/>
              </w:rPr>
              <w:t>一</w:t>
            </w:r>
            <w:proofErr w:type="gramEnd"/>
            <w:r w:rsidR="000552B7" w:rsidRPr="00B00418">
              <w:rPr>
                <w:rFonts w:ascii="Times New Roman" w:eastAsia="標楷體" w:hint="eastAsia"/>
                <w:sz w:val="24"/>
                <w:szCs w:val="24"/>
              </w:rPr>
              <w:t>週）</w:t>
            </w:r>
            <w:r w:rsidRPr="00B00418">
              <w:rPr>
                <w:rFonts w:ascii="Times New Roman" w:eastAsia="標楷體"/>
                <w:sz w:val="24"/>
                <w:szCs w:val="24"/>
              </w:rPr>
              <w:t>的問題解決和決定，思考一週在服務地點發生的事件，能有效進入許</w:t>
            </w:r>
            <w:r w:rsidRPr="00B00418">
              <w:rPr>
                <w:rFonts w:ascii="Times New Roman" w:eastAsia="標楷體"/>
                <w:sz w:val="24"/>
                <w:szCs w:val="24"/>
              </w:rPr>
              <w:lastRenderedPageBreak/>
              <w:t>多其他主題的反思。</w:t>
            </w:r>
          </w:p>
        </w:tc>
        <w:tc>
          <w:tcPr>
            <w:tcW w:w="4819" w:type="dxa"/>
          </w:tcPr>
          <w:p w:rsidR="008C1275"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sz w:val="24"/>
                <w:szCs w:val="24"/>
              </w:rPr>
              <w:lastRenderedPageBreak/>
              <w:t>本</w:t>
            </w:r>
            <w:proofErr w:type="gramStart"/>
            <w:r w:rsidRPr="00B00418">
              <w:rPr>
                <w:rFonts w:ascii="Times New Roman" w:eastAsia="標楷體"/>
                <w:sz w:val="24"/>
                <w:szCs w:val="24"/>
              </w:rPr>
              <w:t>週</w:t>
            </w:r>
            <w:proofErr w:type="gramEnd"/>
            <w:r w:rsidRPr="00B00418">
              <w:rPr>
                <w:rFonts w:ascii="Times New Roman" w:eastAsia="標楷體"/>
                <w:sz w:val="24"/>
                <w:szCs w:val="24"/>
              </w:rPr>
              <w:t>你的服務課程發生什麼事</w:t>
            </w:r>
            <w:r w:rsidRPr="00B00418">
              <w:rPr>
                <w:rFonts w:ascii="Times New Roman" w:eastAsia="標楷體"/>
                <w:sz w:val="24"/>
                <w:szCs w:val="24"/>
              </w:rPr>
              <w:t>?</w:t>
            </w:r>
          </w:p>
          <w:p w:rsidR="002B4C0A"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hint="eastAsia"/>
                <w:sz w:val="24"/>
                <w:szCs w:val="24"/>
              </w:rPr>
              <w:t>人們對你有何反應</w:t>
            </w:r>
            <w:r w:rsidRPr="00B00418">
              <w:rPr>
                <w:rFonts w:ascii="Times New Roman" w:eastAsia="標楷體" w:hint="eastAsia"/>
                <w:sz w:val="24"/>
                <w:szCs w:val="24"/>
              </w:rPr>
              <w:t>?</w:t>
            </w:r>
          </w:p>
          <w:p w:rsidR="002B4C0A"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hint="eastAsia"/>
                <w:sz w:val="24"/>
                <w:szCs w:val="24"/>
              </w:rPr>
              <w:t>你經驗到什麼問題</w:t>
            </w:r>
            <w:r w:rsidRPr="00B00418">
              <w:rPr>
                <w:rFonts w:ascii="Times New Roman" w:eastAsia="標楷體" w:hint="eastAsia"/>
                <w:sz w:val="24"/>
                <w:szCs w:val="24"/>
              </w:rPr>
              <w:t>?</w:t>
            </w:r>
          </w:p>
          <w:p w:rsidR="002B4C0A"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hint="eastAsia"/>
                <w:sz w:val="24"/>
                <w:szCs w:val="24"/>
              </w:rPr>
              <w:t>你對問題有何反應</w:t>
            </w:r>
            <w:r w:rsidRPr="00B00418">
              <w:rPr>
                <w:rFonts w:ascii="Times New Roman" w:eastAsia="標楷體" w:hint="eastAsia"/>
                <w:sz w:val="24"/>
                <w:szCs w:val="24"/>
              </w:rPr>
              <w:t>?</w:t>
            </w:r>
          </w:p>
          <w:p w:rsidR="002B4C0A"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hint="eastAsia"/>
                <w:sz w:val="24"/>
                <w:szCs w:val="24"/>
              </w:rPr>
              <w:t>你有何成功的經驗</w:t>
            </w:r>
            <w:r w:rsidRPr="00B00418">
              <w:rPr>
                <w:rFonts w:ascii="Times New Roman" w:eastAsia="標楷體" w:hint="eastAsia"/>
                <w:sz w:val="24"/>
                <w:szCs w:val="24"/>
              </w:rPr>
              <w:t>?</w:t>
            </w:r>
          </w:p>
          <w:p w:rsidR="002B4C0A"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hint="eastAsia"/>
                <w:sz w:val="24"/>
                <w:szCs w:val="24"/>
              </w:rPr>
              <w:lastRenderedPageBreak/>
              <w:t>在服務課程中什麼是你最大的挑戰</w:t>
            </w:r>
            <w:r w:rsidRPr="00B00418">
              <w:rPr>
                <w:rFonts w:ascii="Times New Roman" w:eastAsia="標楷體" w:hint="eastAsia"/>
                <w:sz w:val="24"/>
                <w:szCs w:val="24"/>
              </w:rPr>
              <w:t>?</w:t>
            </w:r>
          </w:p>
          <w:p w:rsidR="002B4C0A" w:rsidRPr="00B00418" w:rsidRDefault="002B4C0A" w:rsidP="00F54634">
            <w:pPr>
              <w:pStyle w:val="af7"/>
              <w:numPr>
                <w:ilvl w:val="0"/>
                <w:numId w:val="31"/>
              </w:numPr>
              <w:spacing w:beforeLines="0" w:afterLines="0" w:line="400" w:lineRule="exact"/>
              <w:rPr>
                <w:rFonts w:ascii="Times New Roman" w:eastAsia="標楷體"/>
                <w:sz w:val="24"/>
                <w:szCs w:val="24"/>
              </w:rPr>
            </w:pPr>
            <w:r w:rsidRPr="00B00418">
              <w:rPr>
                <w:rFonts w:ascii="Times New Roman" w:eastAsia="標楷體" w:hint="eastAsia"/>
                <w:sz w:val="24"/>
                <w:szCs w:val="24"/>
              </w:rPr>
              <w:t>下一</w:t>
            </w:r>
            <w:proofErr w:type="gramStart"/>
            <w:r w:rsidRPr="00B00418">
              <w:rPr>
                <w:rFonts w:ascii="Times New Roman" w:eastAsia="標楷體" w:hint="eastAsia"/>
                <w:sz w:val="24"/>
                <w:szCs w:val="24"/>
              </w:rPr>
              <w:t>週</w:t>
            </w:r>
            <w:proofErr w:type="gramEnd"/>
            <w:r w:rsidRPr="00B00418">
              <w:rPr>
                <w:rFonts w:ascii="Times New Roman" w:eastAsia="標楷體" w:hint="eastAsia"/>
                <w:sz w:val="24"/>
                <w:szCs w:val="24"/>
              </w:rPr>
              <w:t>(</w:t>
            </w:r>
            <w:r w:rsidRPr="00B00418">
              <w:rPr>
                <w:rFonts w:ascii="Times New Roman" w:eastAsia="標楷體" w:hint="eastAsia"/>
                <w:sz w:val="24"/>
                <w:szCs w:val="24"/>
              </w:rPr>
              <w:t>或未來</w:t>
            </w:r>
            <w:r w:rsidRPr="00B00418">
              <w:rPr>
                <w:rFonts w:ascii="Times New Roman" w:eastAsia="標楷體" w:hint="eastAsia"/>
                <w:sz w:val="24"/>
                <w:szCs w:val="24"/>
              </w:rPr>
              <w:t>)</w:t>
            </w:r>
            <w:r w:rsidRPr="00B00418">
              <w:rPr>
                <w:rFonts w:ascii="Times New Roman" w:eastAsia="標楷體" w:hint="eastAsia"/>
                <w:sz w:val="24"/>
                <w:szCs w:val="24"/>
              </w:rPr>
              <w:t>你有何計畫</w:t>
            </w:r>
            <w:r w:rsidRPr="00B00418">
              <w:rPr>
                <w:rFonts w:ascii="Times New Roman" w:eastAsia="標楷體" w:hint="eastAsia"/>
                <w:sz w:val="24"/>
                <w:szCs w:val="24"/>
              </w:rPr>
              <w:t>?</w:t>
            </w:r>
          </w:p>
        </w:tc>
      </w:tr>
      <w:tr w:rsidR="002B4C0A" w:rsidRPr="00B00418" w:rsidTr="000552B7">
        <w:tc>
          <w:tcPr>
            <w:tcW w:w="4679" w:type="dxa"/>
          </w:tcPr>
          <w:p w:rsidR="002B4C0A" w:rsidRPr="00B00418" w:rsidRDefault="002B4C0A" w:rsidP="00F54634">
            <w:pPr>
              <w:pStyle w:val="af7"/>
              <w:numPr>
                <w:ilvl w:val="0"/>
                <w:numId w:val="30"/>
              </w:numPr>
              <w:spacing w:beforeLines="0" w:afterLines="0" w:line="400" w:lineRule="exact"/>
              <w:rPr>
                <w:rFonts w:ascii="Times New Roman" w:eastAsia="標楷體"/>
                <w:sz w:val="24"/>
                <w:szCs w:val="24"/>
              </w:rPr>
            </w:pPr>
            <w:r w:rsidRPr="00B00418">
              <w:rPr>
                <w:rFonts w:ascii="Times New Roman" w:eastAsia="標楷體"/>
                <w:sz w:val="24"/>
                <w:szCs w:val="24"/>
              </w:rPr>
              <w:lastRenderedPageBreak/>
              <w:t>自我</w:t>
            </w:r>
          </w:p>
          <w:p w:rsidR="002B4C0A" w:rsidRPr="00B00418" w:rsidRDefault="000552B7" w:rsidP="00F54634">
            <w:pPr>
              <w:pStyle w:val="af7"/>
              <w:spacing w:beforeLines="0" w:afterLines="0" w:line="400" w:lineRule="exact"/>
              <w:rPr>
                <w:rFonts w:ascii="Times New Roman" w:eastAsia="標楷體"/>
                <w:sz w:val="24"/>
                <w:szCs w:val="24"/>
              </w:rPr>
            </w:pPr>
            <w:r w:rsidRPr="00B00418">
              <w:rPr>
                <w:rFonts w:ascii="Times New Roman" w:eastAsia="標楷體" w:hint="eastAsia"/>
                <w:sz w:val="24"/>
                <w:szCs w:val="24"/>
              </w:rPr>
              <w:t>大多數的服務學習方案的重要目標在增進學生的自我覺察、技術、價值和信念。自我的反思提供自尊和自我效能必要的資訊，對於技術、興趣和能力的思考，能使學生更有效的規劃增進服務。由於人格、文化或</w:t>
            </w:r>
            <w:r w:rsidR="00A02B91" w:rsidRPr="00B00418">
              <w:rPr>
                <w:rFonts w:ascii="Times New Roman" w:eastAsia="標楷體" w:hint="eastAsia"/>
                <w:sz w:val="24"/>
                <w:szCs w:val="24"/>
              </w:rPr>
              <w:t>宗</w:t>
            </w:r>
            <w:r w:rsidRPr="00B00418">
              <w:rPr>
                <w:rFonts w:ascii="Times New Roman" w:eastAsia="標楷體" w:hint="eastAsia"/>
                <w:sz w:val="24"/>
                <w:szCs w:val="24"/>
              </w:rPr>
              <w:t>教的背景，部分學生對於自我反思可能較不自在。領者應該允許個別差異並尊</w:t>
            </w:r>
            <w:r w:rsidR="00A02B91" w:rsidRPr="00B00418">
              <w:rPr>
                <w:rFonts w:ascii="Times New Roman" w:eastAsia="標楷體" w:hint="eastAsia"/>
                <w:sz w:val="24"/>
                <w:szCs w:val="24"/>
              </w:rPr>
              <w:t>重</w:t>
            </w:r>
            <w:r w:rsidRPr="00B00418">
              <w:rPr>
                <w:rFonts w:ascii="Times New Roman" w:eastAsia="標楷體" w:hint="eastAsia"/>
                <w:sz w:val="24"/>
                <w:szCs w:val="24"/>
              </w:rPr>
              <w:t>學生的隱私。</w:t>
            </w:r>
          </w:p>
        </w:tc>
        <w:tc>
          <w:tcPr>
            <w:tcW w:w="4819" w:type="dxa"/>
          </w:tcPr>
          <w:p w:rsidR="002B4C0A" w:rsidRPr="00B00418" w:rsidRDefault="00A02B91" w:rsidP="00F54634">
            <w:pPr>
              <w:pStyle w:val="af7"/>
              <w:numPr>
                <w:ilvl w:val="0"/>
                <w:numId w:val="32"/>
              </w:numPr>
              <w:spacing w:beforeLines="0" w:afterLines="0" w:line="400" w:lineRule="exact"/>
              <w:rPr>
                <w:rFonts w:ascii="Times New Roman" w:eastAsia="標楷體"/>
                <w:sz w:val="24"/>
                <w:szCs w:val="24"/>
              </w:rPr>
            </w:pPr>
            <w:r w:rsidRPr="00B00418">
              <w:rPr>
                <w:rFonts w:ascii="Times New Roman" w:eastAsia="標楷體" w:hint="eastAsia"/>
                <w:sz w:val="24"/>
                <w:szCs w:val="24"/>
              </w:rPr>
              <w:t>參與本</w:t>
            </w:r>
            <w:proofErr w:type="gramStart"/>
            <w:r w:rsidRPr="00B00418">
              <w:rPr>
                <w:rFonts w:ascii="Times New Roman" w:eastAsia="標楷體" w:hint="eastAsia"/>
                <w:sz w:val="24"/>
                <w:szCs w:val="24"/>
              </w:rPr>
              <w:t>週</w:t>
            </w:r>
            <w:proofErr w:type="gramEnd"/>
            <w:r w:rsidRPr="00B00418">
              <w:rPr>
                <w:rFonts w:ascii="Times New Roman" w:eastAsia="標楷體" w:hint="eastAsia"/>
                <w:sz w:val="24"/>
                <w:szCs w:val="24"/>
              </w:rPr>
              <w:t>的服務活動，你有何感覺</w:t>
            </w:r>
            <w:r w:rsidRPr="00B00418">
              <w:rPr>
                <w:rFonts w:ascii="Times New Roman" w:eastAsia="標楷體" w:hint="eastAsia"/>
                <w:sz w:val="24"/>
                <w:szCs w:val="24"/>
              </w:rPr>
              <w:t>?</w:t>
            </w:r>
          </w:p>
          <w:p w:rsidR="00A02B91" w:rsidRPr="00B00418" w:rsidRDefault="00A02B91" w:rsidP="00F54634">
            <w:pPr>
              <w:pStyle w:val="af7"/>
              <w:numPr>
                <w:ilvl w:val="0"/>
                <w:numId w:val="32"/>
              </w:numPr>
              <w:spacing w:beforeLines="0" w:afterLines="0" w:line="400" w:lineRule="exact"/>
              <w:rPr>
                <w:rFonts w:ascii="Times New Roman" w:eastAsia="標楷體"/>
                <w:sz w:val="24"/>
                <w:szCs w:val="24"/>
              </w:rPr>
            </w:pPr>
            <w:r w:rsidRPr="00B00418">
              <w:rPr>
                <w:rFonts w:ascii="Times New Roman" w:eastAsia="標楷體" w:hint="eastAsia"/>
                <w:sz w:val="24"/>
                <w:szCs w:val="24"/>
              </w:rPr>
              <w:t>你用什麼技術</w:t>
            </w:r>
            <w:r w:rsidRPr="00B00418">
              <w:rPr>
                <w:rFonts w:ascii="Times New Roman" w:eastAsia="標楷體" w:hint="eastAsia"/>
                <w:sz w:val="24"/>
                <w:szCs w:val="24"/>
              </w:rPr>
              <w:t>(</w:t>
            </w:r>
            <w:r w:rsidRPr="00B00418">
              <w:rPr>
                <w:rFonts w:ascii="Times New Roman" w:eastAsia="標楷體" w:hint="eastAsia"/>
                <w:sz w:val="24"/>
                <w:szCs w:val="24"/>
              </w:rPr>
              <w:t>方式</w:t>
            </w:r>
            <w:r w:rsidRPr="00B00418">
              <w:rPr>
                <w:rFonts w:ascii="Times New Roman" w:eastAsia="標楷體" w:hint="eastAsia"/>
                <w:sz w:val="24"/>
                <w:szCs w:val="24"/>
              </w:rPr>
              <w:t>)</w:t>
            </w:r>
            <w:r w:rsidRPr="00B00418">
              <w:rPr>
                <w:rFonts w:ascii="Times New Roman" w:eastAsia="標楷體" w:hint="eastAsia"/>
                <w:sz w:val="24"/>
                <w:szCs w:val="24"/>
              </w:rPr>
              <w:t>協助別人</w:t>
            </w:r>
            <w:r w:rsidRPr="00B00418">
              <w:rPr>
                <w:rFonts w:ascii="Times New Roman" w:eastAsia="標楷體" w:hint="eastAsia"/>
                <w:sz w:val="24"/>
                <w:szCs w:val="24"/>
              </w:rPr>
              <w:t>?</w:t>
            </w:r>
          </w:p>
          <w:p w:rsidR="00A02B91" w:rsidRPr="00B00418" w:rsidRDefault="00A02B91" w:rsidP="00F54634">
            <w:pPr>
              <w:pStyle w:val="af7"/>
              <w:numPr>
                <w:ilvl w:val="0"/>
                <w:numId w:val="32"/>
              </w:numPr>
              <w:spacing w:beforeLines="0" w:afterLines="0" w:line="400" w:lineRule="exact"/>
              <w:rPr>
                <w:rFonts w:ascii="Times New Roman" w:eastAsia="標楷體"/>
                <w:sz w:val="24"/>
                <w:szCs w:val="24"/>
              </w:rPr>
            </w:pPr>
            <w:r w:rsidRPr="00B00418">
              <w:rPr>
                <w:rFonts w:ascii="Times New Roman" w:eastAsia="標楷體" w:hint="eastAsia"/>
                <w:sz w:val="24"/>
                <w:szCs w:val="24"/>
              </w:rPr>
              <w:t>本</w:t>
            </w:r>
            <w:proofErr w:type="gramStart"/>
            <w:r w:rsidRPr="00B00418">
              <w:rPr>
                <w:rFonts w:ascii="Times New Roman" w:eastAsia="標楷體" w:hint="eastAsia"/>
                <w:sz w:val="24"/>
                <w:szCs w:val="24"/>
              </w:rPr>
              <w:t>週</w:t>
            </w:r>
            <w:proofErr w:type="gramEnd"/>
            <w:r w:rsidRPr="00B00418">
              <w:rPr>
                <w:rFonts w:ascii="Times New Roman" w:eastAsia="標楷體" w:hint="eastAsia"/>
                <w:sz w:val="24"/>
                <w:szCs w:val="24"/>
              </w:rPr>
              <w:t>你有何不同</w:t>
            </w:r>
            <w:r w:rsidRPr="00B00418">
              <w:rPr>
                <w:rFonts w:ascii="Times New Roman" w:eastAsia="標楷體" w:hint="eastAsia"/>
                <w:sz w:val="24"/>
                <w:szCs w:val="24"/>
              </w:rPr>
              <w:t>(</w:t>
            </w:r>
            <w:r w:rsidRPr="00B00418">
              <w:rPr>
                <w:rFonts w:ascii="Times New Roman" w:eastAsia="標楷體" w:hint="eastAsia"/>
                <w:sz w:val="24"/>
                <w:szCs w:val="24"/>
              </w:rPr>
              <w:t>改變</w:t>
            </w:r>
            <w:r w:rsidRPr="00B00418">
              <w:rPr>
                <w:rFonts w:ascii="Times New Roman" w:eastAsia="標楷體" w:hint="eastAsia"/>
                <w:sz w:val="24"/>
                <w:szCs w:val="24"/>
              </w:rPr>
              <w:t>)?</w:t>
            </w:r>
          </w:p>
          <w:p w:rsidR="00A02B91" w:rsidRPr="00B00418" w:rsidRDefault="00A02B91" w:rsidP="00F54634">
            <w:pPr>
              <w:pStyle w:val="af7"/>
              <w:numPr>
                <w:ilvl w:val="0"/>
                <w:numId w:val="32"/>
              </w:numPr>
              <w:spacing w:beforeLines="0" w:afterLines="0" w:line="400" w:lineRule="exact"/>
              <w:rPr>
                <w:rFonts w:ascii="Times New Roman" w:eastAsia="標楷體"/>
                <w:sz w:val="24"/>
                <w:szCs w:val="24"/>
              </w:rPr>
            </w:pPr>
            <w:r w:rsidRPr="00B00418">
              <w:rPr>
                <w:rFonts w:ascii="Times New Roman" w:eastAsia="標楷體" w:hint="eastAsia"/>
                <w:sz w:val="24"/>
                <w:szCs w:val="24"/>
              </w:rPr>
              <w:t>你發現服務活動中什麼層面最有趣</w:t>
            </w:r>
            <w:r w:rsidRPr="00B00418">
              <w:rPr>
                <w:rFonts w:ascii="Times New Roman" w:eastAsia="標楷體" w:hint="eastAsia"/>
                <w:sz w:val="24"/>
                <w:szCs w:val="24"/>
              </w:rPr>
              <w:t>?</w:t>
            </w:r>
          </w:p>
          <w:p w:rsidR="00A02B91" w:rsidRPr="00B00418" w:rsidRDefault="00A02B91" w:rsidP="00F54634">
            <w:pPr>
              <w:pStyle w:val="af7"/>
              <w:numPr>
                <w:ilvl w:val="0"/>
                <w:numId w:val="32"/>
              </w:numPr>
              <w:spacing w:beforeLines="0" w:afterLines="0" w:line="400" w:lineRule="exact"/>
              <w:rPr>
                <w:rFonts w:ascii="Times New Roman" w:eastAsia="標楷體"/>
                <w:sz w:val="24"/>
                <w:szCs w:val="24"/>
              </w:rPr>
            </w:pPr>
            <w:r w:rsidRPr="00B00418">
              <w:rPr>
                <w:rFonts w:ascii="Times New Roman" w:eastAsia="標楷體" w:hint="eastAsia"/>
                <w:sz w:val="24"/>
                <w:szCs w:val="24"/>
              </w:rPr>
              <w:t>你覺得服務活動中什麼層面最具挑戰</w:t>
            </w:r>
            <w:r w:rsidRPr="00B00418">
              <w:rPr>
                <w:rFonts w:ascii="Times New Roman" w:eastAsia="標楷體" w:hint="eastAsia"/>
                <w:sz w:val="24"/>
                <w:szCs w:val="24"/>
              </w:rPr>
              <w:t>?</w:t>
            </w:r>
          </w:p>
          <w:p w:rsidR="00A02B91" w:rsidRPr="00B00418" w:rsidRDefault="00A02B91" w:rsidP="00F54634">
            <w:pPr>
              <w:pStyle w:val="af7"/>
              <w:numPr>
                <w:ilvl w:val="0"/>
                <w:numId w:val="32"/>
              </w:numPr>
              <w:spacing w:beforeLines="0" w:afterLines="0" w:line="400" w:lineRule="exact"/>
              <w:rPr>
                <w:rFonts w:ascii="Times New Roman" w:eastAsia="標楷體"/>
                <w:sz w:val="24"/>
                <w:szCs w:val="24"/>
              </w:rPr>
            </w:pPr>
            <w:r w:rsidRPr="00B00418">
              <w:rPr>
                <w:rFonts w:ascii="Times New Roman" w:eastAsia="標楷體" w:hint="eastAsia"/>
                <w:sz w:val="24"/>
                <w:szCs w:val="24"/>
              </w:rPr>
              <w:t>有何額外的技術或知識可增進你的服務</w:t>
            </w:r>
            <w:r w:rsidRPr="00B00418">
              <w:rPr>
                <w:rFonts w:ascii="Times New Roman" w:eastAsia="標楷體" w:hint="eastAsia"/>
                <w:sz w:val="24"/>
                <w:szCs w:val="24"/>
              </w:rPr>
              <w:t>?</w:t>
            </w:r>
          </w:p>
        </w:tc>
      </w:tr>
      <w:tr w:rsidR="002B4C0A" w:rsidRPr="00B00418" w:rsidTr="000552B7">
        <w:tc>
          <w:tcPr>
            <w:tcW w:w="4679" w:type="dxa"/>
          </w:tcPr>
          <w:p w:rsidR="002B4C0A" w:rsidRPr="00B00418" w:rsidRDefault="002B4C0A" w:rsidP="00F54634">
            <w:pPr>
              <w:pStyle w:val="af7"/>
              <w:numPr>
                <w:ilvl w:val="0"/>
                <w:numId w:val="30"/>
              </w:numPr>
              <w:spacing w:beforeLines="0" w:afterLines="0" w:line="400" w:lineRule="exact"/>
              <w:rPr>
                <w:rFonts w:ascii="Times New Roman" w:eastAsia="標楷體"/>
                <w:sz w:val="24"/>
                <w:szCs w:val="24"/>
              </w:rPr>
            </w:pPr>
            <w:r w:rsidRPr="00B00418">
              <w:rPr>
                <w:rFonts w:ascii="Times New Roman" w:eastAsia="標楷體"/>
                <w:sz w:val="24"/>
                <w:szCs w:val="24"/>
              </w:rPr>
              <w:t>他人</w:t>
            </w:r>
          </w:p>
          <w:p w:rsidR="002B4C0A" w:rsidRPr="00B00418" w:rsidRDefault="00A02B91" w:rsidP="00F54634">
            <w:pPr>
              <w:pStyle w:val="af7"/>
              <w:spacing w:beforeLines="0" w:afterLines="0" w:line="400" w:lineRule="exact"/>
              <w:rPr>
                <w:rFonts w:ascii="Times New Roman" w:eastAsia="標楷體"/>
                <w:sz w:val="24"/>
                <w:szCs w:val="24"/>
              </w:rPr>
            </w:pPr>
            <w:r w:rsidRPr="00B00418">
              <w:rPr>
                <w:rFonts w:ascii="Times New Roman" w:eastAsia="標楷體" w:hint="eastAsia"/>
                <w:sz w:val="24"/>
                <w:szCs w:val="24"/>
              </w:rPr>
              <w:t>方案涉及與他人的直接服務，通常包發展尊重</w:t>
            </w:r>
            <w:r w:rsidR="0089038C" w:rsidRPr="00B00418">
              <w:rPr>
                <w:rFonts w:ascii="Times New Roman" w:eastAsia="標楷體" w:hint="eastAsia"/>
                <w:sz w:val="24"/>
                <w:szCs w:val="24"/>
              </w:rPr>
              <w:t>、同理心、團結一致的目標。如果學生不對與他們一起工作人進行反思，可能會保留服務經驗以前的刻板印象</w:t>
            </w:r>
            <w:proofErr w:type="gramStart"/>
            <w:r w:rsidR="0089038C" w:rsidRPr="00B00418">
              <w:rPr>
                <w:rFonts w:ascii="Times New Roman" w:eastAsia="標楷體" w:hint="eastAsia"/>
                <w:sz w:val="24"/>
                <w:szCs w:val="24"/>
              </w:rPr>
              <w:t>或因賜的</w:t>
            </w:r>
            <w:proofErr w:type="gramEnd"/>
            <w:r w:rsidR="0089038C" w:rsidRPr="00B00418">
              <w:rPr>
                <w:rFonts w:ascii="Times New Roman" w:eastAsia="標楷體" w:hint="eastAsia"/>
                <w:sz w:val="24"/>
                <w:szCs w:val="24"/>
              </w:rPr>
              <w:t>態度。</w:t>
            </w:r>
          </w:p>
        </w:tc>
        <w:tc>
          <w:tcPr>
            <w:tcW w:w="4819" w:type="dxa"/>
          </w:tcPr>
          <w:p w:rsidR="002B4C0A"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你和誰一起工作</w:t>
            </w:r>
            <w:r w:rsidRPr="00B00418">
              <w:rPr>
                <w:rFonts w:ascii="Times New Roman" w:eastAsia="標楷體" w:hint="eastAsia"/>
                <w:sz w:val="24"/>
                <w:szCs w:val="24"/>
              </w:rPr>
              <w:t>?</w:t>
            </w:r>
          </w:p>
          <w:p w:rsidR="0089038C"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他們所持的價值、信念、希望和夢想是什麼</w:t>
            </w:r>
            <w:r w:rsidRPr="00B00418">
              <w:rPr>
                <w:rFonts w:ascii="Times New Roman" w:eastAsia="標楷體" w:hint="eastAsia"/>
                <w:sz w:val="24"/>
                <w:szCs w:val="24"/>
              </w:rPr>
              <w:t>?</w:t>
            </w:r>
          </w:p>
          <w:p w:rsidR="0089038C"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他們有什麼共同點</w:t>
            </w:r>
            <w:r w:rsidRPr="00B00418">
              <w:rPr>
                <w:rFonts w:ascii="Times New Roman" w:eastAsia="標楷體" w:hint="eastAsia"/>
                <w:sz w:val="24"/>
                <w:szCs w:val="24"/>
              </w:rPr>
              <w:t>?</w:t>
            </w:r>
          </w:p>
          <w:p w:rsidR="0089038C"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他們有什麼不同</w:t>
            </w:r>
            <w:r w:rsidRPr="00B00418">
              <w:rPr>
                <w:rFonts w:ascii="Times New Roman" w:eastAsia="標楷體" w:hint="eastAsia"/>
                <w:sz w:val="24"/>
                <w:szCs w:val="24"/>
              </w:rPr>
              <w:t>?</w:t>
            </w:r>
          </w:p>
          <w:p w:rsidR="0089038C"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他們如何覺察他們的需求和問題</w:t>
            </w:r>
            <w:r w:rsidRPr="00B00418">
              <w:rPr>
                <w:rFonts w:ascii="Times New Roman" w:eastAsia="標楷體" w:hint="eastAsia"/>
                <w:sz w:val="24"/>
                <w:szCs w:val="24"/>
              </w:rPr>
              <w:t>?</w:t>
            </w:r>
          </w:p>
          <w:p w:rsidR="0089038C"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他們的</w:t>
            </w:r>
            <w:proofErr w:type="gramStart"/>
            <w:r w:rsidRPr="00B00418">
              <w:rPr>
                <w:rFonts w:ascii="Times New Roman" w:eastAsia="標楷體" w:hint="eastAsia"/>
                <w:sz w:val="24"/>
                <w:szCs w:val="24"/>
              </w:rPr>
              <w:t>工作對們的</w:t>
            </w:r>
            <w:proofErr w:type="gramEnd"/>
            <w:r w:rsidRPr="00B00418">
              <w:rPr>
                <w:rFonts w:ascii="Times New Roman" w:eastAsia="標楷體" w:hint="eastAsia"/>
                <w:sz w:val="24"/>
                <w:szCs w:val="24"/>
              </w:rPr>
              <w:t>生活有什麼改變</w:t>
            </w:r>
            <w:r w:rsidRPr="00B00418">
              <w:rPr>
                <w:rFonts w:ascii="Times New Roman" w:eastAsia="標楷體" w:hint="eastAsia"/>
                <w:sz w:val="24"/>
                <w:szCs w:val="24"/>
              </w:rPr>
              <w:t>?</w:t>
            </w:r>
          </w:p>
          <w:p w:rsidR="0089038C" w:rsidRPr="00B00418" w:rsidRDefault="0089038C" w:rsidP="00F54634">
            <w:pPr>
              <w:pStyle w:val="af7"/>
              <w:numPr>
                <w:ilvl w:val="0"/>
                <w:numId w:val="33"/>
              </w:numPr>
              <w:spacing w:beforeLines="0" w:afterLines="0" w:line="400" w:lineRule="exact"/>
              <w:rPr>
                <w:rFonts w:ascii="Times New Roman" w:eastAsia="標楷體"/>
                <w:sz w:val="24"/>
                <w:szCs w:val="24"/>
              </w:rPr>
            </w:pPr>
            <w:r w:rsidRPr="00B00418">
              <w:rPr>
                <w:rFonts w:ascii="Times New Roman" w:eastAsia="標楷體" w:hint="eastAsia"/>
                <w:sz w:val="24"/>
                <w:szCs w:val="24"/>
              </w:rPr>
              <w:t>有何力量限制他有效性</w:t>
            </w:r>
            <w:r w:rsidRPr="00B00418">
              <w:rPr>
                <w:rFonts w:ascii="Times New Roman" w:eastAsia="標楷體" w:hint="eastAsia"/>
                <w:sz w:val="24"/>
                <w:szCs w:val="24"/>
              </w:rPr>
              <w:t>?</w:t>
            </w:r>
          </w:p>
        </w:tc>
      </w:tr>
      <w:tr w:rsidR="002B4C0A" w:rsidRPr="00B00418" w:rsidTr="000552B7">
        <w:tc>
          <w:tcPr>
            <w:tcW w:w="4679" w:type="dxa"/>
          </w:tcPr>
          <w:p w:rsidR="002B4C0A" w:rsidRPr="00B00418" w:rsidRDefault="002B4C0A" w:rsidP="00F54634">
            <w:pPr>
              <w:pStyle w:val="af7"/>
              <w:numPr>
                <w:ilvl w:val="0"/>
                <w:numId w:val="30"/>
              </w:numPr>
              <w:spacing w:beforeLines="0" w:afterLines="0" w:line="400" w:lineRule="exact"/>
              <w:rPr>
                <w:rFonts w:ascii="Times New Roman" w:eastAsia="標楷體"/>
                <w:sz w:val="24"/>
                <w:szCs w:val="24"/>
              </w:rPr>
            </w:pPr>
            <w:r w:rsidRPr="00B00418">
              <w:rPr>
                <w:rFonts w:ascii="Times New Roman" w:eastAsia="標楷體"/>
                <w:sz w:val="24"/>
                <w:szCs w:val="24"/>
              </w:rPr>
              <w:t>服務</w:t>
            </w:r>
          </w:p>
          <w:p w:rsidR="002B4C0A" w:rsidRPr="00B00418" w:rsidRDefault="0089038C" w:rsidP="00F54634">
            <w:pPr>
              <w:pStyle w:val="af7"/>
              <w:spacing w:beforeLines="0" w:afterLines="0" w:line="400" w:lineRule="exact"/>
              <w:rPr>
                <w:rFonts w:ascii="Times New Roman" w:eastAsia="標楷體"/>
                <w:sz w:val="24"/>
                <w:szCs w:val="24"/>
              </w:rPr>
            </w:pPr>
            <w:r w:rsidRPr="00B00418">
              <w:rPr>
                <w:rFonts w:ascii="Times New Roman" w:eastAsia="標楷體" w:hint="eastAsia"/>
                <w:sz w:val="24"/>
                <w:szCs w:val="24"/>
              </w:rPr>
              <w:t>方案領導者能協助學生經由反思服務中正向或負向的層面以獲得學習，學生能經由反思他們現在的服務參與和規劃，學習有價值的課程。</w:t>
            </w:r>
          </w:p>
        </w:tc>
        <w:tc>
          <w:tcPr>
            <w:tcW w:w="4819" w:type="dxa"/>
          </w:tcPr>
          <w:p w:rsidR="002B4C0A" w:rsidRPr="00B00418" w:rsidRDefault="0089038C"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你由協助他人中獲得什麼</w:t>
            </w:r>
            <w:r w:rsidRPr="00B00418">
              <w:rPr>
                <w:rFonts w:ascii="Times New Roman" w:eastAsia="標楷體" w:hint="eastAsia"/>
                <w:sz w:val="24"/>
                <w:szCs w:val="24"/>
              </w:rPr>
              <w:t>?</w:t>
            </w:r>
          </w:p>
          <w:p w:rsidR="0089038C" w:rsidRPr="00B00418" w:rsidRDefault="0089038C"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他們如何經由你的協助而獲益</w:t>
            </w:r>
            <w:r w:rsidRPr="00B00418">
              <w:rPr>
                <w:rFonts w:ascii="Times New Roman" w:eastAsia="標楷體" w:hint="eastAsia"/>
                <w:sz w:val="24"/>
                <w:szCs w:val="24"/>
              </w:rPr>
              <w:t>?</w:t>
            </w:r>
          </w:p>
          <w:p w:rsidR="0089038C" w:rsidRPr="00B00418" w:rsidRDefault="0089038C"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你何以容易或難以受到影響</w:t>
            </w:r>
            <w:r w:rsidRPr="00B00418">
              <w:rPr>
                <w:rFonts w:ascii="Times New Roman" w:eastAsia="標楷體" w:hint="eastAsia"/>
                <w:sz w:val="24"/>
                <w:szCs w:val="24"/>
              </w:rPr>
              <w:t>?</w:t>
            </w:r>
          </w:p>
          <w:p w:rsidR="0089038C" w:rsidRPr="00B00418" w:rsidRDefault="0089038C"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什麼或誰讓你變得不一樣</w:t>
            </w:r>
            <w:r w:rsidRPr="00B00418">
              <w:rPr>
                <w:rFonts w:ascii="Times New Roman" w:eastAsia="標楷體" w:hint="eastAsia"/>
                <w:sz w:val="24"/>
                <w:szCs w:val="24"/>
              </w:rPr>
              <w:t>?</w:t>
            </w:r>
          </w:p>
          <w:p w:rsidR="0089038C" w:rsidRPr="00B00418" w:rsidRDefault="0089038C"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什麼或誰讓你難以接受</w:t>
            </w:r>
            <w:r w:rsidRPr="00B00418">
              <w:rPr>
                <w:rFonts w:ascii="Times New Roman" w:eastAsia="標楷體" w:hint="eastAsia"/>
                <w:sz w:val="24"/>
                <w:szCs w:val="24"/>
              </w:rPr>
              <w:t>?</w:t>
            </w:r>
          </w:p>
          <w:p w:rsidR="00085313" w:rsidRPr="00B00418" w:rsidRDefault="0089038C"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你認為每個人應該幫助他們的社區嗎</w:t>
            </w:r>
            <w:r w:rsidRPr="00B00418">
              <w:rPr>
                <w:rFonts w:ascii="Times New Roman" w:eastAsia="標楷體" w:hint="eastAsia"/>
                <w:sz w:val="24"/>
                <w:szCs w:val="24"/>
              </w:rPr>
              <w:t>?</w:t>
            </w:r>
          </w:p>
          <w:p w:rsidR="00085313" w:rsidRPr="00B00418" w:rsidRDefault="00085313" w:rsidP="00F54634">
            <w:pPr>
              <w:pStyle w:val="af7"/>
              <w:numPr>
                <w:ilvl w:val="0"/>
                <w:numId w:val="34"/>
              </w:numPr>
              <w:spacing w:beforeLines="0" w:afterLines="0" w:line="400" w:lineRule="exact"/>
              <w:rPr>
                <w:rFonts w:ascii="Times New Roman" w:eastAsia="標楷體"/>
                <w:sz w:val="24"/>
                <w:szCs w:val="24"/>
              </w:rPr>
            </w:pPr>
            <w:r w:rsidRPr="00B00418">
              <w:rPr>
                <w:rFonts w:ascii="Times New Roman" w:eastAsia="標楷體" w:hint="eastAsia"/>
                <w:sz w:val="24"/>
                <w:szCs w:val="24"/>
              </w:rPr>
              <w:t>什麼價值和信念在服務他人時最重要</w:t>
            </w:r>
            <w:r w:rsidRPr="00B00418">
              <w:rPr>
                <w:rFonts w:ascii="Times New Roman" w:eastAsia="標楷體" w:hint="eastAsia"/>
                <w:sz w:val="24"/>
                <w:szCs w:val="24"/>
              </w:rPr>
              <w:t>?</w:t>
            </w:r>
          </w:p>
        </w:tc>
      </w:tr>
      <w:tr w:rsidR="002B4C0A" w:rsidRPr="00B00418" w:rsidTr="000552B7">
        <w:tc>
          <w:tcPr>
            <w:tcW w:w="4679" w:type="dxa"/>
          </w:tcPr>
          <w:p w:rsidR="002B4C0A" w:rsidRPr="00B00418" w:rsidRDefault="002B4C0A" w:rsidP="00F54634">
            <w:pPr>
              <w:pStyle w:val="af7"/>
              <w:numPr>
                <w:ilvl w:val="0"/>
                <w:numId w:val="30"/>
              </w:numPr>
              <w:spacing w:beforeLines="0" w:afterLines="0" w:line="400" w:lineRule="exact"/>
              <w:rPr>
                <w:rFonts w:ascii="Times New Roman" w:eastAsia="標楷體"/>
                <w:sz w:val="24"/>
                <w:szCs w:val="24"/>
              </w:rPr>
            </w:pPr>
            <w:r w:rsidRPr="00B00418">
              <w:rPr>
                <w:rFonts w:ascii="Times New Roman" w:eastAsia="標楷體"/>
                <w:sz w:val="24"/>
                <w:szCs w:val="24"/>
              </w:rPr>
              <w:t>社會議題</w:t>
            </w:r>
          </w:p>
          <w:p w:rsidR="002B4C0A" w:rsidRPr="00B00418" w:rsidRDefault="00085313" w:rsidP="00F54634">
            <w:pPr>
              <w:pStyle w:val="af7"/>
              <w:spacing w:beforeLines="0" w:afterLines="0" w:line="400" w:lineRule="exact"/>
              <w:rPr>
                <w:rFonts w:ascii="Times New Roman" w:eastAsia="標楷體"/>
                <w:sz w:val="24"/>
                <w:szCs w:val="24"/>
              </w:rPr>
            </w:pPr>
            <w:r w:rsidRPr="00B00418">
              <w:rPr>
                <w:rFonts w:ascii="Times New Roman" w:eastAsia="標楷體" w:hint="eastAsia"/>
                <w:sz w:val="24"/>
                <w:szCs w:val="24"/>
              </w:rPr>
              <w:t>一些服務學習方案並不對他人提供直接的服務，像環境計畫、環境倡議的努力，及學生針對全國、全球努力改變的社會議題，而不是特定人群的需求。</w:t>
            </w:r>
          </w:p>
        </w:tc>
        <w:tc>
          <w:tcPr>
            <w:tcW w:w="4819" w:type="dxa"/>
          </w:tcPr>
          <w:p w:rsidR="002B4C0A" w:rsidRPr="00B00418" w:rsidRDefault="00085313"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你的方案設計議題是什麼</w:t>
            </w:r>
            <w:r w:rsidRPr="00B00418">
              <w:rPr>
                <w:rFonts w:ascii="Times New Roman" w:eastAsia="標楷體" w:hint="eastAsia"/>
                <w:sz w:val="24"/>
                <w:szCs w:val="24"/>
              </w:rPr>
              <w:t>?</w:t>
            </w:r>
          </w:p>
          <w:p w:rsidR="00085313" w:rsidRPr="00B00418" w:rsidRDefault="00085313"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如果你的方案是成功的，它對人們有何影響</w:t>
            </w:r>
            <w:r w:rsidRPr="00B00418">
              <w:rPr>
                <w:rFonts w:ascii="Times New Roman" w:eastAsia="標楷體" w:hint="eastAsia"/>
                <w:sz w:val="24"/>
                <w:szCs w:val="24"/>
              </w:rPr>
              <w:t>?</w:t>
            </w:r>
          </w:p>
          <w:p w:rsidR="00085313" w:rsidRPr="00B00418" w:rsidRDefault="00F54634"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你對此一議題學到什麼新影響</w:t>
            </w:r>
            <w:r w:rsidRPr="00B00418">
              <w:rPr>
                <w:rFonts w:ascii="Times New Roman" w:eastAsia="標楷體" w:hint="eastAsia"/>
                <w:sz w:val="24"/>
                <w:szCs w:val="24"/>
              </w:rPr>
              <w:t>?</w:t>
            </w:r>
          </w:p>
          <w:p w:rsidR="00F54634" w:rsidRPr="00B00418" w:rsidRDefault="00F54634"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此一知識對你的行動有何影響</w:t>
            </w:r>
            <w:r w:rsidRPr="00B00418">
              <w:rPr>
                <w:rFonts w:ascii="Times New Roman" w:eastAsia="標楷體" w:hint="eastAsia"/>
                <w:sz w:val="24"/>
                <w:szCs w:val="24"/>
              </w:rPr>
              <w:t>?</w:t>
            </w:r>
          </w:p>
          <w:p w:rsidR="00F54634" w:rsidRPr="00B00418" w:rsidRDefault="00F54634"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此一議題關心什麼需求或問題</w:t>
            </w:r>
            <w:r w:rsidRPr="00B00418">
              <w:rPr>
                <w:rFonts w:ascii="Times New Roman" w:eastAsia="標楷體" w:hint="eastAsia"/>
                <w:sz w:val="24"/>
                <w:szCs w:val="24"/>
              </w:rPr>
              <w:t>?</w:t>
            </w:r>
          </w:p>
          <w:p w:rsidR="00F54634" w:rsidRPr="00B00418" w:rsidRDefault="00F54634"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lastRenderedPageBreak/>
              <w:t>此一議題與何種歷史事件有關聯</w:t>
            </w:r>
            <w:r w:rsidRPr="00B00418">
              <w:rPr>
                <w:rFonts w:ascii="Times New Roman" w:eastAsia="標楷體" w:hint="eastAsia"/>
                <w:sz w:val="24"/>
                <w:szCs w:val="24"/>
              </w:rPr>
              <w:t>?</w:t>
            </w:r>
          </w:p>
          <w:p w:rsidR="00F54634" w:rsidRPr="00B00418" w:rsidRDefault="00F54634"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影響此一議題的政治、經濟和社會情境因素為何</w:t>
            </w:r>
            <w:r w:rsidRPr="00B00418">
              <w:rPr>
                <w:rFonts w:ascii="Times New Roman" w:eastAsia="標楷體" w:hint="eastAsia"/>
                <w:sz w:val="24"/>
                <w:szCs w:val="24"/>
              </w:rPr>
              <w:t>?</w:t>
            </w:r>
          </w:p>
          <w:p w:rsidR="00F54634" w:rsidRPr="00B00418" w:rsidRDefault="00F54634" w:rsidP="00F54634">
            <w:pPr>
              <w:pStyle w:val="af7"/>
              <w:numPr>
                <w:ilvl w:val="0"/>
                <w:numId w:val="35"/>
              </w:numPr>
              <w:spacing w:beforeLines="0" w:afterLines="0" w:line="400" w:lineRule="exact"/>
              <w:rPr>
                <w:rFonts w:ascii="Times New Roman" w:eastAsia="標楷體"/>
                <w:sz w:val="24"/>
                <w:szCs w:val="24"/>
              </w:rPr>
            </w:pPr>
            <w:r w:rsidRPr="00B00418">
              <w:rPr>
                <w:rFonts w:ascii="Times New Roman" w:eastAsia="標楷體" w:hint="eastAsia"/>
                <w:sz w:val="24"/>
                <w:szCs w:val="24"/>
              </w:rPr>
              <w:t>你認為促使此一議題改變的最佳方法是什麼</w:t>
            </w:r>
            <w:r w:rsidRPr="00B00418">
              <w:rPr>
                <w:rFonts w:ascii="Times New Roman" w:eastAsia="標楷體" w:hint="eastAsia"/>
                <w:sz w:val="24"/>
                <w:szCs w:val="24"/>
              </w:rPr>
              <w:t>?</w:t>
            </w:r>
          </w:p>
        </w:tc>
      </w:tr>
      <w:tr w:rsidR="002B4C0A" w:rsidRPr="00B00418" w:rsidTr="000552B7">
        <w:tc>
          <w:tcPr>
            <w:tcW w:w="4679" w:type="dxa"/>
          </w:tcPr>
          <w:p w:rsidR="002B4C0A" w:rsidRPr="00B00418" w:rsidRDefault="002B4C0A" w:rsidP="00F54634">
            <w:pPr>
              <w:pStyle w:val="af7"/>
              <w:numPr>
                <w:ilvl w:val="0"/>
                <w:numId w:val="30"/>
              </w:numPr>
              <w:spacing w:beforeLines="0" w:afterLines="0" w:line="400" w:lineRule="exact"/>
              <w:rPr>
                <w:rFonts w:ascii="Times New Roman" w:eastAsia="標楷體"/>
                <w:sz w:val="24"/>
                <w:szCs w:val="24"/>
              </w:rPr>
            </w:pPr>
            <w:r w:rsidRPr="00B00418">
              <w:rPr>
                <w:rFonts w:ascii="Times New Roman" w:eastAsia="標楷體"/>
                <w:sz w:val="24"/>
                <w:szCs w:val="24"/>
              </w:rPr>
              <w:lastRenderedPageBreak/>
              <w:t>公民權</w:t>
            </w:r>
          </w:p>
          <w:p w:rsidR="002B4C0A" w:rsidRPr="00B00418" w:rsidRDefault="00085313" w:rsidP="00F54634">
            <w:pPr>
              <w:pStyle w:val="af7"/>
              <w:spacing w:beforeLines="0" w:afterLines="0" w:line="400" w:lineRule="exact"/>
              <w:rPr>
                <w:rFonts w:ascii="Times New Roman" w:eastAsia="標楷體"/>
                <w:sz w:val="24"/>
                <w:szCs w:val="24"/>
              </w:rPr>
            </w:pPr>
            <w:r w:rsidRPr="00B00418">
              <w:rPr>
                <w:rFonts w:ascii="Times New Roman" w:eastAsia="標楷體" w:hint="eastAsia"/>
                <w:sz w:val="24"/>
                <w:szCs w:val="24"/>
              </w:rPr>
              <w:t>反思民主公民權中服務的角色對所有學生是重要的，即使幼稚園孩子也能理解每一個人的幫助，能使社區</w:t>
            </w:r>
            <w:proofErr w:type="gramStart"/>
            <w:r w:rsidRPr="00B00418">
              <w:rPr>
                <w:rFonts w:ascii="Times New Roman" w:eastAsia="標楷體" w:hint="eastAsia"/>
                <w:sz w:val="24"/>
                <w:szCs w:val="24"/>
              </w:rPr>
              <w:t>繁榮，</w:t>
            </w:r>
            <w:proofErr w:type="gramEnd"/>
            <w:r w:rsidRPr="00B00418">
              <w:rPr>
                <w:rFonts w:ascii="Times New Roman" w:eastAsia="標楷體" w:hint="eastAsia"/>
                <w:sz w:val="24"/>
                <w:szCs w:val="24"/>
              </w:rPr>
              <w:t>年輕的學生可以由其家庭、班級和當地社區觀察到此一現象。</w:t>
            </w:r>
          </w:p>
        </w:tc>
        <w:tc>
          <w:tcPr>
            <w:tcW w:w="4819" w:type="dxa"/>
          </w:tcPr>
          <w:p w:rsidR="002B4C0A"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什麼是好的公民</w:t>
            </w:r>
            <w:r w:rsidRPr="00B00418">
              <w:rPr>
                <w:rFonts w:ascii="Times New Roman" w:eastAsia="標楷體" w:hint="eastAsia"/>
                <w:sz w:val="24"/>
                <w:szCs w:val="24"/>
              </w:rPr>
              <w:t>?</w:t>
            </w:r>
          </w:p>
          <w:p w:rsidR="00F54634"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你認為你長大後將成為怎樣的公民</w:t>
            </w:r>
            <w:r w:rsidRPr="00B00418">
              <w:rPr>
                <w:rFonts w:ascii="Times New Roman" w:eastAsia="標楷體" w:hint="eastAsia"/>
                <w:sz w:val="24"/>
                <w:szCs w:val="24"/>
              </w:rPr>
              <w:t>?</w:t>
            </w:r>
          </w:p>
          <w:p w:rsidR="00F54634"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公民透過什麼方式協助社區</w:t>
            </w:r>
            <w:r w:rsidRPr="00B00418">
              <w:rPr>
                <w:rFonts w:ascii="Times New Roman" w:eastAsia="標楷體" w:hint="eastAsia"/>
                <w:sz w:val="24"/>
                <w:szCs w:val="24"/>
              </w:rPr>
              <w:t>?</w:t>
            </w:r>
          </w:p>
          <w:p w:rsidR="00F54634"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民主社會何以依賴公民的參與</w:t>
            </w:r>
            <w:r w:rsidRPr="00B00418">
              <w:rPr>
                <w:rFonts w:ascii="Times New Roman" w:eastAsia="標楷體" w:hint="eastAsia"/>
                <w:sz w:val="24"/>
                <w:szCs w:val="24"/>
              </w:rPr>
              <w:t>?</w:t>
            </w:r>
          </w:p>
          <w:p w:rsidR="00F54634"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在民主的社會中假如每一個人受到協助將發生什麼事</w:t>
            </w:r>
            <w:r w:rsidRPr="00B00418">
              <w:rPr>
                <w:rFonts w:ascii="Times New Roman" w:eastAsia="標楷體" w:hint="eastAsia"/>
                <w:sz w:val="24"/>
                <w:szCs w:val="24"/>
              </w:rPr>
              <w:t>?</w:t>
            </w:r>
          </w:p>
          <w:p w:rsidR="00F54634"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在民主社會中假如沒有人受到協助將發生什麼事情</w:t>
            </w:r>
            <w:r w:rsidRPr="00B00418">
              <w:rPr>
                <w:rFonts w:ascii="Times New Roman" w:eastAsia="標楷體" w:hint="eastAsia"/>
                <w:sz w:val="24"/>
                <w:szCs w:val="24"/>
              </w:rPr>
              <w:t>?</w:t>
            </w:r>
          </w:p>
          <w:p w:rsidR="00F54634" w:rsidRPr="00B00418" w:rsidRDefault="00F54634" w:rsidP="00F54634">
            <w:pPr>
              <w:pStyle w:val="af7"/>
              <w:numPr>
                <w:ilvl w:val="0"/>
                <w:numId w:val="36"/>
              </w:numPr>
              <w:spacing w:beforeLines="0" w:afterLines="0" w:line="400" w:lineRule="exact"/>
              <w:rPr>
                <w:rFonts w:ascii="Times New Roman" w:eastAsia="標楷體"/>
                <w:sz w:val="24"/>
                <w:szCs w:val="24"/>
              </w:rPr>
            </w:pPr>
            <w:r w:rsidRPr="00B00418">
              <w:rPr>
                <w:rFonts w:ascii="Times New Roman" w:eastAsia="標楷體" w:hint="eastAsia"/>
                <w:sz w:val="24"/>
                <w:szCs w:val="24"/>
              </w:rPr>
              <w:t>社區服務是做一個好公民必要的層面嗎</w:t>
            </w:r>
            <w:r w:rsidRPr="00B00418">
              <w:rPr>
                <w:rFonts w:ascii="Times New Roman" w:eastAsia="標楷體" w:hint="eastAsia"/>
                <w:sz w:val="24"/>
                <w:szCs w:val="24"/>
              </w:rPr>
              <w:t>?</w:t>
            </w:r>
            <w:r w:rsidRPr="00B00418">
              <w:rPr>
                <w:rFonts w:ascii="Times New Roman" w:eastAsia="標楷體" w:hint="eastAsia"/>
                <w:sz w:val="24"/>
                <w:szCs w:val="24"/>
              </w:rPr>
              <w:t>為什麼</w:t>
            </w:r>
            <w:r w:rsidRPr="00B00418">
              <w:rPr>
                <w:rFonts w:ascii="Times New Roman" w:eastAsia="標楷體" w:hint="eastAsia"/>
                <w:sz w:val="24"/>
                <w:szCs w:val="24"/>
              </w:rPr>
              <w:t>?</w:t>
            </w:r>
          </w:p>
        </w:tc>
      </w:tr>
    </w:tbl>
    <w:p w:rsidR="00BF1F2F" w:rsidRPr="00B00418" w:rsidRDefault="00F54634" w:rsidP="00BF1F2F">
      <w:pPr>
        <w:pStyle w:val="af7"/>
        <w:spacing w:beforeLines="0" w:afterLines="0" w:line="240" w:lineRule="exact"/>
        <w:ind w:left="1133" w:hangingChars="515" w:hanging="1133"/>
        <w:rPr>
          <w:rFonts w:ascii="Times New Roman" w:eastAsia="標楷體"/>
          <w:sz w:val="20"/>
          <w:szCs w:val="20"/>
        </w:rPr>
      </w:pPr>
      <w:r w:rsidRPr="00B00418">
        <w:rPr>
          <w:rFonts w:ascii="Times New Roman" w:eastAsia="標楷體" w:hint="eastAsia"/>
          <w:sz w:val="20"/>
          <w:szCs w:val="20"/>
        </w:rPr>
        <w:t>資料來源：</w:t>
      </w:r>
      <w:r w:rsidRPr="00B00418">
        <w:rPr>
          <w:rFonts w:ascii="Times New Roman" w:eastAsia="標楷體" w:hint="eastAsia"/>
          <w:sz w:val="20"/>
          <w:szCs w:val="20"/>
        </w:rPr>
        <w:t>Point of Light Foundation, Practical Guide for Development</w:t>
      </w:r>
      <w:r w:rsidR="00BF1F2F" w:rsidRPr="00B00418">
        <w:rPr>
          <w:rFonts w:ascii="Times New Roman" w:eastAsia="標楷體" w:hint="eastAsia"/>
          <w:sz w:val="20"/>
          <w:szCs w:val="20"/>
        </w:rPr>
        <w:t xml:space="preserve"> Agency/school Partnerships for Service-Learning,</w:t>
      </w:r>
      <w:r w:rsidR="00BF1F2F" w:rsidRPr="00B00418">
        <w:rPr>
          <w:rFonts w:ascii="Times New Roman" w:eastAsia="標楷體" w:hint="eastAsia"/>
          <w:sz w:val="20"/>
          <w:szCs w:val="20"/>
        </w:rPr>
        <w:t>引自黃玉</w:t>
      </w:r>
      <w:r w:rsidR="00BF1F2F" w:rsidRPr="00B00418">
        <w:rPr>
          <w:rFonts w:ascii="Times New Roman" w:eastAsia="標楷體" w:hint="eastAsia"/>
          <w:sz w:val="20"/>
          <w:szCs w:val="20"/>
        </w:rPr>
        <w:t>(2002)</w:t>
      </w:r>
    </w:p>
    <w:p w:rsidR="004E4964" w:rsidRPr="00B00418" w:rsidRDefault="004E4964">
      <w:pPr>
        <w:widowControl/>
        <w:rPr>
          <w:rFonts w:ascii="Times New Roman" w:eastAsia="標楷體" w:hAnsi="Times New Roman" w:cs="Times New Roman"/>
          <w:color w:val="000000"/>
          <w:spacing w:val="10"/>
          <w:szCs w:val="24"/>
        </w:rPr>
      </w:pPr>
      <w:r w:rsidRPr="00B00418">
        <w:rPr>
          <w:rFonts w:ascii="Times New Roman" w:eastAsia="標楷體" w:hAnsi="Times New Roman"/>
          <w:szCs w:val="24"/>
        </w:rPr>
        <w:br w:type="page"/>
      </w:r>
    </w:p>
    <w:p w:rsidR="006D0D8C" w:rsidRPr="00B00418" w:rsidRDefault="00EE09FE" w:rsidP="00EE09FE">
      <w:pPr>
        <w:pStyle w:val="af7"/>
        <w:spacing w:before="90" w:after="90" w:line="440" w:lineRule="exact"/>
        <w:ind w:firstLineChars="200" w:firstLine="520"/>
        <w:jc w:val="center"/>
        <w:rPr>
          <w:rFonts w:ascii="Times New Roman" w:eastAsia="標楷體"/>
          <w:sz w:val="24"/>
          <w:szCs w:val="24"/>
        </w:rPr>
      </w:pPr>
      <w:r w:rsidRPr="00B00418">
        <w:rPr>
          <w:rFonts w:ascii="Times New Roman" w:eastAsia="標楷體" w:hint="eastAsia"/>
          <w:sz w:val="24"/>
          <w:szCs w:val="24"/>
        </w:rPr>
        <w:lastRenderedPageBreak/>
        <w:t>表</w:t>
      </w:r>
      <w:r w:rsidRPr="00B00418">
        <w:rPr>
          <w:rFonts w:ascii="Times New Roman" w:eastAsia="標楷體" w:hint="eastAsia"/>
          <w:sz w:val="24"/>
          <w:szCs w:val="24"/>
        </w:rPr>
        <w:t>5-2</w:t>
      </w:r>
      <w:r w:rsidRPr="00B00418">
        <w:rPr>
          <w:rFonts w:ascii="Times New Roman" w:eastAsia="標楷體" w:hint="eastAsia"/>
          <w:sz w:val="24"/>
          <w:szCs w:val="24"/>
        </w:rPr>
        <w:t>服務</w:t>
      </w:r>
      <w:r w:rsidR="006D0D8C" w:rsidRPr="00B00418">
        <w:rPr>
          <w:rFonts w:ascii="Times New Roman" w:eastAsia="標楷體" w:hint="eastAsia"/>
          <w:sz w:val="24"/>
          <w:szCs w:val="24"/>
        </w:rPr>
        <w:t>初探</w:t>
      </w:r>
    </w:p>
    <w:tbl>
      <w:tblPr>
        <w:tblStyle w:val="af8"/>
        <w:tblW w:w="0" w:type="auto"/>
        <w:tblLook w:val="04A0" w:firstRow="1" w:lastRow="0" w:firstColumn="1" w:lastColumn="0" w:noHBand="0" w:noVBand="1"/>
      </w:tblPr>
      <w:tblGrid>
        <w:gridCol w:w="8722"/>
      </w:tblGrid>
      <w:tr w:rsidR="006D0D8C" w:rsidRPr="00B00418" w:rsidTr="006D0D8C">
        <w:tc>
          <w:tcPr>
            <w:tcW w:w="8722" w:type="dxa"/>
          </w:tcPr>
          <w:p w:rsidR="006D0D8C" w:rsidRPr="00B00418" w:rsidRDefault="006D0D8C" w:rsidP="006D0D8C">
            <w:pPr>
              <w:pStyle w:val="af7"/>
              <w:spacing w:before="90" w:after="90" w:line="440" w:lineRule="exact"/>
              <w:jc w:val="left"/>
              <w:rPr>
                <w:rFonts w:ascii="Times New Roman" w:eastAsia="標楷體"/>
                <w:sz w:val="24"/>
                <w:szCs w:val="24"/>
              </w:rPr>
            </w:pPr>
            <w:r w:rsidRPr="00B00418">
              <w:rPr>
                <w:rFonts w:ascii="Times New Roman" w:eastAsia="標楷體" w:hint="eastAsia"/>
                <w:sz w:val="24"/>
                <w:szCs w:val="24"/>
              </w:rPr>
              <w:t>一、何謂社區、社群（</w:t>
            </w:r>
            <w:r w:rsidRPr="00B00418">
              <w:rPr>
                <w:rFonts w:ascii="Times New Roman" w:eastAsia="標楷體" w:hint="eastAsia"/>
                <w:sz w:val="24"/>
                <w:szCs w:val="24"/>
              </w:rPr>
              <w:t>community</w:t>
            </w:r>
            <w:r w:rsidRPr="00B00418">
              <w:rPr>
                <w:rFonts w:ascii="Times New Roman" w:eastAsia="標楷體" w:hint="eastAsia"/>
                <w:sz w:val="24"/>
                <w:szCs w:val="24"/>
              </w:rPr>
              <w:t>）</w:t>
            </w:r>
            <w:r w:rsidRPr="00B00418">
              <w:rPr>
                <w:rFonts w:ascii="Times New Roman" w:eastAsia="標楷體" w:hint="eastAsia"/>
                <w:sz w:val="24"/>
                <w:szCs w:val="24"/>
              </w:rPr>
              <w:t>?</w:t>
            </w:r>
          </w:p>
          <w:p w:rsidR="006D0D8C" w:rsidRPr="00B00418" w:rsidRDefault="006D0D8C" w:rsidP="006D0D8C">
            <w:pPr>
              <w:pStyle w:val="af7"/>
              <w:spacing w:before="90" w:after="90" w:line="440" w:lineRule="exact"/>
              <w:jc w:val="left"/>
              <w:rPr>
                <w:rFonts w:ascii="Times New Roman" w:eastAsia="標楷體"/>
                <w:sz w:val="24"/>
                <w:szCs w:val="24"/>
              </w:rPr>
            </w:pPr>
          </w:p>
          <w:p w:rsidR="006D0D8C" w:rsidRPr="00B00418" w:rsidRDefault="006D0D8C" w:rsidP="006D0D8C">
            <w:pPr>
              <w:pStyle w:val="af7"/>
              <w:spacing w:before="90" w:after="90" w:line="440" w:lineRule="exact"/>
              <w:jc w:val="left"/>
              <w:rPr>
                <w:rFonts w:ascii="Times New Roman" w:eastAsia="標楷體"/>
                <w:sz w:val="24"/>
                <w:szCs w:val="24"/>
              </w:rPr>
            </w:pPr>
            <w:r w:rsidRPr="00B00418">
              <w:rPr>
                <w:rFonts w:ascii="Times New Roman" w:eastAsia="標楷體" w:hint="eastAsia"/>
                <w:sz w:val="24"/>
                <w:szCs w:val="24"/>
              </w:rPr>
              <w:t>二、何謂服務</w:t>
            </w:r>
            <w:r w:rsidRPr="00B00418">
              <w:rPr>
                <w:rFonts w:ascii="Times New Roman" w:eastAsia="標楷體" w:hint="eastAsia"/>
                <w:sz w:val="24"/>
                <w:szCs w:val="24"/>
              </w:rPr>
              <w:t>(service)?</w:t>
            </w:r>
          </w:p>
          <w:p w:rsidR="006D0D8C" w:rsidRPr="00B00418" w:rsidRDefault="006D0D8C" w:rsidP="006D0D8C">
            <w:pPr>
              <w:pStyle w:val="af7"/>
              <w:spacing w:before="90" w:after="90" w:line="440" w:lineRule="exact"/>
              <w:jc w:val="left"/>
              <w:rPr>
                <w:rFonts w:ascii="Times New Roman" w:eastAsia="標楷體"/>
                <w:sz w:val="24"/>
                <w:szCs w:val="24"/>
              </w:rPr>
            </w:pPr>
          </w:p>
          <w:p w:rsidR="006D0D8C" w:rsidRPr="00B00418" w:rsidRDefault="006D0D8C" w:rsidP="006D0D8C">
            <w:pPr>
              <w:pStyle w:val="af7"/>
              <w:spacing w:before="90" w:after="90" w:line="440" w:lineRule="exact"/>
              <w:jc w:val="left"/>
              <w:rPr>
                <w:rFonts w:ascii="Times New Roman" w:eastAsia="標楷體"/>
                <w:sz w:val="24"/>
                <w:szCs w:val="24"/>
              </w:rPr>
            </w:pPr>
            <w:r w:rsidRPr="00B00418">
              <w:rPr>
                <w:rFonts w:ascii="Times New Roman" w:eastAsia="標楷體" w:hint="eastAsia"/>
                <w:sz w:val="24"/>
                <w:szCs w:val="24"/>
              </w:rPr>
              <w:t>三、我所屬的社區、社群</w:t>
            </w:r>
            <w:r w:rsidRPr="00B00418">
              <w:rPr>
                <w:rFonts w:ascii="Times New Roman" w:eastAsia="標楷體" w:hint="eastAsia"/>
                <w:sz w:val="24"/>
                <w:szCs w:val="24"/>
              </w:rPr>
              <w:t>?</w:t>
            </w:r>
          </w:p>
          <w:p w:rsidR="006D0D8C" w:rsidRPr="00B00418" w:rsidRDefault="006D0D8C" w:rsidP="006D0D8C">
            <w:pPr>
              <w:pStyle w:val="af7"/>
              <w:spacing w:before="90" w:after="90" w:line="440" w:lineRule="exact"/>
              <w:jc w:val="left"/>
              <w:rPr>
                <w:rFonts w:ascii="Times New Roman" w:eastAsia="標楷體"/>
                <w:sz w:val="24"/>
                <w:szCs w:val="24"/>
              </w:rPr>
            </w:pPr>
          </w:p>
          <w:p w:rsidR="006D0D8C" w:rsidRPr="00B00418" w:rsidRDefault="006D0D8C" w:rsidP="006D0D8C">
            <w:pPr>
              <w:pStyle w:val="af7"/>
              <w:spacing w:before="90" w:after="90" w:line="440" w:lineRule="exact"/>
              <w:jc w:val="left"/>
              <w:rPr>
                <w:rFonts w:ascii="Times New Roman" w:eastAsia="標楷體"/>
                <w:sz w:val="24"/>
                <w:szCs w:val="24"/>
              </w:rPr>
            </w:pPr>
            <w:r w:rsidRPr="00B00418">
              <w:rPr>
                <w:rFonts w:ascii="Times New Roman" w:eastAsia="標楷體" w:hint="eastAsia"/>
                <w:sz w:val="24"/>
                <w:szCs w:val="24"/>
              </w:rPr>
              <w:t>四、我曾做過的服務</w:t>
            </w:r>
            <w:r w:rsidRPr="00B00418">
              <w:rPr>
                <w:rFonts w:ascii="Times New Roman" w:eastAsia="標楷體" w:hint="eastAsia"/>
                <w:sz w:val="24"/>
                <w:szCs w:val="24"/>
              </w:rPr>
              <w:t>?</w:t>
            </w:r>
          </w:p>
          <w:p w:rsidR="006D0D8C" w:rsidRPr="00B00418" w:rsidRDefault="006D0D8C" w:rsidP="006D0D8C">
            <w:pPr>
              <w:pStyle w:val="af7"/>
              <w:spacing w:before="90" w:after="90" w:line="440" w:lineRule="exact"/>
              <w:jc w:val="left"/>
              <w:rPr>
                <w:rFonts w:ascii="Times New Roman" w:eastAsia="標楷體"/>
                <w:sz w:val="24"/>
                <w:szCs w:val="24"/>
              </w:rPr>
            </w:pPr>
          </w:p>
          <w:p w:rsidR="006D0D8C" w:rsidRPr="00B00418" w:rsidRDefault="006D0D8C" w:rsidP="006D0D8C">
            <w:pPr>
              <w:pStyle w:val="af7"/>
              <w:spacing w:before="90" w:after="90" w:line="440" w:lineRule="exact"/>
              <w:jc w:val="left"/>
              <w:rPr>
                <w:rFonts w:ascii="Times New Roman" w:eastAsia="標楷體"/>
                <w:sz w:val="24"/>
                <w:szCs w:val="24"/>
              </w:rPr>
            </w:pPr>
            <w:r w:rsidRPr="00B00418">
              <w:rPr>
                <w:rFonts w:ascii="Times New Roman" w:eastAsia="標楷體" w:hint="eastAsia"/>
                <w:sz w:val="24"/>
                <w:szCs w:val="24"/>
              </w:rPr>
              <w:t>五、我有哪些能力</w:t>
            </w:r>
            <w:r w:rsidRPr="00B00418">
              <w:rPr>
                <w:rFonts w:ascii="Times New Roman" w:eastAsia="標楷體" w:hint="eastAsia"/>
                <w:sz w:val="24"/>
                <w:szCs w:val="24"/>
              </w:rPr>
              <w:t>(capacities)?</w:t>
            </w:r>
          </w:p>
          <w:p w:rsidR="006D0D8C" w:rsidRPr="00B00418" w:rsidRDefault="006D0D8C" w:rsidP="006D0D8C">
            <w:pPr>
              <w:pStyle w:val="af7"/>
              <w:spacing w:before="90" w:after="90" w:line="440" w:lineRule="exact"/>
              <w:jc w:val="left"/>
              <w:rPr>
                <w:rFonts w:ascii="Times New Roman" w:eastAsia="標楷體"/>
                <w:sz w:val="24"/>
                <w:szCs w:val="24"/>
              </w:rPr>
            </w:pPr>
          </w:p>
          <w:p w:rsidR="006D0D8C" w:rsidRPr="00B00418" w:rsidRDefault="006D0D8C" w:rsidP="006D0D8C">
            <w:pPr>
              <w:pStyle w:val="af7"/>
              <w:spacing w:before="90" w:after="90" w:line="440" w:lineRule="exact"/>
              <w:jc w:val="left"/>
              <w:rPr>
                <w:rFonts w:ascii="Times New Roman" w:eastAsia="標楷體"/>
                <w:sz w:val="24"/>
                <w:szCs w:val="24"/>
              </w:rPr>
            </w:pPr>
            <w:r w:rsidRPr="00B00418">
              <w:rPr>
                <w:rFonts w:ascii="Times New Roman" w:eastAsia="標楷體" w:hint="eastAsia"/>
                <w:sz w:val="24"/>
                <w:szCs w:val="24"/>
              </w:rPr>
              <w:t>六、服務為什麼可以學習</w:t>
            </w:r>
            <w:r w:rsidRPr="00B00418">
              <w:rPr>
                <w:rFonts w:ascii="Times New Roman" w:eastAsia="標楷體" w:hint="eastAsia"/>
                <w:sz w:val="24"/>
                <w:szCs w:val="24"/>
              </w:rPr>
              <w:t>(learning)?</w:t>
            </w:r>
          </w:p>
          <w:p w:rsidR="00C905BE" w:rsidRPr="00B00418" w:rsidRDefault="00C905BE" w:rsidP="006D0D8C">
            <w:pPr>
              <w:pStyle w:val="af7"/>
              <w:spacing w:before="90" w:after="90" w:line="440" w:lineRule="exact"/>
              <w:jc w:val="left"/>
              <w:rPr>
                <w:rFonts w:ascii="Times New Roman" w:eastAsia="標楷體"/>
                <w:sz w:val="24"/>
                <w:szCs w:val="24"/>
              </w:rPr>
            </w:pPr>
          </w:p>
        </w:tc>
      </w:tr>
    </w:tbl>
    <w:p w:rsidR="006D0D8C" w:rsidRPr="00B00418" w:rsidRDefault="00C905BE" w:rsidP="00C905BE">
      <w:pPr>
        <w:pStyle w:val="af7"/>
        <w:spacing w:beforeLines="0" w:afterLines="0" w:line="440" w:lineRule="exact"/>
        <w:jc w:val="left"/>
        <w:rPr>
          <w:rFonts w:ascii="Times New Roman" w:eastAsia="標楷體"/>
          <w:sz w:val="20"/>
          <w:szCs w:val="20"/>
        </w:rPr>
      </w:pPr>
      <w:r w:rsidRPr="00B00418">
        <w:rPr>
          <w:rFonts w:ascii="Times New Roman" w:eastAsia="標楷體" w:hint="eastAsia"/>
          <w:sz w:val="20"/>
          <w:szCs w:val="20"/>
        </w:rPr>
        <w:t>資料來源：黃玉「服務學習活動設計與實施」課程講義。</w:t>
      </w:r>
    </w:p>
    <w:p w:rsidR="006D4D8D" w:rsidRPr="00B00418" w:rsidRDefault="00604AB7" w:rsidP="006D4D8D">
      <w:pPr>
        <w:pStyle w:val="af1"/>
        <w:rPr>
          <w:rFonts w:ascii="Times New Roman" w:hAnsi="Times New Roman"/>
        </w:rPr>
      </w:pPr>
      <w:bookmarkStart w:id="21" w:name="_Toc496711293"/>
      <w:r w:rsidRPr="00B00418">
        <w:rPr>
          <w:rFonts w:ascii="Times New Roman" w:hAnsi="Times New Roman" w:hint="eastAsia"/>
        </w:rPr>
        <w:t>陸</w:t>
      </w:r>
      <w:r w:rsidR="006D4D8D" w:rsidRPr="00B00418">
        <w:rPr>
          <w:rFonts w:ascii="Times New Roman" w:hAnsi="Times New Roman" w:hint="eastAsia"/>
        </w:rPr>
        <w:t>、倫理議題</w:t>
      </w:r>
      <w:bookmarkEnd w:id="21"/>
    </w:p>
    <w:p w:rsidR="00612A6A" w:rsidRDefault="004A5E51" w:rsidP="004A5E51">
      <w:pPr>
        <w:pStyle w:val="af7"/>
        <w:spacing w:before="90" w:after="90" w:line="440" w:lineRule="exact"/>
        <w:ind w:leftChars="413" w:left="991" w:firstLineChars="272" w:firstLine="707"/>
        <w:rPr>
          <w:rFonts w:ascii="Times New Roman" w:eastAsia="標楷體"/>
          <w:sz w:val="24"/>
          <w:szCs w:val="24"/>
        </w:rPr>
      </w:pPr>
      <w:r w:rsidRPr="00B00418">
        <w:rPr>
          <w:rFonts w:ascii="Times New Roman" w:eastAsia="標楷體" w:hint="eastAsia"/>
          <w:sz w:val="24"/>
          <w:szCs w:val="24"/>
        </w:rPr>
        <w:t>價值探索與澄清是服務學習重要目的。多年來，在美國，服務學習普遍被用為培育大學生公民資質與價值探索的經驗學習教學策略，然隨著服務學習不斷成長，</w:t>
      </w:r>
      <w:proofErr w:type="spellStart"/>
      <w:r w:rsidRPr="00B00418">
        <w:rPr>
          <w:rFonts w:ascii="Times New Roman" w:eastAsia="標楷體" w:hint="eastAsia"/>
          <w:sz w:val="24"/>
          <w:szCs w:val="24"/>
        </w:rPr>
        <w:t>Chapdelaine</w:t>
      </w:r>
      <w:proofErr w:type="spellEnd"/>
      <w:r w:rsidRPr="00B00418">
        <w:rPr>
          <w:rFonts w:ascii="Times New Roman" w:eastAsia="標楷體" w:hint="eastAsia"/>
          <w:sz w:val="24"/>
          <w:szCs w:val="24"/>
        </w:rPr>
        <w:t>、</w:t>
      </w:r>
      <w:r w:rsidRPr="00B00418">
        <w:rPr>
          <w:rFonts w:ascii="Times New Roman" w:eastAsia="標楷體" w:hint="eastAsia"/>
          <w:sz w:val="24"/>
          <w:szCs w:val="24"/>
        </w:rPr>
        <w:t>Ruiz</w:t>
      </w:r>
      <w:r w:rsidRPr="00B00418">
        <w:rPr>
          <w:rFonts w:ascii="Times New Roman" w:eastAsia="標楷體" w:hint="eastAsia"/>
          <w:sz w:val="24"/>
          <w:szCs w:val="24"/>
        </w:rPr>
        <w:t>、</w:t>
      </w:r>
      <w:proofErr w:type="spellStart"/>
      <w:r w:rsidRPr="00B00418">
        <w:rPr>
          <w:rFonts w:ascii="Times New Roman" w:eastAsia="標楷體" w:hint="eastAsia"/>
          <w:sz w:val="24"/>
          <w:szCs w:val="24"/>
        </w:rPr>
        <w:t>Warchal</w:t>
      </w:r>
      <w:proofErr w:type="spellEnd"/>
      <w:r w:rsidRPr="00B00418">
        <w:rPr>
          <w:rFonts w:ascii="Times New Roman" w:eastAsia="標楷體" w:hint="eastAsia"/>
          <w:sz w:val="24"/>
          <w:szCs w:val="24"/>
        </w:rPr>
        <w:t>和</w:t>
      </w:r>
      <w:r w:rsidRPr="00B00418">
        <w:rPr>
          <w:rFonts w:ascii="Times New Roman" w:eastAsia="標楷體" w:hint="eastAsia"/>
          <w:sz w:val="24"/>
          <w:szCs w:val="24"/>
        </w:rPr>
        <w:t>Well(2005)</w:t>
      </w:r>
      <w:r w:rsidRPr="00B00418">
        <w:rPr>
          <w:rFonts w:ascii="Times New Roman" w:eastAsia="標楷體" w:hint="eastAsia"/>
          <w:sz w:val="24"/>
          <w:szCs w:val="24"/>
        </w:rPr>
        <w:t>提醒我們：「在服務學習實做中，當學生、教師和行政人員面對實務的</w:t>
      </w:r>
      <w:proofErr w:type="gramStart"/>
      <w:r w:rsidRPr="00B00418">
        <w:rPr>
          <w:rFonts w:ascii="Times New Roman" w:eastAsia="標楷體" w:hint="eastAsia"/>
          <w:sz w:val="24"/>
          <w:szCs w:val="24"/>
        </w:rPr>
        <w:t>複雜情及倫理</w:t>
      </w:r>
      <w:proofErr w:type="gramEnd"/>
      <w:r w:rsidRPr="00B00418">
        <w:rPr>
          <w:rFonts w:ascii="Times New Roman" w:eastAsia="標楷體" w:hint="eastAsia"/>
          <w:sz w:val="24"/>
          <w:szCs w:val="24"/>
        </w:rPr>
        <w:t>困境時，協助他們探索價值和澄清價值的角色已愈來愈重要」</w:t>
      </w:r>
      <w:r w:rsidR="00860339" w:rsidRPr="00B00418">
        <w:rPr>
          <w:rFonts w:ascii="Times New Roman" w:eastAsia="標楷體" w:hint="eastAsia"/>
          <w:sz w:val="24"/>
          <w:szCs w:val="24"/>
        </w:rPr>
        <w:t>。</w:t>
      </w:r>
      <w:r w:rsidR="007852D8" w:rsidRPr="00B00418">
        <w:rPr>
          <w:rFonts w:ascii="Times New Roman" w:eastAsia="標楷體" w:hint="eastAsia"/>
          <w:sz w:val="24"/>
          <w:szCs w:val="24"/>
        </w:rPr>
        <w:t>Jones(2002)</w:t>
      </w:r>
      <w:r w:rsidR="007852D8" w:rsidRPr="00B00418">
        <w:rPr>
          <w:rFonts w:ascii="Times New Roman" w:eastAsia="標楷體" w:hint="eastAsia"/>
          <w:sz w:val="24"/>
          <w:szCs w:val="24"/>
        </w:rPr>
        <w:t>以其多年教導服務</w:t>
      </w:r>
      <w:r w:rsidRPr="00B00418">
        <w:rPr>
          <w:rFonts w:ascii="Times New Roman" w:eastAsia="標楷體" w:hint="eastAsia"/>
          <w:sz w:val="24"/>
          <w:szCs w:val="24"/>
        </w:rPr>
        <w:t>學習課程的經驗亦指出，雖然許多文獻證實服務學習對於學生學習與個人發展具有正向的效果，但部</w:t>
      </w:r>
      <w:r w:rsidR="00013F10" w:rsidRPr="00B00418">
        <w:rPr>
          <w:rFonts w:ascii="Times New Roman" w:eastAsia="標楷體" w:hint="eastAsia"/>
          <w:sz w:val="24"/>
          <w:szCs w:val="24"/>
        </w:rPr>
        <w:t>分學生卻可能因為學習而強化原有的負面刻板印象，或在服務的過程中對被服務者造成傷害甚至產生學習困難，因此，在探討學生是否能由服務學習中獲益的同時，也應討論教育者是否能扮演學生意義建構的橋樑角色，及是否具備促進學生發展的專業能力。</w:t>
      </w:r>
    </w:p>
    <w:p w:rsidR="00612A6A" w:rsidRDefault="00612A6A">
      <w:pPr>
        <w:widowControl/>
        <w:rPr>
          <w:rFonts w:ascii="Times New Roman" w:eastAsia="標楷體" w:hAnsi="Times New Roman" w:cs="Times New Roman"/>
          <w:color w:val="000000"/>
          <w:spacing w:val="10"/>
          <w:szCs w:val="24"/>
        </w:rPr>
      </w:pPr>
      <w:r>
        <w:rPr>
          <w:rFonts w:ascii="Times New Roman" w:eastAsia="標楷體"/>
          <w:szCs w:val="24"/>
        </w:rPr>
        <w:br w:type="page"/>
      </w:r>
    </w:p>
    <w:p w:rsidR="00013F10" w:rsidRPr="00B00418" w:rsidRDefault="004B7B06" w:rsidP="004B7B06">
      <w:pPr>
        <w:pStyle w:val="ad"/>
        <w:rPr>
          <w:rFonts w:ascii="Times New Roman" w:hAnsi="Times New Roman"/>
        </w:rPr>
      </w:pPr>
      <w:bookmarkStart w:id="22" w:name="_Toc496711294"/>
      <w:r w:rsidRPr="00B00418">
        <w:rPr>
          <w:rFonts w:ascii="Times New Roman" w:hAnsi="Times New Roman" w:hint="eastAsia"/>
        </w:rPr>
        <w:lastRenderedPageBreak/>
        <w:t>一、服務學習倫理的特質與功能</w:t>
      </w:r>
      <w:bookmarkEnd w:id="22"/>
    </w:p>
    <w:p w:rsidR="00E025EC" w:rsidRPr="00B00418" w:rsidRDefault="00E025EC" w:rsidP="00E025EC">
      <w:pPr>
        <w:pStyle w:val="afb"/>
      </w:pPr>
      <w:r w:rsidRPr="00B00418">
        <w:rPr>
          <w:rFonts w:hint="eastAsia"/>
        </w:rPr>
        <w:t>（一）服務學習倫理的特質</w:t>
      </w:r>
    </w:p>
    <w:p w:rsidR="004B7B06" w:rsidRPr="00B00418" w:rsidRDefault="00D35D46" w:rsidP="00D35D46">
      <w:pPr>
        <w:pStyle w:val="af7"/>
        <w:spacing w:before="90" w:after="90" w:line="440" w:lineRule="exact"/>
        <w:ind w:leftChars="413" w:left="991" w:firstLineChars="272" w:firstLine="707"/>
        <w:rPr>
          <w:rFonts w:ascii="Times New Roman" w:eastAsia="標楷體"/>
          <w:sz w:val="24"/>
          <w:szCs w:val="24"/>
        </w:rPr>
      </w:pPr>
      <w:r w:rsidRPr="00B00418">
        <w:rPr>
          <w:rFonts w:ascii="Times New Roman" w:eastAsia="標楷體" w:hint="eastAsia"/>
          <w:sz w:val="24"/>
          <w:szCs w:val="24"/>
        </w:rPr>
        <w:t>服務學習是兼重服務與學習的經驗性教學策略，基本上包含「社區服務」與「經驗學習」兩大領域，且具有下列特質：</w:t>
      </w:r>
    </w:p>
    <w:p w:rsidR="00D35D46" w:rsidRPr="00B00418" w:rsidRDefault="00E025EC" w:rsidP="00E025EC">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1.</w:t>
      </w:r>
      <w:r w:rsidR="00D35D46" w:rsidRPr="00B00418">
        <w:rPr>
          <w:rFonts w:ascii="Times New Roman" w:eastAsia="標楷體" w:hint="eastAsia"/>
          <w:sz w:val="24"/>
          <w:szCs w:val="24"/>
        </w:rPr>
        <w:t>服務學習有其整體而一致的價值思考</w:t>
      </w:r>
    </w:p>
    <w:p w:rsidR="00D35D46" w:rsidRPr="00B00418" w:rsidRDefault="00D35D46" w:rsidP="00E025EC">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服務學習具有其一致而獨特的目標和強調的價值，有關倫理的思考可以參考教育、社會工作、團體輔導、志願服務等的倫理規範，但更要把握服務學習所強調的獨特價值</w:t>
      </w:r>
      <w:proofErr w:type="gramStart"/>
      <w:r w:rsidRPr="00B00418">
        <w:rPr>
          <w:rFonts w:ascii="Times New Roman" w:eastAsia="標楷體" w:hint="eastAsia"/>
          <w:sz w:val="24"/>
          <w:szCs w:val="24"/>
        </w:rPr>
        <w:t>—</w:t>
      </w:r>
      <w:proofErr w:type="gramEnd"/>
      <w:r w:rsidRPr="00B00418">
        <w:rPr>
          <w:rFonts w:ascii="Times New Roman" w:eastAsia="標楷體" w:hint="eastAsia"/>
          <w:sz w:val="24"/>
          <w:szCs w:val="24"/>
        </w:rPr>
        <w:t>社會正義。</w:t>
      </w:r>
    </w:p>
    <w:p w:rsidR="00D35D46" w:rsidRPr="00B00418" w:rsidRDefault="00E025EC" w:rsidP="00E025EC">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2.</w:t>
      </w:r>
      <w:r w:rsidR="00D35D46" w:rsidRPr="00B00418">
        <w:rPr>
          <w:rFonts w:ascii="Times New Roman" w:eastAsia="標楷體" w:hint="eastAsia"/>
          <w:sz w:val="24"/>
          <w:szCs w:val="24"/>
        </w:rPr>
        <w:t>服務學習</w:t>
      </w:r>
      <w:r w:rsidRPr="00B00418">
        <w:rPr>
          <w:rFonts w:ascii="Times New Roman" w:eastAsia="標楷體" w:hint="eastAsia"/>
          <w:sz w:val="24"/>
          <w:szCs w:val="24"/>
        </w:rPr>
        <w:t>需同時關注所有參與者的需求並分別設立規範</w:t>
      </w:r>
    </w:p>
    <w:p w:rsidR="00D35D46" w:rsidRPr="00B00418" w:rsidRDefault="00E025EC" w:rsidP="00E025EC">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服務學習是由學校所規劃，引導學生走入社區，與弱勢族群、</w:t>
      </w:r>
      <w:r w:rsidR="00457348" w:rsidRPr="00B00418">
        <w:rPr>
          <w:rFonts w:ascii="Times New Roman" w:eastAsia="標楷體" w:hint="eastAsia"/>
          <w:sz w:val="24"/>
          <w:szCs w:val="24"/>
        </w:rPr>
        <w:t>機構領導者及其他相關人士一起工作，並於課堂中討論與經驗分享的學習方案，因此至少包含行政人員、教師、學生、社區機構、被服務的弱勢群體等不同的人士，而必須在規劃與實施中考量所有人士的利益及界定其在整個服務學習過程中的角色、權利與責任等的倫理行為。</w:t>
      </w:r>
    </w:p>
    <w:p w:rsidR="00E025EC" w:rsidRPr="00B00418" w:rsidRDefault="00E025EC" w:rsidP="00E025EC">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服務學習倫理應考量規劃與實踐的雙層關係</w:t>
      </w:r>
    </w:p>
    <w:p w:rsidR="00E025EC" w:rsidRPr="00B00418" w:rsidRDefault="00510B38" w:rsidP="00E025EC">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服務學習在規劃與建立夥伴關係上，屬於學校對社區的層次，涉及學校服務學習整體政策方針、課程的釐定及全面作業管理的巨觀面；在實踐階段，屬於學生對被服務對象的層次，</w:t>
      </w:r>
      <w:r w:rsidR="005D5111" w:rsidRPr="00B00418">
        <w:rPr>
          <w:rFonts w:ascii="Times New Roman" w:eastAsia="標楷體" w:hint="eastAsia"/>
          <w:sz w:val="24"/>
          <w:szCs w:val="24"/>
        </w:rPr>
        <w:t>是微觀面；此二層面形成連貫而互為影響的關係</w:t>
      </w:r>
      <w:r w:rsidR="00586570" w:rsidRPr="00B00418">
        <w:rPr>
          <w:rFonts w:ascii="Times New Roman" w:eastAsia="標楷體" w:hint="eastAsia"/>
          <w:sz w:val="24"/>
          <w:szCs w:val="24"/>
        </w:rPr>
        <w:t>，巨觀面確立具引導的功能，微觀面的成果則能確保目標的達成。</w:t>
      </w:r>
      <w:r w:rsidR="00860339" w:rsidRPr="00B00418">
        <w:rPr>
          <w:rFonts w:ascii="Times New Roman" w:eastAsia="標楷體" w:hint="eastAsia"/>
          <w:sz w:val="24"/>
          <w:szCs w:val="24"/>
        </w:rPr>
        <w:t>此一層次的分析與思維對於角色、責任的釐定具有實質的意義，也是探討服務學習倫理議題必須關注的焦點。</w:t>
      </w:r>
    </w:p>
    <w:p w:rsidR="00E025EC" w:rsidRPr="00B00418" w:rsidRDefault="00E025EC" w:rsidP="00E025EC">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服務學習應以義務論的觀點重視所有參與者的權利</w:t>
      </w:r>
    </w:p>
    <w:p w:rsidR="00E025EC" w:rsidRPr="00B00418" w:rsidRDefault="00860339" w:rsidP="00E025EC">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服務學習的實踐基本上是助人的工作，其倫理的性質屬於以義務論為核心的專業倫理，而應強調彼此自主、平等、尊重的原則，並以保障學生與被服務者福祉為起碼的考量，避免他們在過程中受到傷害。同時，基於社會正義的觀點，亦應妥善規劃如何有效引導學生</w:t>
      </w:r>
      <w:r w:rsidRPr="00B00418">
        <w:rPr>
          <w:rFonts w:ascii="Times New Roman" w:eastAsia="標楷體" w:hint="eastAsia"/>
          <w:sz w:val="24"/>
          <w:szCs w:val="24"/>
        </w:rPr>
        <w:lastRenderedPageBreak/>
        <w:t>擴展經驗的反思和轉化，及將社區議題置於社會制度面，與社區一起思考如何促進社區長期改善等的積極作為。</w:t>
      </w:r>
    </w:p>
    <w:p w:rsidR="00E025EC" w:rsidRPr="00B00418" w:rsidRDefault="00E025EC" w:rsidP="00E025EC">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5.</w:t>
      </w:r>
      <w:r w:rsidRPr="00B00418">
        <w:rPr>
          <w:rFonts w:ascii="Times New Roman" w:eastAsia="標楷體" w:hint="eastAsia"/>
          <w:sz w:val="24"/>
          <w:szCs w:val="24"/>
        </w:rPr>
        <w:t>服務學習中須尊重學生參與的意願</w:t>
      </w:r>
    </w:p>
    <w:p w:rsidR="00E025EC" w:rsidRPr="00B00418" w:rsidRDefault="002B6E0A" w:rsidP="00E025EC">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專業服務學習課程配合的課程有必修或選修，</w:t>
      </w:r>
      <w:r w:rsidR="00624AD3" w:rsidRPr="00B00418">
        <w:rPr>
          <w:rFonts w:ascii="Times New Roman" w:eastAsia="標楷體" w:hint="eastAsia"/>
          <w:sz w:val="24"/>
          <w:szCs w:val="24"/>
        </w:rPr>
        <w:t>對於必修的學生須格外留意如何透過服務學習相關成果展示或定向輔導，激發學生參與興趣，而非</w:t>
      </w:r>
      <w:proofErr w:type="gramStart"/>
      <w:r w:rsidR="00624AD3" w:rsidRPr="00B00418">
        <w:rPr>
          <w:rFonts w:ascii="Times New Roman" w:eastAsia="標楷體" w:hint="eastAsia"/>
          <w:sz w:val="24"/>
          <w:szCs w:val="24"/>
        </w:rPr>
        <w:t>採</w:t>
      </w:r>
      <w:proofErr w:type="gramEnd"/>
      <w:r w:rsidR="00624AD3" w:rsidRPr="00B00418">
        <w:rPr>
          <w:rFonts w:ascii="Times New Roman" w:eastAsia="標楷體" w:hint="eastAsia"/>
          <w:sz w:val="24"/>
          <w:szCs w:val="24"/>
        </w:rPr>
        <w:t>強迫方式規定；否則，學生在沒有參與的意願下，不但不會留意服務中的一些衝擊及線索，不願意做進一步的反思和探索，也可能較無法遵守倫理守則，甚至違背與社區機構的承諾，而造成學校與社區更大的負擔。</w:t>
      </w:r>
    </w:p>
    <w:p w:rsidR="00624AD3" w:rsidRPr="00B00418" w:rsidRDefault="00624AD3" w:rsidP="00624AD3">
      <w:pPr>
        <w:pStyle w:val="af7"/>
        <w:spacing w:before="90" w:after="90" w:line="440" w:lineRule="exact"/>
        <w:ind w:leftChars="413" w:left="991" w:firstLineChars="272" w:firstLine="707"/>
        <w:rPr>
          <w:rFonts w:ascii="Times New Roman" w:eastAsia="標楷體"/>
          <w:sz w:val="24"/>
          <w:szCs w:val="24"/>
        </w:rPr>
      </w:pPr>
      <w:proofErr w:type="gramStart"/>
      <w:r w:rsidRPr="00B00418">
        <w:rPr>
          <w:rFonts w:ascii="Times New Roman" w:eastAsia="標楷體" w:hint="eastAsia"/>
          <w:sz w:val="24"/>
          <w:szCs w:val="24"/>
        </w:rPr>
        <w:t>總之，</w:t>
      </w:r>
      <w:proofErr w:type="gramEnd"/>
      <w:r w:rsidRPr="00B00418">
        <w:rPr>
          <w:rFonts w:ascii="Times New Roman" w:eastAsia="標楷體" w:hint="eastAsia"/>
          <w:sz w:val="24"/>
          <w:szCs w:val="24"/>
        </w:rPr>
        <w:t>服務學習雖非一獨立的專業領域，但有其整體</w:t>
      </w:r>
      <w:r w:rsidR="0072397C" w:rsidRPr="00B00418">
        <w:rPr>
          <w:rFonts w:ascii="Times New Roman" w:eastAsia="標楷體" w:hint="eastAsia"/>
          <w:sz w:val="24"/>
          <w:szCs w:val="24"/>
        </w:rPr>
        <w:t>而一致的價值，並非只是志願服務與經驗學習兩者的機械式結合而已，這是服務學習倫理首先要思考的。其次，服務學習在規劃與實踐上具有雙層次的關係，而且在兩個層次中都涉及學校與社區相關的人員，與一般專業倫理只針對該專業人員而設的情</w:t>
      </w:r>
      <w:r w:rsidR="008F39C3">
        <w:rPr>
          <w:rFonts w:ascii="Times New Roman" w:eastAsia="標楷體" w:hint="eastAsia"/>
          <w:sz w:val="24"/>
          <w:szCs w:val="24"/>
        </w:rPr>
        <w:t>形</w:t>
      </w:r>
      <w:proofErr w:type="gramStart"/>
      <w:r w:rsidR="0072397C" w:rsidRPr="00B00418">
        <w:rPr>
          <w:rFonts w:ascii="Times New Roman" w:eastAsia="標楷體" w:hint="eastAsia"/>
          <w:sz w:val="24"/>
          <w:szCs w:val="24"/>
        </w:rPr>
        <w:t>迥</w:t>
      </w:r>
      <w:proofErr w:type="gramEnd"/>
      <w:r w:rsidR="0072397C" w:rsidRPr="00B00418">
        <w:rPr>
          <w:rFonts w:ascii="Times New Roman" w:eastAsia="標楷體" w:hint="eastAsia"/>
          <w:sz w:val="24"/>
          <w:szCs w:val="24"/>
        </w:rPr>
        <w:t>異，這是服務學習倫理特殊的地方。另外，服務學習應屬強調義務論的專業倫理，必須服膺自主、尊重、平等、利他等的基本觀點，至少要保障學生</w:t>
      </w:r>
      <w:proofErr w:type="gramStart"/>
      <w:r w:rsidR="0072397C" w:rsidRPr="00B00418">
        <w:rPr>
          <w:rFonts w:ascii="Times New Roman" w:eastAsia="標楷體" w:hint="eastAsia"/>
          <w:sz w:val="24"/>
          <w:szCs w:val="24"/>
        </w:rPr>
        <w:t>與被者不</w:t>
      </w:r>
      <w:proofErr w:type="gramEnd"/>
      <w:r w:rsidR="0072397C" w:rsidRPr="00B00418">
        <w:rPr>
          <w:rFonts w:ascii="Times New Roman" w:eastAsia="標楷體" w:hint="eastAsia"/>
          <w:sz w:val="24"/>
          <w:szCs w:val="24"/>
        </w:rPr>
        <w:t>受到傷害，更要積極促進學生與社區的發展。</w:t>
      </w:r>
    </w:p>
    <w:p w:rsidR="00E025EC" w:rsidRPr="00B00418" w:rsidRDefault="00E025EC" w:rsidP="00E025EC">
      <w:pPr>
        <w:pStyle w:val="afb"/>
      </w:pPr>
      <w:r w:rsidRPr="00B00418">
        <w:rPr>
          <w:rFonts w:hint="eastAsia"/>
        </w:rPr>
        <w:t>（二）服務學習倫理的功能</w:t>
      </w:r>
    </w:p>
    <w:p w:rsidR="00BE732A" w:rsidRPr="00B00418" w:rsidRDefault="00BE732A" w:rsidP="00C905BE">
      <w:pPr>
        <w:pStyle w:val="af7"/>
        <w:spacing w:before="90" w:after="90" w:line="440" w:lineRule="exact"/>
        <w:ind w:leftChars="413" w:left="991" w:firstLineChars="272" w:firstLine="707"/>
        <w:rPr>
          <w:rFonts w:ascii="Times New Roman" w:eastAsia="標楷體"/>
          <w:sz w:val="24"/>
          <w:szCs w:val="24"/>
        </w:rPr>
      </w:pPr>
      <w:r w:rsidRPr="00B00418">
        <w:rPr>
          <w:rFonts w:ascii="Times New Roman" w:eastAsia="標楷體" w:hint="eastAsia"/>
          <w:sz w:val="24"/>
          <w:szCs w:val="24"/>
        </w:rPr>
        <w:t>為什麼需要服務學習倫理</w:t>
      </w:r>
      <w:r w:rsidRPr="00B00418">
        <w:rPr>
          <w:rFonts w:ascii="Times New Roman" w:eastAsia="標楷體" w:hint="eastAsia"/>
          <w:sz w:val="24"/>
          <w:szCs w:val="24"/>
        </w:rPr>
        <w:t>?</w:t>
      </w:r>
      <w:r w:rsidRPr="00B00418">
        <w:rPr>
          <w:rFonts w:ascii="Times New Roman" w:eastAsia="標楷體" w:hint="eastAsia"/>
          <w:sz w:val="24"/>
          <w:szCs w:val="24"/>
        </w:rPr>
        <w:t>服務學習倫理能發揮那些功能</w:t>
      </w:r>
      <w:r w:rsidRPr="00B00418">
        <w:rPr>
          <w:rFonts w:ascii="Times New Roman" w:eastAsia="標楷體" w:hint="eastAsia"/>
          <w:sz w:val="24"/>
          <w:szCs w:val="24"/>
        </w:rPr>
        <w:t>?</w:t>
      </w:r>
      <w:proofErr w:type="spellStart"/>
      <w:r w:rsidRPr="00B00418">
        <w:rPr>
          <w:rFonts w:ascii="Times New Roman" w:eastAsia="標楷體" w:hint="eastAsia"/>
          <w:sz w:val="24"/>
          <w:szCs w:val="24"/>
        </w:rPr>
        <w:t>Capdelaine</w:t>
      </w:r>
      <w:proofErr w:type="spellEnd"/>
      <w:r w:rsidRPr="00B00418">
        <w:rPr>
          <w:rFonts w:ascii="Times New Roman" w:eastAsia="標楷體" w:hint="eastAsia"/>
          <w:sz w:val="24"/>
          <w:szCs w:val="24"/>
        </w:rPr>
        <w:t>、</w:t>
      </w:r>
      <w:r w:rsidRPr="00B00418">
        <w:rPr>
          <w:rFonts w:ascii="Times New Roman" w:eastAsia="標楷體" w:hint="eastAsia"/>
          <w:sz w:val="24"/>
          <w:szCs w:val="24"/>
        </w:rPr>
        <w:t>Ruiz</w:t>
      </w:r>
      <w:r w:rsidRPr="00B00418">
        <w:rPr>
          <w:rFonts w:ascii="Times New Roman" w:eastAsia="標楷體" w:hint="eastAsia"/>
          <w:sz w:val="24"/>
          <w:szCs w:val="24"/>
        </w:rPr>
        <w:t>、</w:t>
      </w:r>
      <w:proofErr w:type="spellStart"/>
      <w:r w:rsidRPr="00B00418">
        <w:rPr>
          <w:rFonts w:ascii="Times New Roman" w:eastAsia="標楷體" w:hint="eastAsia"/>
          <w:sz w:val="24"/>
          <w:szCs w:val="24"/>
        </w:rPr>
        <w:t>Warchal</w:t>
      </w:r>
      <w:proofErr w:type="spellEnd"/>
      <w:r w:rsidRPr="00B00418">
        <w:rPr>
          <w:rFonts w:ascii="Times New Roman" w:eastAsia="標楷體" w:hint="eastAsia"/>
          <w:sz w:val="24"/>
          <w:szCs w:val="24"/>
        </w:rPr>
        <w:t>和</w:t>
      </w:r>
      <w:r w:rsidRPr="00B00418">
        <w:rPr>
          <w:rFonts w:ascii="Times New Roman" w:eastAsia="標楷體" w:hint="eastAsia"/>
          <w:sz w:val="24"/>
          <w:szCs w:val="24"/>
        </w:rPr>
        <w:t>Wells(2005)</w:t>
      </w:r>
      <w:r w:rsidRPr="00B00418">
        <w:rPr>
          <w:rFonts w:ascii="Times New Roman" w:eastAsia="標楷體" w:hint="eastAsia"/>
          <w:sz w:val="24"/>
          <w:szCs w:val="24"/>
        </w:rPr>
        <w:t>認為，服務</w:t>
      </w:r>
      <w:proofErr w:type="gramStart"/>
      <w:r w:rsidRPr="00B00418">
        <w:rPr>
          <w:rFonts w:ascii="Times New Roman" w:eastAsia="標楷體" w:hint="eastAsia"/>
          <w:sz w:val="24"/>
          <w:szCs w:val="24"/>
        </w:rPr>
        <w:t>務</w:t>
      </w:r>
      <w:proofErr w:type="gramEnd"/>
      <w:r w:rsidRPr="00B00418">
        <w:rPr>
          <w:rFonts w:ascii="Times New Roman" w:eastAsia="標楷體" w:hint="eastAsia"/>
          <w:sz w:val="24"/>
          <w:szCs w:val="24"/>
        </w:rPr>
        <w:t>學習倫理至少可以「保護被服務的社區及提供專業優質服務」，以下就「整體方案」與「參與人員」兩方面分別說明之：</w:t>
      </w:r>
    </w:p>
    <w:p w:rsidR="00624AD3" w:rsidRPr="00B00418" w:rsidRDefault="00BE732A" w:rsidP="00FC37C4">
      <w:pPr>
        <w:pStyle w:val="af7"/>
        <w:spacing w:before="90" w:after="90" w:line="440" w:lineRule="exact"/>
        <w:ind w:leftChars="531" w:left="1501" w:hanging="227"/>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整體方案部分</w:t>
      </w:r>
      <w:r w:rsidR="00624AD3" w:rsidRPr="00B00418">
        <w:rPr>
          <w:rFonts w:ascii="Times New Roman" w:eastAsia="標楷體" w:hint="eastAsia"/>
          <w:sz w:val="24"/>
          <w:szCs w:val="24"/>
        </w:rPr>
        <w:t>：</w:t>
      </w:r>
      <w:r w:rsidR="00FC37C4" w:rsidRPr="00B00418">
        <w:rPr>
          <w:rFonts w:ascii="Times New Roman" w:eastAsia="標楷體" w:hint="eastAsia"/>
          <w:sz w:val="24"/>
          <w:szCs w:val="24"/>
        </w:rPr>
        <w:t>主要著重在過程與目標上，且兩者互為因果。目標上的倫理，在於要求課程或方案的目的須符合正當性、必要性、教育性，及獲得學校和社區的支持；過程的倫理，在於確保實踐過程合乎人性、目標導向、有效性，以確保目標的具體實踐。因此，就整體方案而言，倫理的強調和論述，不但有益於規劃時的考量，並能獲取學校、社區與被服務者的信任。</w:t>
      </w:r>
    </w:p>
    <w:p w:rsidR="00FC37C4" w:rsidRPr="00B00418" w:rsidRDefault="00FC37C4" w:rsidP="00FC37C4">
      <w:pPr>
        <w:pStyle w:val="af7"/>
        <w:spacing w:before="90" w:after="90" w:line="440" w:lineRule="exact"/>
        <w:ind w:leftChars="531" w:left="1501" w:hanging="227"/>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參與人員部分：服務學習參與的相關人員不只是學校的行政</w:t>
      </w:r>
      <w:r w:rsidR="00BF12AA" w:rsidRPr="00B00418">
        <w:rPr>
          <w:rFonts w:ascii="Times New Roman" w:eastAsia="標楷體" w:hint="eastAsia"/>
          <w:sz w:val="24"/>
          <w:szCs w:val="24"/>
        </w:rPr>
        <w:t>人員</w:t>
      </w:r>
      <w:r w:rsidRPr="00B00418">
        <w:rPr>
          <w:rFonts w:ascii="Times New Roman" w:eastAsia="標楷體" w:hint="eastAsia"/>
          <w:sz w:val="24"/>
          <w:szCs w:val="24"/>
        </w:rPr>
        <w:t>、</w:t>
      </w:r>
      <w:r w:rsidRPr="00B00418">
        <w:rPr>
          <w:rFonts w:ascii="Times New Roman" w:eastAsia="標楷體" w:hint="eastAsia"/>
          <w:sz w:val="24"/>
          <w:szCs w:val="24"/>
        </w:rPr>
        <w:lastRenderedPageBreak/>
        <w:t>教師、實際從事服務的學生，另外被服務者、被服務機構和社區等都是服務學習的參與者，這些不同的人</w:t>
      </w:r>
      <w:r w:rsidR="00BF12AA" w:rsidRPr="00B00418">
        <w:rPr>
          <w:rFonts w:ascii="Times New Roman" w:eastAsia="標楷體" w:hint="eastAsia"/>
          <w:sz w:val="24"/>
          <w:szCs w:val="24"/>
        </w:rPr>
        <w:t>員在服務學習的過程中各有不同的角色、職能、權利與義務，其中有些可以透過學校與社區、學生與服務機構的服務合約加以規範，但更多實務面的行為與決定，則須依賴更為具體的倫理守則。因此，倫理守則的另一個功能，主要在確保所有人員在實務中能有依循的根據，以完成義務的責任及積極促進學生與社區發展的目的。</w:t>
      </w:r>
    </w:p>
    <w:p w:rsidR="00BF12AA" w:rsidRPr="00B00418" w:rsidRDefault="00BF12AA" w:rsidP="00BF12AA">
      <w:pPr>
        <w:pStyle w:val="ad"/>
        <w:rPr>
          <w:rFonts w:ascii="Times New Roman" w:hAnsi="Times New Roman"/>
        </w:rPr>
      </w:pPr>
      <w:bookmarkStart w:id="23" w:name="_Toc496711295"/>
      <w:r w:rsidRPr="00B00418">
        <w:rPr>
          <w:rFonts w:ascii="Times New Roman" w:hAnsi="Times New Roman" w:hint="eastAsia"/>
        </w:rPr>
        <w:t>二、服務學習的核心</w:t>
      </w:r>
      <w:r w:rsidR="00D329D0" w:rsidRPr="00B00418">
        <w:rPr>
          <w:rFonts w:ascii="Times New Roman" w:hAnsi="Times New Roman" w:hint="eastAsia"/>
        </w:rPr>
        <w:t>價</w:t>
      </w:r>
      <w:r w:rsidRPr="00B00418">
        <w:rPr>
          <w:rFonts w:ascii="Times New Roman" w:hAnsi="Times New Roman" w:hint="eastAsia"/>
        </w:rPr>
        <w:t>值</w:t>
      </w:r>
      <w:proofErr w:type="gramStart"/>
      <w:r w:rsidRPr="00B00418">
        <w:rPr>
          <w:rFonts w:ascii="Times New Roman" w:hAnsi="Times New Roman" w:hint="eastAsia"/>
        </w:rPr>
        <w:t>—</w:t>
      </w:r>
      <w:proofErr w:type="gramEnd"/>
      <w:r w:rsidRPr="00B00418">
        <w:rPr>
          <w:rFonts w:ascii="Times New Roman" w:hAnsi="Times New Roman" w:hint="eastAsia"/>
        </w:rPr>
        <w:t>社會正義</w:t>
      </w:r>
      <w:bookmarkEnd w:id="23"/>
    </w:p>
    <w:p w:rsidR="003C5521" w:rsidRPr="00B00418" w:rsidRDefault="003C5521" w:rsidP="00D329D0">
      <w:pPr>
        <w:pStyle w:val="af7"/>
        <w:spacing w:before="90" w:after="90" w:line="440" w:lineRule="exact"/>
        <w:ind w:leftChars="413" w:left="991" w:firstLineChars="272" w:firstLine="707"/>
        <w:rPr>
          <w:rFonts w:ascii="Times New Roman" w:eastAsia="標楷體"/>
          <w:sz w:val="24"/>
          <w:szCs w:val="24"/>
        </w:rPr>
      </w:pPr>
      <w:r w:rsidRPr="00B00418">
        <w:rPr>
          <w:rFonts w:ascii="Times New Roman" w:eastAsia="標楷體" w:hint="eastAsia"/>
          <w:sz w:val="24"/>
          <w:szCs w:val="24"/>
        </w:rPr>
        <w:t>服務學習的基本價值是社會正義，強調對話與反省、深層人性關懷、解構與再建構的具體實踐，在對照傳統以仁慈為核心的志願服務尤其</w:t>
      </w:r>
      <w:proofErr w:type="gramStart"/>
      <w:r w:rsidRPr="00B00418">
        <w:rPr>
          <w:rFonts w:ascii="Times New Roman" w:eastAsia="標楷體" w:hint="eastAsia"/>
          <w:sz w:val="24"/>
          <w:szCs w:val="24"/>
        </w:rPr>
        <w:t>凸</w:t>
      </w:r>
      <w:proofErr w:type="gramEnd"/>
      <w:r w:rsidRPr="00B00418">
        <w:rPr>
          <w:rFonts w:ascii="Times New Roman" w:eastAsia="標楷體" w:hint="eastAsia"/>
          <w:sz w:val="24"/>
          <w:szCs w:val="24"/>
        </w:rPr>
        <w:t>顯其積極的意義與功能，而在服務學習中應關注學校與社區平等互惠的夥伴關係，強調深層的關懷，企圖改變產生社會問題的不公平結構或制度，珍視並開發社區或被服務者自身的資源。服務學習中的社會正義，強調透過學生投入社區服務，促使社區增能及創造更公平的社會制度結構，進而帶來社會的改變。</w:t>
      </w:r>
    </w:p>
    <w:p w:rsidR="00195D67" w:rsidRPr="00B00418" w:rsidRDefault="00195D67" w:rsidP="00195D67">
      <w:pPr>
        <w:pStyle w:val="ad"/>
        <w:rPr>
          <w:rFonts w:ascii="Times New Roman" w:hAnsi="Times New Roman"/>
        </w:rPr>
      </w:pPr>
      <w:bookmarkStart w:id="24" w:name="_Toc496711296"/>
      <w:r w:rsidRPr="00B00418">
        <w:rPr>
          <w:rFonts w:ascii="Times New Roman" w:hAnsi="Times New Roman" w:hint="eastAsia"/>
        </w:rPr>
        <w:t>三、服務學習的倫理</w:t>
      </w:r>
      <w:r w:rsidR="00CD3492" w:rsidRPr="00B00418">
        <w:rPr>
          <w:rFonts w:ascii="Times New Roman" w:hAnsi="Times New Roman" w:hint="eastAsia"/>
        </w:rPr>
        <w:t>守則</w:t>
      </w:r>
      <w:bookmarkEnd w:id="24"/>
    </w:p>
    <w:p w:rsidR="00195D67" w:rsidRPr="00B00418" w:rsidRDefault="00195D67" w:rsidP="00CD3492">
      <w:pPr>
        <w:pStyle w:val="af7"/>
        <w:spacing w:before="90" w:after="90" w:line="440" w:lineRule="exact"/>
        <w:ind w:leftChars="413" w:left="991" w:firstLineChars="272" w:firstLine="707"/>
        <w:rPr>
          <w:rFonts w:ascii="Times New Roman" w:eastAsia="標楷體"/>
        </w:rPr>
      </w:pPr>
      <w:r w:rsidRPr="00B00418">
        <w:rPr>
          <w:rFonts w:ascii="Times New Roman" w:eastAsia="標楷體" w:hint="eastAsia"/>
          <w:sz w:val="24"/>
          <w:szCs w:val="24"/>
        </w:rPr>
        <w:t>Kitchener(1985)</w:t>
      </w:r>
      <w:r w:rsidRPr="00B00418">
        <w:rPr>
          <w:rFonts w:ascii="Times New Roman" w:eastAsia="標楷體" w:hint="eastAsia"/>
          <w:sz w:val="24"/>
          <w:szCs w:val="24"/>
        </w:rPr>
        <w:t>提出五項助人專業共同遵奉的倫理原則，包括：</w:t>
      </w:r>
      <w:r w:rsidR="00CD3492" w:rsidRPr="00B00418">
        <w:rPr>
          <w:rFonts w:ascii="Times New Roman" w:eastAsia="標楷體" w:hint="eastAsia"/>
          <w:sz w:val="24"/>
          <w:szCs w:val="24"/>
        </w:rPr>
        <w:t>(1)</w:t>
      </w:r>
      <w:r w:rsidRPr="00B00418">
        <w:rPr>
          <w:rFonts w:ascii="Times New Roman" w:eastAsia="標楷體" w:hint="eastAsia"/>
        </w:rPr>
        <w:t>尊重自主</w:t>
      </w:r>
      <w:r w:rsidR="00CD3492" w:rsidRPr="00B00418">
        <w:rPr>
          <w:rFonts w:ascii="Times New Roman" w:eastAsia="標楷體" w:hint="eastAsia"/>
        </w:rPr>
        <w:t>、</w:t>
      </w:r>
      <w:r w:rsidR="00CD3492" w:rsidRPr="00B00418">
        <w:rPr>
          <w:rFonts w:ascii="Times New Roman" w:eastAsia="標楷體" w:hint="eastAsia"/>
        </w:rPr>
        <w:t>(2)</w:t>
      </w:r>
      <w:r w:rsidRPr="00B00418">
        <w:rPr>
          <w:rFonts w:ascii="Times New Roman" w:eastAsia="標楷體" w:hint="eastAsia"/>
        </w:rPr>
        <w:t>避免傷害</w:t>
      </w:r>
      <w:r w:rsidR="00CD3492" w:rsidRPr="00B00418">
        <w:rPr>
          <w:rFonts w:ascii="Times New Roman" w:eastAsia="標楷體" w:hint="eastAsia"/>
        </w:rPr>
        <w:t>、</w:t>
      </w:r>
      <w:r w:rsidR="00CD3492" w:rsidRPr="00B00418">
        <w:rPr>
          <w:rFonts w:ascii="Times New Roman" w:eastAsia="標楷體" w:hint="eastAsia"/>
        </w:rPr>
        <w:t>(3)</w:t>
      </w:r>
      <w:r w:rsidRPr="00B00418">
        <w:rPr>
          <w:rFonts w:ascii="Times New Roman" w:eastAsia="標楷體" w:hint="eastAsia"/>
        </w:rPr>
        <w:t>造福他人</w:t>
      </w:r>
      <w:r w:rsidR="00CD3492" w:rsidRPr="00B00418">
        <w:rPr>
          <w:rFonts w:ascii="Times New Roman" w:eastAsia="標楷體" w:hint="eastAsia"/>
        </w:rPr>
        <w:t>、</w:t>
      </w:r>
      <w:r w:rsidR="00CD3492" w:rsidRPr="00B00418">
        <w:rPr>
          <w:rFonts w:ascii="Times New Roman" w:eastAsia="標楷體" w:hint="eastAsia"/>
        </w:rPr>
        <w:t>(4)</w:t>
      </w:r>
      <w:r w:rsidRPr="00B00418">
        <w:rPr>
          <w:rFonts w:ascii="Times New Roman" w:eastAsia="標楷體" w:hint="eastAsia"/>
        </w:rPr>
        <w:t>正義</w:t>
      </w:r>
      <w:r w:rsidR="00CD3492" w:rsidRPr="00B00418">
        <w:rPr>
          <w:rFonts w:ascii="Times New Roman" w:eastAsia="標楷體" w:hint="eastAsia"/>
        </w:rPr>
        <w:t>、</w:t>
      </w:r>
      <w:r w:rsidR="00CD3492" w:rsidRPr="00B00418">
        <w:rPr>
          <w:rFonts w:ascii="Times New Roman" w:eastAsia="標楷體" w:hint="eastAsia"/>
        </w:rPr>
        <w:t>(5)</w:t>
      </w:r>
      <w:r w:rsidRPr="00B00418">
        <w:rPr>
          <w:rFonts w:ascii="Times New Roman" w:eastAsia="標楷體" w:hint="eastAsia"/>
        </w:rPr>
        <w:t>真誠</w:t>
      </w:r>
      <w:r w:rsidR="00CD3492" w:rsidRPr="00B00418">
        <w:rPr>
          <w:rFonts w:ascii="Times New Roman" w:eastAsia="標楷體" w:hint="eastAsia"/>
        </w:rPr>
        <w:t>，係倫理守則的基本觀點。至於服務學習倫理守則，分教師與學生，分述如下。</w:t>
      </w:r>
    </w:p>
    <w:p w:rsidR="00CD3492" w:rsidRPr="00B00418" w:rsidRDefault="00CD3492" w:rsidP="00CD3492">
      <w:pPr>
        <w:pStyle w:val="afb"/>
      </w:pPr>
      <w:r w:rsidRPr="00B00418">
        <w:rPr>
          <w:rFonts w:hint="eastAsia"/>
        </w:rPr>
        <w:t>（一）服務學習中教師的倫理守則</w:t>
      </w:r>
    </w:p>
    <w:p w:rsidR="008F21E7" w:rsidRPr="00B00418" w:rsidRDefault="008F21E7" w:rsidP="008F21E7">
      <w:pPr>
        <w:pStyle w:val="af7"/>
        <w:spacing w:before="90" w:after="90" w:line="440" w:lineRule="exact"/>
        <w:ind w:leftChars="413" w:left="991" w:firstLineChars="272" w:firstLine="707"/>
        <w:rPr>
          <w:rFonts w:ascii="Times New Roman" w:eastAsia="標楷體"/>
        </w:rPr>
      </w:pPr>
      <w:r w:rsidRPr="00B00418">
        <w:rPr>
          <w:rFonts w:ascii="Times New Roman" w:eastAsia="標楷體" w:hint="eastAsia"/>
          <w:sz w:val="24"/>
          <w:szCs w:val="24"/>
        </w:rPr>
        <w:t>教師在配合課程的服務學習中是教學者、學生服務的引導者、反思的催化者、學生困境的協助者，是直接與服務的大學生接觸第一線，其角色對於服務學習的成敗負有直接的責任。</w:t>
      </w:r>
    </w:p>
    <w:p w:rsidR="00195D67" w:rsidRPr="00B00418" w:rsidRDefault="008F21E7" w:rsidP="008F21E7">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專業責任與能力</w:t>
      </w:r>
      <w:r w:rsidR="0012303E" w:rsidRPr="00B00418">
        <w:rPr>
          <w:rFonts w:ascii="Times New Roman" w:eastAsia="標楷體" w:hint="eastAsia"/>
          <w:sz w:val="24"/>
          <w:szCs w:val="24"/>
        </w:rPr>
        <w:t>：主要指向教師如何規劃與執行服務學習</w:t>
      </w:r>
    </w:p>
    <w:p w:rsidR="008F21E7" w:rsidRPr="00B00418" w:rsidRDefault="008F21E7" w:rsidP="0012303E">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教師應不斷充實經驗性教學的知能</w:t>
      </w:r>
      <w:r w:rsidR="0012303E" w:rsidRPr="00B00418">
        <w:rPr>
          <w:rFonts w:ascii="Times New Roman" w:eastAsia="標楷體" w:hint="eastAsia"/>
          <w:sz w:val="24"/>
          <w:szCs w:val="24"/>
        </w:rPr>
        <w:t>，如反思活動中需具備催化、連結、引導等小團體領導的技術與經驗</w:t>
      </w:r>
      <w:r w:rsidRPr="00B00418">
        <w:rPr>
          <w:rFonts w:ascii="Times New Roman" w:eastAsia="標楷體" w:hint="eastAsia"/>
          <w:sz w:val="24"/>
          <w:szCs w:val="24"/>
        </w:rPr>
        <w:t>。</w:t>
      </w:r>
    </w:p>
    <w:p w:rsidR="008F21E7" w:rsidRPr="00B00418" w:rsidRDefault="008F21E7" w:rsidP="008F21E7">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lastRenderedPageBreak/>
        <w:t>(2)</w:t>
      </w:r>
      <w:r w:rsidRPr="00B00418">
        <w:rPr>
          <w:rFonts w:ascii="Times New Roman" w:eastAsia="標楷體" w:hint="eastAsia"/>
          <w:sz w:val="24"/>
          <w:szCs w:val="24"/>
        </w:rPr>
        <w:t>教師應依據課程或活動的屬性發展適切的服務類型與項目，並有</w:t>
      </w:r>
      <w:proofErr w:type="gramStart"/>
      <w:r w:rsidRPr="00B00418">
        <w:rPr>
          <w:rFonts w:ascii="Times New Roman" w:eastAsia="標楷體" w:hint="eastAsia"/>
          <w:sz w:val="24"/>
          <w:szCs w:val="24"/>
        </w:rPr>
        <w:t>清楚的</w:t>
      </w:r>
      <w:proofErr w:type="gramEnd"/>
      <w:r w:rsidRPr="00B00418">
        <w:rPr>
          <w:rFonts w:ascii="Times New Roman" w:eastAsia="標楷體" w:hint="eastAsia"/>
          <w:sz w:val="24"/>
          <w:szCs w:val="24"/>
        </w:rPr>
        <w:t>課程目標與教學計畫。</w:t>
      </w:r>
    </w:p>
    <w:p w:rsidR="008F21E7" w:rsidRPr="00B00418" w:rsidRDefault="008F21E7" w:rsidP="008F21E7">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教師在課程規劃後，應預為遴選適宜的服務機構。</w:t>
      </w:r>
    </w:p>
    <w:p w:rsidR="008F21E7" w:rsidRPr="00B00418" w:rsidRDefault="008F21E7" w:rsidP="008F21E7">
      <w:pPr>
        <w:pStyle w:val="af7"/>
        <w:spacing w:before="90" w:after="90" w:line="440" w:lineRule="exact"/>
        <w:ind w:leftChars="650" w:left="1560"/>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教師應定期評估課程實成效並參與相關研討分享心得。</w:t>
      </w:r>
    </w:p>
    <w:p w:rsidR="008F21E7" w:rsidRPr="00B00418" w:rsidRDefault="008F21E7" w:rsidP="0012303E">
      <w:pPr>
        <w:pStyle w:val="af7"/>
        <w:spacing w:before="90" w:after="90" w:line="440" w:lineRule="exact"/>
        <w:ind w:leftChars="531" w:left="1501" w:hanging="227"/>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對學生服務與學習的責任</w:t>
      </w:r>
      <w:r w:rsidR="0012303E" w:rsidRPr="00B00418">
        <w:rPr>
          <w:rFonts w:ascii="Times New Roman" w:eastAsia="標楷體" w:hint="eastAsia"/>
          <w:sz w:val="24"/>
          <w:szCs w:val="24"/>
        </w:rPr>
        <w:t>：主要職責所在，要引導學生能由服的實務轉化到經驗的概念性思維，增進學生探索價值的核心目標。</w:t>
      </w:r>
    </w:p>
    <w:p w:rsidR="008F21E7" w:rsidRPr="00B00418" w:rsidRDefault="008F21E7" w:rsidP="009268C3">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教師應協助學生做好進入服務現場的心理準備</w:t>
      </w:r>
      <w:r w:rsidR="0012303E" w:rsidRPr="00B00418">
        <w:rPr>
          <w:rFonts w:ascii="Times New Roman" w:eastAsia="標楷體" w:hint="eastAsia"/>
          <w:sz w:val="24"/>
          <w:szCs w:val="24"/>
        </w:rPr>
        <w:t>：如實際參服務構</w:t>
      </w:r>
      <w:proofErr w:type="gramStart"/>
      <w:r w:rsidR="0012303E" w:rsidRPr="00B00418">
        <w:rPr>
          <w:rFonts w:ascii="Times New Roman" w:eastAsia="標楷體" w:hint="eastAsia"/>
          <w:sz w:val="24"/>
          <w:szCs w:val="24"/>
        </w:rPr>
        <w:t>構</w:t>
      </w:r>
      <w:proofErr w:type="gramEnd"/>
      <w:r w:rsidR="0012303E" w:rsidRPr="00B00418">
        <w:rPr>
          <w:rFonts w:ascii="Times New Roman" w:eastAsia="標楷體" w:hint="eastAsia"/>
          <w:sz w:val="24"/>
          <w:szCs w:val="24"/>
        </w:rPr>
        <w:t>、</w:t>
      </w:r>
      <w:r w:rsidR="009268C3" w:rsidRPr="00B00418">
        <w:rPr>
          <w:rFonts w:ascii="Times New Roman" w:eastAsia="標楷體" w:hint="eastAsia"/>
          <w:sz w:val="24"/>
          <w:szCs w:val="24"/>
        </w:rPr>
        <w:t>邀請服務機構專人說明。</w:t>
      </w:r>
    </w:p>
    <w:p w:rsidR="008F21E7" w:rsidRPr="00B00418" w:rsidRDefault="008F21E7" w:rsidP="009268C3">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教師應以書面確立必要的課程要求與倫理規範</w:t>
      </w:r>
      <w:r w:rsidR="009268C3" w:rsidRPr="00B00418">
        <w:rPr>
          <w:rFonts w:ascii="Times New Roman" w:eastAsia="標楷體" w:hint="eastAsia"/>
          <w:sz w:val="24"/>
          <w:szCs w:val="24"/>
        </w:rPr>
        <w:t>，如繳交反思日誌、心得報告等</w:t>
      </w:r>
      <w:r w:rsidRPr="00B00418">
        <w:rPr>
          <w:rFonts w:ascii="Times New Roman" w:eastAsia="標楷體" w:hint="eastAsia"/>
          <w:sz w:val="24"/>
          <w:szCs w:val="24"/>
        </w:rPr>
        <w:t>。</w:t>
      </w:r>
    </w:p>
    <w:p w:rsidR="008F21E7" w:rsidRPr="00B00418" w:rsidRDefault="008F21E7" w:rsidP="009268C3">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教師應隨時提供學生有關問題與衝突的諮詢和轉</w:t>
      </w:r>
      <w:proofErr w:type="gramStart"/>
      <w:r w:rsidRPr="00B00418">
        <w:rPr>
          <w:rFonts w:ascii="Times New Roman" w:eastAsia="標楷體" w:hint="eastAsia"/>
          <w:sz w:val="24"/>
          <w:szCs w:val="24"/>
        </w:rPr>
        <w:t>介</w:t>
      </w:r>
      <w:proofErr w:type="gramEnd"/>
      <w:r w:rsidRPr="00B00418">
        <w:rPr>
          <w:rFonts w:ascii="Times New Roman" w:eastAsia="標楷體" w:hint="eastAsia"/>
          <w:sz w:val="24"/>
          <w:szCs w:val="24"/>
        </w:rPr>
        <w:t>。</w:t>
      </w:r>
    </w:p>
    <w:p w:rsidR="008F21E7" w:rsidRPr="00B00418" w:rsidRDefault="008F21E7" w:rsidP="009268C3">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教師應以符合倫理的態度對待所有的學生。</w:t>
      </w:r>
    </w:p>
    <w:p w:rsidR="008F21E7" w:rsidRPr="00B00418" w:rsidRDefault="008F21E7" w:rsidP="008F21E7">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對社區機構與被服務者的責任</w:t>
      </w:r>
    </w:p>
    <w:p w:rsidR="008F21E7" w:rsidRPr="00B00418" w:rsidRDefault="008F21E7"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(1)</w:t>
      </w:r>
      <w:r w:rsidR="006C3629" w:rsidRPr="00B00418">
        <w:rPr>
          <w:rFonts w:ascii="Times New Roman" w:eastAsia="標楷體" w:hint="eastAsia"/>
          <w:sz w:val="24"/>
          <w:szCs w:val="24"/>
        </w:rPr>
        <w:t>讓社區機構充分瞭解服務學習課程的目標與服務機構的定位。</w:t>
      </w:r>
    </w:p>
    <w:p w:rsidR="006C3629" w:rsidRPr="00B00418" w:rsidRDefault="006C3629"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尊重與協商學生與服務機構的責任與義務。</w:t>
      </w:r>
    </w:p>
    <w:p w:rsidR="006C3629" w:rsidRPr="00B00418" w:rsidRDefault="006C3629"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避免與機構產生雙重的關係</w:t>
      </w:r>
      <w:r w:rsidR="009268C3" w:rsidRPr="00B00418">
        <w:rPr>
          <w:rFonts w:ascii="Times New Roman" w:eastAsia="標楷體" w:hint="eastAsia"/>
          <w:sz w:val="24"/>
          <w:szCs w:val="24"/>
        </w:rPr>
        <w:t>，如避免與社區人士發生私人感情、商業買賣等行為或利用此一夥伴關係圖利自己的利益</w:t>
      </w:r>
      <w:r w:rsidRPr="00B00418">
        <w:rPr>
          <w:rFonts w:ascii="Times New Roman" w:eastAsia="標楷體" w:hint="eastAsia"/>
          <w:sz w:val="24"/>
          <w:szCs w:val="24"/>
        </w:rPr>
        <w:t>。</w:t>
      </w:r>
    </w:p>
    <w:p w:rsidR="006C3629" w:rsidRPr="00B00418" w:rsidRDefault="006C3629"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對於涉及機構的事務負有保密的責任。</w:t>
      </w:r>
    </w:p>
    <w:p w:rsidR="006C3629" w:rsidRPr="00B00418" w:rsidRDefault="006C3629"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(5)</w:t>
      </w:r>
      <w:r w:rsidRPr="00B00418">
        <w:rPr>
          <w:rFonts w:ascii="Times New Roman" w:eastAsia="標楷體" w:hint="eastAsia"/>
          <w:sz w:val="24"/>
          <w:szCs w:val="24"/>
        </w:rPr>
        <w:t>對於服務機構或被服務者的意見應即刻瞭解，必要時介入或請學校行政單位協助處理。</w:t>
      </w:r>
    </w:p>
    <w:p w:rsidR="00CD3492" w:rsidRPr="00B00418" w:rsidRDefault="00CD3492" w:rsidP="00CD3492">
      <w:pPr>
        <w:pStyle w:val="afb"/>
      </w:pPr>
      <w:r w:rsidRPr="00B00418">
        <w:rPr>
          <w:rFonts w:hint="eastAsia"/>
        </w:rPr>
        <w:t>（二）服務學習中學生的倫理守則</w:t>
      </w:r>
    </w:p>
    <w:p w:rsidR="009268C3" w:rsidRPr="00B00418" w:rsidRDefault="009268C3" w:rsidP="009268C3">
      <w:pPr>
        <w:pStyle w:val="af7"/>
        <w:spacing w:before="90" w:after="90" w:line="440" w:lineRule="exact"/>
        <w:ind w:leftChars="413" w:left="991" w:firstLineChars="272" w:firstLine="707"/>
        <w:rPr>
          <w:rFonts w:ascii="Times New Roman" w:eastAsia="標楷體"/>
        </w:rPr>
      </w:pPr>
      <w:r w:rsidRPr="00B00418">
        <w:rPr>
          <w:rFonts w:ascii="Times New Roman" w:eastAsia="標楷體" w:hint="eastAsia"/>
          <w:sz w:val="24"/>
          <w:szCs w:val="24"/>
        </w:rPr>
        <w:t>學生是提供服務的主體，其主要目的是為了增益學生公民參與責任、價值探索、知識與經驗的反思與統整，</w:t>
      </w:r>
      <w:r w:rsidR="001524C2" w:rsidRPr="00B00418">
        <w:rPr>
          <w:rFonts w:ascii="Times New Roman" w:eastAsia="標楷體" w:hint="eastAsia"/>
          <w:sz w:val="24"/>
          <w:szCs w:val="24"/>
        </w:rPr>
        <w:t>其於服務過程中除依照教師的要求參與服務及報告外，亦應遵守志願服務規定與倫理。我國「志願服務法」第四章明文規定志工的權利及義務、第十五條規定志工應有志工倫理守則。</w:t>
      </w:r>
    </w:p>
    <w:p w:rsidR="006C3629" w:rsidRPr="00B00418" w:rsidRDefault="008F21E7" w:rsidP="006C3629">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1.</w:t>
      </w:r>
      <w:r w:rsidR="006C3629" w:rsidRPr="00B00418">
        <w:rPr>
          <w:rFonts w:ascii="Times New Roman" w:eastAsia="標楷體" w:hint="eastAsia"/>
          <w:sz w:val="24"/>
          <w:szCs w:val="24"/>
        </w:rPr>
        <w:t>對學校與課程的責任</w:t>
      </w:r>
    </w:p>
    <w:p w:rsidR="008F21E7" w:rsidRPr="00B00418" w:rsidRDefault="006C3629"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lastRenderedPageBreak/>
        <w:t>(1)</w:t>
      </w:r>
      <w:r w:rsidRPr="00B00418">
        <w:rPr>
          <w:rFonts w:ascii="Times New Roman" w:eastAsia="標楷體" w:hint="eastAsia"/>
          <w:sz w:val="24"/>
          <w:szCs w:val="24"/>
        </w:rPr>
        <w:t>學生在服務學習中應時</w:t>
      </w:r>
      <w:proofErr w:type="gramStart"/>
      <w:r w:rsidRPr="00B00418">
        <w:rPr>
          <w:rFonts w:ascii="Times New Roman" w:eastAsia="標楷體" w:hint="eastAsia"/>
          <w:sz w:val="24"/>
          <w:szCs w:val="24"/>
        </w:rPr>
        <w:t>時</w:t>
      </w:r>
      <w:proofErr w:type="gramEnd"/>
      <w:r w:rsidRPr="00B00418">
        <w:rPr>
          <w:rFonts w:ascii="Times New Roman" w:eastAsia="標楷體" w:hint="eastAsia"/>
          <w:sz w:val="24"/>
          <w:szCs w:val="24"/>
        </w:rPr>
        <w:t>表現出象徵大學專業的舉止。</w:t>
      </w:r>
    </w:p>
    <w:p w:rsidR="006C3629" w:rsidRPr="00B00418" w:rsidRDefault="006C3629" w:rsidP="006C3629">
      <w:pPr>
        <w:pStyle w:val="af7"/>
        <w:spacing w:before="90" w:after="90" w:line="44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學生有依</w:t>
      </w:r>
      <w:r w:rsidR="001524C2" w:rsidRPr="00B00418">
        <w:rPr>
          <w:rFonts w:ascii="Times New Roman" w:eastAsia="標楷體" w:hint="eastAsia"/>
          <w:sz w:val="24"/>
          <w:szCs w:val="24"/>
        </w:rPr>
        <w:t>規</w:t>
      </w:r>
      <w:r w:rsidRPr="00B00418">
        <w:rPr>
          <w:rFonts w:ascii="Times New Roman" w:eastAsia="標楷體" w:hint="eastAsia"/>
          <w:sz w:val="24"/>
          <w:szCs w:val="24"/>
        </w:rPr>
        <w:t>定參加相關研習、訓練、反思研討等活動的義務。</w:t>
      </w:r>
    </w:p>
    <w:p w:rsidR="008F21E7" w:rsidRPr="00B00418" w:rsidRDefault="008F21E7" w:rsidP="008F21E7">
      <w:pPr>
        <w:pStyle w:val="af7"/>
        <w:spacing w:before="90" w:after="90" w:line="440" w:lineRule="exact"/>
        <w:ind w:leftChars="531" w:left="1274" w:firstLine="2"/>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對</w:t>
      </w:r>
      <w:r w:rsidR="006C3629" w:rsidRPr="00B00418">
        <w:rPr>
          <w:rFonts w:ascii="Times New Roman" w:eastAsia="標楷體" w:hint="eastAsia"/>
          <w:sz w:val="24"/>
          <w:szCs w:val="24"/>
        </w:rPr>
        <w:t>社區機構與被服務責的</w:t>
      </w:r>
      <w:r w:rsidRPr="00B00418">
        <w:rPr>
          <w:rFonts w:ascii="Times New Roman" w:eastAsia="標楷體" w:hint="eastAsia"/>
          <w:sz w:val="24"/>
          <w:szCs w:val="24"/>
        </w:rPr>
        <w:t>責任</w:t>
      </w:r>
    </w:p>
    <w:p w:rsidR="008F21E7"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學生在服務學習的情境中應瞭解他們的角色和限制</w:t>
      </w:r>
      <w:r w:rsidR="00A73AB9" w:rsidRPr="00B00418">
        <w:rPr>
          <w:rFonts w:ascii="Times New Roman" w:eastAsia="標楷體" w:hint="eastAsia"/>
          <w:sz w:val="24"/>
          <w:szCs w:val="24"/>
        </w:rPr>
        <w:t>：</w:t>
      </w:r>
      <w:r w:rsidR="001524C2" w:rsidRPr="00B00418">
        <w:rPr>
          <w:rFonts w:ascii="Times New Roman" w:eastAsia="標楷體" w:hint="eastAsia"/>
          <w:sz w:val="24"/>
          <w:szCs w:val="24"/>
        </w:rPr>
        <w:t>學生在服務機構從事服務，除了與機構商定的工作項目扮演服務者外，也是觀察學習者，對於服務中所見所聞所感，除可當作反思的題材，亦可以溝通的型態提供良善的意見，但不宜直接干涉服務機構的政策或擅自主張。同時，基於服務是定時定量的設計，應照自己的時間安排，不宜投入太深而影響正常的課業</w:t>
      </w:r>
      <w:r w:rsidRPr="00B00418">
        <w:rPr>
          <w:rFonts w:ascii="Times New Roman" w:eastAsia="標楷體" w:hint="eastAsia"/>
          <w:sz w:val="24"/>
          <w:szCs w:val="24"/>
        </w:rPr>
        <w:t>。</w:t>
      </w:r>
    </w:p>
    <w:p w:rsidR="006C3629"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學生在服務學習中應遵守社區機構的政策和規定。</w:t>
      </w:r>
    </w:p>
    <w:p w:rsidR="006C3629"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(3)</w:t>
      </w:r>
      <w:r w:rsidRPr="00B00418">
        <w:rPr>
          <w:rFonts w:ascii="Times New Roman" w:eastAsia="標楷體" w:hint="eastAsia"/>
          <w:sz w:val="24"/>
          <w:szCs w:val="24"/>
        </w:rPr>
        <w:t>學生在服務學習中應以合倫理原則的態度對待被服務者</w:t>
      </w:r>
      <w:r w:rsidR="00A73AB9" w:rsidRPr="00B00418">
        <w:rPr>
          <w:rFonts w:ascii="Times New Roman" w:eastAsia="標楷體" w:hint="eastAsia"/>
          <w:sz w:val="24"/>
          <w:szCs w:val="24"/>
        </w:rPr>
        <w:t>：如隱私保密、禁絶與當事人有雙重的關係、避免為私利的要求</w:t>
      </w:r>
      <w:r w:rsidRPr="00B00418">
        <w:rPr>
          <w:rFonts w:ascii="Times New Roman" w:eastAsia="標楷體" w:hint="eastAsia"/>
          <w:sz w:val="24"/>
          <w:szCs w:val="24"/>
        </w:rPr>
        <w:t>。</w:t>
      </w:r>
    </w:p>
    <w:p w:rsidR="006C3629"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(4)</w:t>
      </w:r>
      <w:r w:rsidRPr="00B00418">
        <w:rPr>
          <w:rFonts w:ascii="Times New Roman" w:eastAsia="標楷體" w:hint="eastAsia"/>
          <w:sz w:val="24"/>
          <w:szCs w:val="24"/>
        </w:rPr>
        <w:t>學生在服務學習中實踐對機構提供服務的承諾。</w:t>
      </w:r>
    </w:p>
    <w:p w:rsidR="006C3629"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(5)</w:t>
      </w:r>
      <w:r w:rsidRPr="00B00418">
        <w:rPr>
          <w:rFonts w:ascii="Times New Roman" w:eastAsia="標楷體" w:hint="eastAsia"/>
          <w:sz w:val="24"/>
          <w:szCs w:val="24"/>
        </w:rPr>
        <w:t>學生在服務學習中應遵守任何適用的法律和社會規範。</w:t>
      </w:r>
    </w:p>
    <w:p w:rsidR="008F21E7" w:rsidRPr="00B00418" w:rsidRDefault="008F21E7" w:rsidP="00465578">
      <w:pPr>
        <w:pStyle w:val="af7"/>
        <w:spacing w:before="90" w:after="90" w:line="420" w:lineRule="exact"/>
        <w:ind w:leftChars="531" w:left="1274" w:firstLine="2"/>
        <w:rPr>
          <w:rFonts w:ascii="Times New Roman" w:eastAsia="標楷體"/>
          <w:sz w:val="24"/>
          <w:szCs w:val="24"/>
        </w:rPr>
      </w:pPr>
      <w:r w:rsidRPr="00B00418">
        <w:rPr>
          <w:rFonts w:ascii="Times New Roman" w:eastAsia="標楷體" w:hint="eastAsia"/>
          <w:sz w:val="24"/>
          <w:szCs w:val="24"/>
        </w:rPr>
        <w:t>3.</w:t>
      </w:r>
      <w:r w:rsidR="006C3629" w:rsidRPr="00B00418">
        <w:rPr>
          <w:rFonts w:ascii="Times New Roman" w:eastAsia="標楷體" w:hint="eastAsia"/>
          <w:sz w:val="24"/>
          <w:szCs w:val="24"/>
        </w:rPr>
        <w:t>個人成長與困境的因應</w:t>
      </w:r>
    </w:p>
    <w:p w:rsidR="008F21E7"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(1)</w:t>
      </w:r>
      <w:r w:rsidRPr="00B00418">
        <w:rPr>
          <w:rFonts w:ascii="Times New Roman" w:eastAsia="標楷體" w:hint="eastAsia"/>
          <w:sz w:val="24"/>
          <w:szCs w:val="24"/>
        </w:rPr>
        <w:t>學生在服務學習中應留意服務經驗對個人價值體系可能產生的衝擊</w:t>
      </w:r>
      <w:r w:rsidR="00A73AB9" w:rsidRPr="00B00418">
        <w:rPr>
          <w:rFonts w:ascii="Times New Roman" w:eastAsia="標楷體" w:hint="eastAsia"/>
          <w:sz w:val="24"/>
          <w:szCs w:val="24"/>
        </w:rPr>
        <w:t>：服務中應將所做、所見、所聞、所感與個人的價值體系對話，成為日誌與</w:t>
      </w:r>
      <w:proofErr w:type="gramStart"/>
      <w:r w:rsidR="00A73AB9" w:rsidRPr="00B00418">
        <w:rPr>
          <w:rFonts w:ascii="Times New Roman" w:eastAsia="標楷體" w:hint="eastAsia"/>
          <w:sz w:val="24"/>
          <w:szCs w:val="24"/>
        </w:rPr>
        <w:t>反思要的</w:t>
      </w:r>
      <w:proofErr w:type="gramEnd"/>
      <w:r w:rsidR="00A73AB9" w:rsidRPr="00B00418">
        <w:rPr>
          <w:rFonts w:ascii="Times New Roman" w:eastAsia="標楷體" w:hint="eastAsia"/>
          <w:sz w:val="24"/>
          <w:szCs w:val="24"/>
        </w:rPr>
        <w:t>一部分</w:t>
      </w:r>
      <w:r w:rsidRPr="00B00418">
        <w:rPr>
          <w:rFonts w:ascii="Times New Roman" w:eastAsia="標楷體" w:hint="eastAsia"/>
          <w:sz w:val="24"/>
          <w:szCs w:val="24"/>
        </w:rPr>
        <w:t>。</w:t>
      </w:r>
    </w:p>
    <w:p w:rsidR="006C3629" w:rsidRPr="00B00418" w:rsidRDefault="006C3629" w:rsidP="00465578">
      <w:pPr>
        <w:pStyle w:val="af7"/>
        <w:spacing w:before="90" w:after="90" w:line="420" w:lineRule="exact"/>
        <w:ind w:leftChars="650" w:left="1820" w:hangingChars="100" w:hanging="260"/>
        <w:rPr>
          <w:rFonts w:ascii="Times New Roman" w:eastAsia="標楷體"/>
          <w:sz w:val="24"/>
          <w:szCs w:val="24"/>
        </w:rPr>
      </w:pPr>
      <w:r w:rsidRPr="00B00418">
        <w:rPr>
          <w:rFonts w:ascii="Times New Roman" w:eastAsia="標楷體" w:hint="eastAsia"/>
          <w:sz w:val="24"/>
          <w:szCs w:val="24"/>
        </w:rPr>
        <w:t>(2)</w:t>
      </w:r>
      <w:r w:rsidRPr="00B00418">
        <w:rPr>
          <w:rFonts w:ascii="Times New Roman" w:eastAsia="標楷體" w:hint="eastAsia"/>
          <w:sz w:val="24"/>
          <w:szCs w:val="24"/>
        </w:rPr>
        <w:t>學生在服務學習中如因個人因素導致苦惱應與教師</w:t>
      </w:r>
      <w:r w:rsidR="00A73AB9" w:rsidRPr="00B00418">
        <w:rPr>
          <w:rFonts w:ascii="Times New Roman" w:eastAsia="標楷體" w:hint="eastAsia"/>
          <w:sz w:val="24"/>
          <w:szCs w:val="24"/>
        </w:rPr>
        <w:t>磋</w:t>
      </w:r>
      <w:r w:rsidRPr="00B00418">
        <w:rPr>
          <w:rFonts w:ascii="Times New Roman" w:eastAsia="標楷體" w:hint="eastAsia"/>
          <w:sz w:val="24"/>
          <w:szCs w:val="24"/>
        </w:rPr>
        <w:t>商</w:t>
      </w:r>
      <w:r w:rsidR="00A73AB9" w:rsidRPr="00B00418">
        <w:rPr>
          <w:rFonts w:ascii="Times New Roman" w:eastAsia="標楷體" w:hint="eastAsia"/>
          <w:sz w:val="24"/>
          <w:szCs w:val="24"/>
        </w:rPr>
        <w:t>：學生是服務者也是學習者，當超越自己的負荷時，應與教師討論</w:t>
      </w:r>
      <w:r w:rsidRPr="00B00418">
        <w:rPr>
          <w:rFonts w:ascii="Times New Roman" w:eastAsia="標楷體" w:hint="eastAsia"/>
          <w:sz w:val="24"/>
          <w:szCs w:val="24"/>
        </w:rPr>
        <w:t>。</w:t>
      </w:r>
    </w:p>
    <w:p w:rsidR="002A2C61" w:rsidRPr="00B00418" w:rsidRDefault="00604AB7" w:rsidP="007C7607">
      <w:pPr>
        <w:pStyle w:val="af1"/>
        <w:rPr>
          <w:rFonts w:ascii="Times New Roman" w:hAnsi="Times New Roman"/>
        </w:rPr>
      </w:pPr>
      <w:bookmarkStart w:id="25" w:name="_Toc496711297"/>
      <w:proofErr w:type="gramStart"/>
      <w:r w:rsidRPr="00B00418">
        <w:rPr>
          <w:rFonts w:ascii="Times New Roman" w:hAnsi="Times New Roman" w:hint="eastAsia"/>
        </w:rPr>
        <w:t>柒</w:t>
      </w:r>
      <w:proofErr w:type="gramEnd"/>
      <w:r w:rsidRPr="00B00418">
        <w:rPr>
          <w:rFonts w:ascii="Times New Roman" w:hAnsi="Times New Roman" w:hint="eastAsia"/>
        </w:rPr>
        <w:t>、</w:t>
      </w:r>
      <w:r w:rsidR="002A2C61" w:rsidRPr="00B00418">
        <w:rPr>
          <w:rFonts w:ascii="Times New Roman" w:hAnsi="Times New Roman" w:hint="eastAsia"/>
        </w:rPr>
        <w:t>參考書目</w:t>
      </w:r>
      <w:bookmarkEnd w:id="25"/>
    </w:p>
    <w:p w:rsidR="008D3715" w:rsidRPr="00B00418" w:rsidRDefault="007A1622" w:rsidP="00291422">
      <w:pPr>
        <w:rPr>
          <w:rFonts w:ascii="Times New Roman" w:eastAsia="標楷體" w:hAnsi="Times New Roman"/>
          <w:szCs w:val="24"/>
        </w:rPr>
      </w:pPr>
      <w:r w:rsidRPr="00B00418">
        <w:rPr>
          <w:rFonts w:ascii="Times New Roman" w:eastAsia="標楷體" w:hAnsi="Times New Roman" w:hint="eastAsia"/>
          <w:szCs w:val="24"/>
        </w:rPr>
        <w:t>1.</w:t>
      </w:r>
      <w:r w:rsidR="00655798" w:rsidRPr="00B00418">
        <w:rPr>
          <w:rFonts w:ascii="Times New Roman" w:eastAsia="標楷體" w:hAnsi="Times New Roman" w:hint="eastAsia"/>
          <w:szCs w:val="24"/>
        </w:rPr>
        <w:t>教育部，大專校院服務學習課程與活動參考手冊。</w:t>
      </w:r>
    </w:p>
    <w:p w:rsidR="002A2C61" w:rsidRPr="00B00418" w:rsidRDefault="007A1622" w:rsidP="007A1622">
      <w:pPr>
        <w:ind w:left="283" w:hangingChars="118" w:hanging="283"/>
        <w:rPr>
          <w:rFonts w:ascii="Times New Roman" w:eastAsia="標楷體" w:hAnsi="Times New Roman"/>
          <w:szCs w:val="24"/>
        </w:rPr>
      </w:pPr>
      <w:r w:rsidRPr="00B00418">
        <w:rPr>
          <w:rFonts w:ascii="Times New Roman" w:eastAsia="標楷體" w:hAnsi="Times New Roman" w:hint="eastAsia"/>
          <w:szCs w:val="24"/>
        </w:rPr>
        <w:t>2.</w:t>
      </w:r>
      <w:r w:rsidR="00655798" w:rsidRPr="00B00418">
        <w:rPr>
          <w:rFonts w:ascii="Times New Roman" w:eastAsia="標楷體" w:hAnsi="Times New Roman" w:hint="eastAsia"/>
          <w:szCs w:val="24"/>
        </w:rPr>
        <w:t>黃玉總校閱，</w:t>
      </w:r>
      <w:r w:rsidR="00393E05" w:rsidRPr="00B00418">
        <w:rPr>
          <w:rFonts w:ascii="Times New Roman" w:eastAsia="標楷體" w:hAnsi="Times New Roman" w:hint="eastAsia"/>
          <w:szCs w:val="24"/>
        </w:rPr>
        <w:t>徐明、楊昌</w:t>
      </w:r>
      <w:r w:rsidR="00291422" w:rsidRPr="00B00418">
        <w:rPr>
          <w:rFonts w:ascii="Times New Roman" w:eastAsia="標楷體" w:hAnsi="Times New Roman" w:hint="eastAsia"/>
          <w:szCs w:val="24"/>
        </w:rPr>
        <w:t>裕、劉杏元、劉若蘭、林至善、楊仕裕、葉祥洵、邱筱琪</w:t>
      </w:r>
      <w:r w:rsidR="00393E05" w:rsidRPr="00B00418">
        <w:rPr>
          <w:rFonts w:ascii="Times New Roman" w:eastAsia="標楷體" w:hAnsi="Times New Roman" w:hint="eastAsia"/>
          <w:szCs w:val="24"/>
        </w:rPr>
        <w:t>（</w:t>
      </w:r>
      <w:r w:rsidR="00291422" w:rsidRPr="00B00418">
        <w:rPr>
          <w:rFonts w:ascii="Times New Roman" w:eastAsia="標楷體" w:hAnsi="Times New Roman" w:hint="eastAsia"/>
          <w:szCs w:val="24"/>
        </w:rPr>
        <w:t>2012</w:t>
      </w:r>
      <w:r w:rsidR="00393E05" w:rsidRPr="00B00418">
        <w:rPr>
          <w:rFonts w:ascii="Times New Roman" w:eastAsia="標楷體" w:hAnsi="Times New Roman" w:hint="eastAsia"/>
          <w:szCs w:val="24"/>
        </w:rPr>
        <w:t>）</w:t>
      </w:r>
      <w:r w:rsidR="00291422" w:rsidRPr="00B00418">
        <w:rPr>
          <w:rFonts w:ascii="Times New Roman" w:eastAsia="標楷體" w:hAnsi="Times New Roman" w:hint="eastAsia"/>
          <w:szCs w:val="24"/>
        </w:rPr>
        <w:t>。從</w:t>
      </w:r>
      <w:r w:rsidR="00393E05" w:rsidRPr="00B00418">
        <w:rPr>
          <w:rFonts w:ascii="Times New Roman" w:eastAsia="標楷體" w:hAnsi="Times New Roman" w:hint="eastAsia"/>
          <w:szCs w:val="24"/>
        </w:rPr>
        <w:t>服務</w:t>
      </w:r>
      <w:r w:rsidR="00291422" w:rsidRPr="00B00418">
        <w:rPr>
          <w:rFonts w:ascii="Times New Roman" w:eastAsia="標楷體" w:hAnsi="Times New Roman" w:hint="eastAsia"/>
          <w:szCs w:val="24"/>
        </w:rPr>
        <w:t>中學習</w:t>
      </w:r>
      <w:proofErr w:type="gramStart"/>
      <w:r w:rsidR="00291422" w:rsidRPr="00B00418">
        <w:rPr>
          <w:rFonts w:ascii="Times New Roman" w:eastAsia="標楷體" w:hAnsi="Times New Roman" w:hint="eastAsia"/>
          <w:szCs w:val="24"/>
        </w:rPr>
        <w:t>—</w:t>
      </w:r>
      <w:proofErr w:type="gramEnd"/>
      <w:r w:rsidR="00291422" w:rsidRPr="00B00418">
        <w:rPr>
          <w:rFonts w:ascii="Times New Roman" w:eastAsia="標楷體" w:hAnsi="Times New Roman" w:hint="eastAsia"/>
          <w:szCs w:val="24"/>
        </w:rPr>
        <w:t>學習理論與實務。</w:t>
      </w:r>
      <w:r w:rsidR="008D3715" w:rsidRPr="00B00418">
        <w:rPr>
          <w:rFonts w:ascii="Times New Roman" w:eastAsia="標楷體" w:hAnsi="Times New Roman" w:hint="eastAsia"/>
          <w:szCs w:val="24"/>
        </w:rPr>
        <w:t>台北：洪葉文化。</w:t>
      </w:r>
    </w:p>
    <w:p w:rsidR="00291422" w:rsidRPr="00B00418" w:rsidRDefault="006A1866" w:rsidP="00291422">
      <w:pPr>
        <w:rPr>
          <w:rFonts w:ascii="Times New Roman" w:eastAsia="標楷體" w:hAnsi="Times New Roman"/>
        </w:rPr>
      </w:pPr>
      <w:r w:rsidRPr="00B00418">
        <w:rPr>
          <w:rFonts w:ascii="Times New Roman" w:eastAsia="標楷體" w:hAnsi="Times New Roman" w:hint="eastAsia"/>
        </w:rPr>
        <w:t>3.</w:t>
      </w:r>
      <w:r w:rsidRPr="00B00418">
        <w:rPr>
          <w:rFonts w:ascii="Times New Roman" w:eastAsia="標楷體" w:hAnsi="Times New Roman" w:hint="eastAsia"/>
        </w:rPr>
        <w:t>教育部青年發展署，青年學子的</w:t>
      </w:r>
      <w:r w:rsidRPr="00B00418">
        <w:rPr>
          <w:rFonts w:ascii="Times New Roman" w:eastAsia="標楷體" w:hAnsi="Times New Roman" w:hint="eastAsia"/>
        </w:rPr>
        <w:t>30</w:t>
      </w:r>
      <w:r w:rsidRPr="00B00418">
        <w:rPr>
          <w:rFonts w:ascii="Times New Roman" w:eastAsia="標楷體" w:hAnsi="Times New Roman" w:hint="eastAsia"/>
        </w:rPr>
        <w:t>堂另類生活課。</w:t>
      </w:r>
    </w:p>
    <w:p w:rsidR="002F39B1" w:rsidRPr="00B00418" w:rsidRDefault="00517A6A" w:rsidP="00291422">
      <w:pPr>
        <w:rPr>
          <w:rFonts w:ascii="Times New Roman" w:eastAsia="標楷體" w:hAnsi="Times New Roman"/>
        </w:rPr>
      </w:pPr>
      <w:r w:rsidRPr="00B00418">
        <w:rPr>
          <w:rFonts w:ascii="Times New Roman" w:eastAsia="標楷體" w:hAnsi="Times New Roman" w:hint="eastAsia"/>
        </w:rPr>
        <w:t>4.103</w:t>
      </w:r>
      <w:r w:rsidRPr="00B00418">
        <w:rPr>
          <w:rFonts w:ascii="Times New Roman" w:eastAsia="標楷體" w:hAnsi="Times New Roman" w:hint="eastAsia"/>
        </w:rPr>
        <w:t>年教育部青年發展署服務學習種子師資培訓手冊。</w:t>
      </w:r>
    </w:p>
    <w:p w:rsidR="00465578" w:rsidRPr="00B00418" w:rsidRDefault="00465578" w:rsidP="00291422">
      <w:pPr>
        <w:rPr>
          <w:rFonts w:ascii="Times New Roman" w:eastAsia="標楷體" w:hAnsi="Times New Roman"/>
        </w:rPr>
      </w:pPr>
      <w:r w:rsidRPr="00B00418">
        <w:rPr>
          <w:rFonts w:ascii="Times New Roman" w:eastAsia="標楷體" w:hAnsi="Times New Roman" w:hint="eastAsia"/>
        </w:rPr>
        <w:t>5.105</w:t>
      </w:r>
      <w:r w:rsidRPr="00B00418">
        <w:rPr>
          <w:rFonts w:ascii="Times New Roman" w:eastAsia="標楷體" w:hAnsi="Times New Roman" w:hint="eastAsia"/>
        </w:rPr>
        <w:t>年大專校院服務學習單位主管會議資料。</w:t>
      </w:r>
    </w:p>
    <w:p w:rsidR="00576E39" w:rsidRPr="00B00418" w:rsidRDefault="00E40B15" w:rsidP="00465578">
      <w:pPr>
        <w:rPr>
          <w:rFonts w:ascii="Times New Roman" w:eastAsia="標楷體" w:hAnsi="Times New Roman"/>
          <w:sz w:val="32"/>
        </w:rPr>
      </w:pPr>
      <w:r w:rsidRPr="00B00418">
        <w:rPr>
          <w:rFonts w:ascii="Times New Roman" w:eastAsia="標楷體" w:hAnsi="Times New Roman" w:hint="eastAsia"/>
        </w:rPr>
        <w:t>~</w:t>
      </w:r>
      <w:r w:rsidRPr="00B00418">
        <w:rPr>
          <w:rFonts w:ascii="Times New Roman" w:eastAsia="標楷體" w:hAnsi="Times New Roman" w:hint="eastAsia"/>
        </w:rPr>
        <w:t>本書內容多從服務中學習摘錄，僅為提供專業服務學習教師對服務學習的認識與瞭解，</w:t>
      </w:r>
      <w:r w:rsidR="00BB0DC5" w:rsidRPr="00B00418">
        <w:rPr>
          <w:rFonts w:ascii="Times New Roman" w:eastAsia="標楷體" w:hAnsi="Times New Roman" w:hint="eastAsia"/>
        </w:rPr>
        <w:t>並</w:t>
      </w:r>
      <w:r w:rsidRPr="00B00418">
        <w:rPr>
          <w:rFonts w:ascii="Times New Roman" w:eastAsia="標楷體" w:hAnsi="Times New Roman" w:hint="eastAsia"/>
        </w:rPr>
        <w:t>不用於營利。</w:t>
      </w:r>
      <w:r w:rsidRPr="00B00418">
        <w:rPr>
          <w:rFonts w:ascii="Times New Roman" w:eastAsia="標楷體" w:hAnsi="Times New Roman" w:hint="eastAsia"/>
        </w:rPr>
        <w:t>~</w:t>
      </w:r>
      <w:r w:rsidR="00576E39" w:rsidRPr="00B00418">
        <w:rPr>
          <w:rFonts w:ascii="Times New Roman" w:eastAsia="標楷體" w:hAnsi="Times New Roman"/>
        </w:rPr>
        <w:br w:type="page"/>
      </w:r>
    </w:p>
    <w:p w:rsidR="002F39B1" w:rsidRPr="00B00418" w:rsidRDefault="002F39B1" w:rsidP="007C7607">
      <w:pPr>
        <w:pStyle w:val="af1"/>
        <w:rPr>
          <w:rFonts w:ascii="Times New Roman" w:hAnsi="Times New Roman"/>
        </w:rPr>
      </w:pPr>
      <w:bookmarkStart w:id="26" w:name="_Toc496711298"/>
      <w:r w:rsidRPr="00B00418">
        <w:rPr>
          <w:rFonts w:ascii="Times New Roman" w:hAnsi="Times New Roman" w:hint="eastAsia"/>
        </w:rPr>
        <w:lastRenderedPageBreak/>
        <w:t>附錄</w:t>
      </w:r>
      <w:bookmarkEnd w:id="26"/>
    </w:p>
    <w:p w:rsidR="002A2C61" w:rsidRPr="00B00418" w:rsidRDefault="007A1622" w:rsidP="007C7607">
      <w:pPr>
        <w:pStyle w:val="af1"/>
        <w:rPr>
          <w:rFonts w:ascii="Times New Roman" w:hAnsi="Times New Roman"/>
        </w:rPr>
      </w:pPr>
      <w:bookmarkStart w:id="27" w:name="_Toc496711299"/>
      <w:r w:rsidRPr="00B00418">
        <w:rPr>
          <w:rFonts w:ascii="Times New Roman" w:hAnsi="Times New Roman" w:hint="eastAsia"/>
        </w:rPr>
        <w:t>壹、</w:t>
      </w:r>
      <w:r w:rsidR="002A2C61" w:rsidRPr="00B00418">
        <w:rPr>
          <w:rFonts w:ascii="Times New Roman" w:hAnsi="Times New Roman" w:hint="eastAsia"/>
        </w:rPr>
        <w:t>法規</w:t>
      </w:r>
      <w:r w:rsidR="007A2DEE" w:rsidRPr="00B00418">
        <w:rPr>
          <w:rFonts w:ascii="Times New Roman" w:hAnsi="Times New Roman" w:hint="eastAsia"/>
        </w:rPr>
        <w:t>（</w:t>
      </w:r>
      <w:r w:rsidR="0052179C" w:rsidRPr="00B00418">
        <w:rPr>
          <w:rFonts w:ascii="Times New Roman" w:hAnsi="Times New Roman" w:hint="eastAsia"/>
        </w:rPr>
        <w:t>一</w:t>
      </w:r>
      <w:r w:rsidR="007A2DEE" w:rsidRPr="00B00418">
        <w:rPr>
          <w:rFonts w:ascii="Times New Roman" w:hAnsi="Times New Roman" w:hint="eastAsia"/>
        </w:rPr>
        <w:t>）</w:t>
      </w:r>
      <w:r w:rsidR="00A817D8" w:rsidRPr="00B00418">
        <w:rPr>
          <w:rFonts w:ascii="Times New Roman" w:hAnsi="Times New Roman" w:hint="eastAsia"/>
        </w:rPr>
        <w:t>國立雲林科技大學服務學習實施要點</w:t>
      </w:r>
      <w:bookmarkEnd w:id="27"/>
    </w:p>
    <w:p w:rsidR="00D96D43" w:rsidRPr="00D96D43" w:rsidRDefault="00D96D43" w:rsidP="00D96D43">
      <w:pPr>
        <w:tabs>
          <w:tab w:val="left" w:pos="3969"/>
        </w:tabs>
        <w:jc w:val="center"/>
        <w:rPr>
          <w:rFonts w:ascii="標楷體" w:eastAsia="標楷體" w:hAnsi="標楷體"/>
          <w:sz w:val="16"/>
          <w:szCs w:val="16"/>
        </w:rPr>
      </w:pPr>
    </w:p>
    <w:p w:rsidR="00D96D43" w:rsidRPr="00D96D43" w:rsidRDefault="00D96D43" w:rsidP="00D96D43">
      <w:pPr>
        <w:kinsoku w:val="0"/>
        <w:overflowPunct w:val="0"/>
        <w:autoSpaceDE w:val="0"/>
        <w:autoSpaceDN w:val="0"/>
        <w:spacing w:beforeLines="10" w:before="36" w:afterLines="10" w:after="36"/>
        <w:ind w:left="480" w:hangingChars="200" w:hanging="480"/>
        <w:rPr>
          <w:rFonts w:ascii="標楷體" w:eastAsia="標楷體" w:hAnsi="標楷體"/>
          <w:color w:val="0000FF"/>
          <w:sz w:val="28"/>
          <w:szCs w:val="28"/>
        </w:rPr>
      </w:pPr>
      <w:r w:rsidRPr="00D96D43">
        <w:rPr>
          <w:rFonts w:ascii="標楷體" w:eastAsia="標楷體" w:hAnsi="標楷體" w:hint="eastAsia"/>
        </w:rPr>
        <w:t>一、國立雲林科技大學（以下簡稱本校）為結合校訓「</w:t>
      </w:r>
      <w:proofErr w:type="gramStart"/>
      <w:r w:rsidRPr="00D96D43">
        <w:rPr>
          <w:rFonts w:ascii="標楷體" w:eastAsia="標楷體" w:hAnsi="標楷體" w:hint="eastAsia"/>
        </w:rPr>
        <w:t>誠敬恆新</w:t>
      </w:r>
      <w:proofErr w:type="gramEnd"/>
      <w:r w:rsidRPr="00D96D43">
        <w:rPr>
          <w:rFonts w:ascii="標楷體" w:eastAsia="標楷體" w:hAnsi="標楷體" w:hint="eastAsia"/>
        </w:rPr>
        <w:t>」精神，提升優良學風及深化服務學習，培養學生健全人格、正確價值觀、關懷人群社會、提升專業領域信心，並養成日常生活之良好習慣，推行服務學習，特訂定本要點。</w:t>
      </w:r>
    </w:p>
    <w:p w:rsidR="00D96D43" w:rsidRPr="00D96D43" w:rsidRDefault="00D96D43" w:rsidP="00D96D43">
      <w:pPr>
        <w:kinsoku w:val="0"/>
        <w:overflowPunct w:val="0"/>
        <w:autoSpaceDE w:val="0"/>
        <w:autoSpaceDN w:val="0"/>
        <w:spacing w:beforeLines="10" w:before="36" w:afterLines="10" w:after="36"/>
        <w:ind w:left="480" w:hangingChars="200" w:hanging="480"/>
        <w:rPr>
          <w:rFonts w:ascii="標楷體" w:eastAsia="標楷體" w:hAnsi="標楷體"/>
        </w:rPr>
      </w:pPr>
      <w:r w:rsidRPr="00D96D43">
        <w:rPr>
          <w:rFonts w:ascii="標楷體" w:eastAsia="標楷體" w:hAnsi="標楷體" w:hint="eastAsia"/>
        </w:rPr>
        <w:t>二、本校學生服務學習課程、專業</w:t>
      </w:r>
      <w:r w:rsidRPr="00D96D43">
        <w:rPr>
          <w:rFonts w:ascii="標楷體" w:eastAsia="標楷體" w:hAnsi="標楷體"/>
        </w:rPr>
        <w:t>服務學習</w:t>
      </w:r>
      <w:r w:rsidRPr="00D96D43">
        <w:rPr>
          <w:rFonts w:ascii="標楷體" w:eastAsia="標楷體" w:hAnsi="標楷體" w:hint="eastAsia"/>
        </w:rPr>
        <w:t>課程及志願服務學習等各類服務學習事宜，依本要點之規定。</w:t>
      </w:r>
    </w:p>
    <w:p w:rsidR="00D96D43" w:rsidRPr="00D96D43" w:rsidRDefault="00D96D43" w:rsidP="00D96D43">
      <w:pPr>
        <w:kinsoku w:val="0"/>
        <w:overflowPunct w:val="0"/>
        <w:autoSpaceDE w:val="0"/>
        <w:autoSpaceDN w:val="0"/>
        <w:spacing w:beforeLines="10" w:before="36" w:afterLines="10" w:after="36"/>
        <w:ind w:left="708" w:hangingChars="295" w:hanging="708"/>
        <w:rPr>
          <w:rFonts w:ascii="標楷體" w:eastAsia="標楷體" w:hAnsi="標楷體"/>
        </w:rPr>
      </w:pPr>
      <w:r w:rsidRPr="00D96D43">
        <w:rPr>
          <w:rFonts w:ascii="標楷體" w:eastAsia="標楷體" w:hAnsi="標楷體" w:hint="eastAsia"/>
        </w:rPr>
        <w:t>三、服務學習內容如</w:t>
      </w:r>
      <w:r w:rsidRPr="00D96D43">
        <w:rPr>
          <w:rFonts w:ascii="標楷體" w:eastAsia="標楷體" w:hAnsi="標楷體"/>
        </w:rPr>
        <w:t>下</w:t>
      </w:r>
      <w:r w:rsidRPr="00D96D43">
        <w:rPr>
          <w:rFonts w:ascii="標楷體" w:eastAsia="標楷體" w:hAnsi="標楷體" w:hint="eastAsia"/>
        </w:rPr>
        <w:t>：</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color w:val="800080"/>
          <w:kern w:val="0"/>
        </w:rPr>
      </w:pPr>
      <w:r w:rsidRPr="00D96D43">
        <w:rPr>
          <w:rFonts w:ascii="標楷體" w:eastAsia="標楷體" w:hAnsi="標楷體" w:cs="新細明體" w:hint="eastAsia"/>
          <w:kern w:val="0"/>
        </w:rPr>
        <w:t>（</w:t>
      </w:r>
      <w:r w:rsidRPr="00D96D43">
        <w:rPr>
          <w:rFonts w:ascii="標楷體" w:eastAsia="標楷體" w:hAnsi="標楷體" w:cs="新細明體"/>
          <w:kern w:val="0"/>
        </w:rPr>
        <w:t>一</w:t>
      </w:r>
      <w:r w:rsidRPr="00D96D43">
        <w:rPr>
          <w:rFonts w:ascii="標楷體" w:eastAsia="標楷體" w:hAnsi="標楷體" w:cs="新細明體" w:hint="eastAsia"/>
          <w:kern w:val="0"/>
        </w:rPr>
        <w:t>）服務學習課程</w:t>
      </w:r>
      <w:r w:rsidRPr="00D96D43">
        <w:rPr>
          <w:rFonts w:ascii="標楷體" w:eastAsia="標楷體" w:hAnsi="標楷體" w:cs="新細明體"/>
          <w:kern w:val="0"/>
        </w:rPr>
        <w:t>：配合學習目標，從事各類動手實作之</w:t>
      </w:r>
      <w:r w:rsidRPr="00D96D43">
        <w:rPr>
          <w:rFonts w:ascii="標楷體" w:eastAsia="標楷體" w:hAnsi="標楷體" w:cs="新細明體" w:hint="eastAsia"/>
          <w:kern w:val="0"/>
        </w:rPr>
        <w:t>服務</w:t>
      </w:r>
      <w:r w:rsidRPr="00D96D43">
        <w:rPr>
          <w:rFonts w:ascii="標楷體" w:eastAsia="標楷體" w:hAnsi="標楷體" w:cs="新細明體"/>
          <w:kern w:val="0"/>
        </w:rPr>
        <w:t>活動</w:t>
      </w:r>
      <w:r w:rsidRPr="00D96D43">
        <w:rPr>
          <w:rFonts w:ascii="標楷體" w:eastAsia="標楷體" w:hAnsi="標楷體" w:cs="新細明體" w:hint="eastAsia"/>
          <w:kern w:val="0"/>
        </w:rPr>
        <w:t>，從「做中學」培養良好品格及愛校盡責之價值觀。其實施規定另訂之。</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w:t>
      </w:r>
      <w:r w:rsidRPr="00D96D43">
        <w:rPr>
          <w:rFonts w:ascii="標楷體" w:eastAsia="標楷體" w:hAnsi="標楷體" w:cs="新細明體"/>
          <w:kern w:val="0"/>
        </w:rPr>
        <w:t>二</w:t>
      </w:r>
      <w:r w:rsidRPr="00D96D43">
        <w:rPr>
          <w:rFonts w:ascii="標楷體" w:eastAsia="標楷體" w:hAnsi="標楷體" w:cs="新細明體" w:hint="eastAsia"/>
          <w:kern w:val="0"/>
        </w:rPr>
        <w:t>）專業</w:t>
      </w:r>
      <w:r w:rsidRPr="00D96D43">
        <w:rPr>
          <w:rFonts w:ascii="標楷體" w:eastAsia="標楷體" w:hAnsi="標楷體" w:cs="新細明體"/>
          <w:kern w:val="0"/>
        </w:rPr>
        <w:t>服務學習</w:t>
      </w:r>
      <w:r w:rsidRPr="00D96D43">
        <w:rPr>
          <w:rFonts w:ascii="標楷體" w:eastAsia="標楷體" w:hAnsi="標楷體" w:cs="新細明體" w:hint="eastAsia"/>
          <w:kern w:val="0"/>
        </w:rPr>
        <w:t>課程</w:t>
      </w:r>
      <w:r w:rsidRPr="00D96D43">
        <w:rPr>
          <w:rFonts w:ascii="標楷體" w:eastAsia="標楷體" w:hAnsi="標楷體" w:cs="新細明體"/>
          <w:kern w:val="0"/>
        </w:rPr>
        <w:t>：配合課程目標，</w:t>
      </w:r>
      <w:r w:rsidRPr="00D96D43">
        <w:rPr>
          <w:rFonts w:ascii="標楷體" w:eastAsia="標楷體" w:hAnsi="標楷體" w:cs="新細明體" w:hint="eastAsia"/>
          <w:kern w:val="0"/>
        </w:rPr>
        <w:t>結合服務與專業，在非營利組織、</w:t>
      </w:r>
      <w:r w:rsidRPr="00D96D43">
        <w:rPr>
          <w:rFonts w:ascii="標楷體" w:eastAsia="標楷體" w:hAnsi="標楷體" w:cs="新細明體"/>
          <w:kern w:val="0"/>
        </w:rPr>
        <w:t>社區</w:t>
      </w:r>
      <w:r w:rsidRPr="00D96D43">
        <w:rPr>
          <w:rFonts w:ascii="標楷體" w:eastAsia="標楷體" w:hAnsi="標楷體" w:cs="新細明體" w:hint="eastAsia"/>
          <w:kern w:val="0"/>
        </w:rPr>
        <w:t>、</w:t>
      </w:r>
      <w:r w:rsidRPr="00D96D43">
        <w:rPr>
          <w:rFonts w:ascii="標楷體" w:eastAsia="標楷體" w:hAnsi="標楷體" w:cs="新細明體"/>
          <w:kern w:val="0"/>
        </w:rPr>
        <w:t>社會福利機構</w:t>
      </w:r>
      <w:r w:rsidRPr="00D96D43">
        <w:rPr>
          <w:rFonts w:ascii="標楷體" w:eastAsia="標楷體" w:hAnsi="標楷體" w:cs="新細明體" w:hint="eastAsia"/>
          <w:kern w:val="0"/>
        </w:rPr>
        <w:t>、弱勢團體及個人，</w:t>
      </w:r>
      <w:r w:rsidRPr="00D96D43">
        <w:rPr>
          <w:rFonts w:ascii="標楷體" w:eastAsia="標楷體" w:hAnsi="標楷體" w:cs="新細明體"/>
          <w:kern w:val="0"/>
        </w:rPr>
        <w:t>從事各類</w:t>
      </w:r>
      <w:r w:rsidRPr="00D96D43">
        <w:rPr>
          <w:rFonts w:ascii="標楷體" w:eastAsia="標楷體" w:hAnsi="標楷體" w:cs="新細明體" w:hint="eastAsia"/>
          <w:kern w:val="0"/>
        </w:rPr>
        <w:t>專業</w:t>
      </w:r>
      <w:r w:rsidRPr="00D96D43">
        <w:rPr>
          <w:rFonts w:ascii="標楷體" w:eastAsia="標楷體" w:hAnsi="標楷體" w:cs="新細明體"/>
          <w:kern w:val="0"/>
        </w:rPr>
        <w:t>服務學習</w:t>
      </w:r>
      <w:r w:rsidRPr="00D96D43">
        <w:rPr>
          <w:rFonts w:ascii="標楷體" w:eastAsia="標楷體" w:hAnsi="標楷體" w:cs="新細明體" w:hint="eastAsia"/>
          <w:kern w:val="0"/>
        </w:rPr>
        <w:t>。其實施規定另訂之</w:t>
      </w:r>
      <w:r w:rsidRPr="00D96D43">
        <w:rPr>
          <w:rFonts w:ascii="標楷體" w:eastAsia="標楷體" w:hAnsi="標楷體" w:cs="新細明體"/>
          <w:kern w:val="0"/>
        </w:rPr>
        <w:t>。</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（三）志願服務學習：為推展志願服務精神，透過校內、外及社會之服務，</w:t>
      </w:r>
      <w:r w:rsidRPr="00D96D43">
        <w:rPr>
          <w:rFonts w:ascii="標楷體" w:eastAsia="標楷體" w:hAnsi="標楷體" w:cs="新細明體"/>
          <w:kern w:val="0"/>
        </w:rPr>
        <w:t xml:space="preserve"> </w:t>
      </w:r>
      <w:r w:rsidRPr="00D96D43">
        <w:rPr>
          <w:rFonts w:ascii="標楷體" w:eastAsia="標楷體" w:hAnsi="標楷體" w:cs="新細明體" w:hint="eastAsia"/>
          <w:kern w:val="0"/>
        </w:rPr>
        <w:t>提高其參與公共事務效能</w:t>
      </w:r>
      <w:r w:rsidRPr="00D96D43">
        <w:rPr>
          <w:rFonts w:ascii="標楷體" w:eastAsia="標楷體" w:hAnsi="標楷體" w:cs="新細明體"/>
          <w:kern w:val="0"/>
        </w:rPr>
        <w:t>，</w:t>
      </w:r>
      <w:r w:rsidRPr="00D96D43">
        <w:rPr>
          <w:rFonts w:ascii="標楷體" w:eastAsia="標楷體" w:hAnsi="標楷體" w:cs="新細明體" w:hint="eastAsia"/>
          <w:kern w:val="0"/>
        </w:rPr>
        <w:t>加強人文關懷。</w:t>
      </w:r>
    </w:p>
    <w:p w:rsidR="00D96D43" w:rsidRPr="00D96D43" w:rsidRDefault="00D96D43" w:rsidP="00D96D43">
      <w:pPr>
        <w:kinsoku w:val="0"/>
        <w:overflowPunct w:val="0"/>
        <w:autoSpaceDE w:val="0"/>
        <w:autoSpaceDN w:val="0"/>
        <w:spacing w:beforeLines="10" w:before="36" w:afterLines="10" w:after="36"/>
        <w:ind w:left="708" w:hangingChars="295" w:hanging="708"/>
        <w:rPr>
          <w:rFonts w:ascii="標楷體" w:eastAsia="標楷體" w:hAnsi="標楷體"/>
        </w:rPr>
      </w:pPr>
      <w:r w:rsidRPr="00D96D43">
        <w:rPr>
          <w:rFonts w:ascii="標楷體" w:eastAsia="標楷體" w:hAnsi="標楷體" w:hint="eastAsia"/>
        </w:rPr>
        <w:t>四、本校大學部日間部新生及轉學生在校之第一年皆須接受服務學習課程。</w:t>
      </w:r>
    </w:p>
    <w:p w:rsidR="00D96D43" w:rsidRPr="00D96D43" w:rsidRDefault="00D96D43" w:rsidP="00D96D43">
      <w:pPr>
        <w:kinsoku w:val="0"/>
        <w:overflowPunct w:val="0"/>
        <w:autoSpaceDE w:val="0"/>
        <w:autoSpaceDN w:val="0"/>
        <w:spacing w:beforeLines="10" w:before="36" w:afterLines="10" w:after="36"/>
        <w:ind w:left="480" w:hangingChars="200" w:hanging="480"/>
        <w:rPr>
          <w:rFonts w:ascii="標楷體" w:eastAsia="標楷體" w:hAnsi="標楷體"/>
        </w:rPr>
      </w:pPr>
      <w:r w:rsidRPr="00D96D43">
        <w:rPr>
          <w:rFonts w:ascii="標楷體" w:eastAsia="標楷體" w:hAnsi="標楷體" w:hint="eastAsia"/>
        </w:rPr>
        <w:t>五、為利於推動服務學習活動，設置「服務學習指導委員會」，置委員若干名。由學</w:t>
      </w:r>
      <w:proofErr w:type="gramStart"/>
      <w:r w:rsidRPr="00D96D43">
        <w:rPr>
          <w:rFonts w:ascii="標楷體" w:eastAsia="標楷體" w:hAnsi="標楷體" w:hint="eastAsia"/>
        </w:rPr>
        <w:t>務</w:t>
      </w:r>
      <w:proofErr w:type="gramEnd"/>
      <w:r w:rsidRPr="00D96D43">
        <w:rPr>
          <w:rFonts w:ascii="標楷體" w:eastAsia="標楷體" w:hAnsi="標楷體" w:hint="eastAsia"/>
        </w:rPr>
        <w:t>長、教務長、總務長、各學院院長、各系主任、通識中心主任、課外活動指導組組長及服務學習組組長組成，並由學</w:t>
      </w:r>
      <w:proofErr w:type="gramStart"/>
      <w:r w:rsidRPr="00D96D43">
        <w:rPr>
          <w:rFonts w:ascii="標楷體" w:eastAsia="標楷體" w:hAnsi="標楷體" w:hint="eastAsia"/>
        </w:rPr>
        <w:t>務</w:t>
      </w:r>
      <w:proofErr w:type="gramEnd"/>
      <w:r w:rsidRPr="00D96D43">
        <w:rPr>
          <w:rFonts w:ascii="標楷體" w:eastAsia="標楷體" w:hAnsi="標楷體" w:hint="eastAsia"/>
        </w:rPr>
        <w:t>長擔任召集人。</w:t>
      </w:r>
    </w:p>
    <w:p w:rsidR="00D96D43" w:rsidRPr="00D96D43" w:rsidRDefault="00D96D43" w:rsidP="00D96D43">
      <w:pPr>
        <w:kinsoku w:val="0"/>
        <w:overflowPunct w:val="0"/>
        <w:autoSpaceDE w:val="0"/>
        <w:autoSpaceDN w:val="0"/>
        <w:spacing w:beforeLines="10" w:before="36" w:afterLines="10" w:after="36"/>
        <w:ind w:leftChars="200" w:left="480"/>
        <w:rPr>
          <w:rFonts w:ascii="標楷體" w:eastAsia="標楷體" w:hAnsi="標楷體"/>
        </w:rPr>
      </w:pPr>
      <w:r w:rsidRPr="00D96D43">
        <w:rPr>
          <w:rFonts w:ascii="標楷體" w:eastAsia="標楷體" w:hAnsi="標楷體" w:hint="eastAsia"/>
        </w:rPr>
        <w:t>服務學習指導委員會其任務如下：</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（一）服務學習政策之規劃及審議。</w:t>
      </w:r>
      <w:r w:rsidRPr="00D96D43">
        <w:rPr>
          <w:rFonts w:ascii="標楷體" w:eastAsia="標楷體" w:hAnsi="標楷體" w:cs="新細明體"/>
          <w:kern w:val="0"/>
        </w:rPr>
        <w:t xml:space="preserve"> </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（二）規劃服務學習課程。</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（三）推展服務學習方案。</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（四）</w:t>
      </w:r>
      <w:r w:rsidRPr="00D96D43">
        <w:rPr>
          <w:rFonts w:ascii="標楷體" w:eastAsia="標楷體" w:hAnsi="標楷體" w:cs="新細明體"/>
          <w:kern w:val="0"/>
        </w:rPr>
        <w:t>其他有關服務</w:t>
      </w:r>
      <w:r w:rsidRPr="00D96D43">
        <w:rPr>
          <w:rFonts w:ascii="標楷體" w:eastAsia="標楷體" w:hAnsi="標楷體" w:cs="新細明體" w:hint="eastAsia"/>
          <w:kern w:val="0"/>
        </w:rPr>
        <w:t>學習</w:t>
      </w:r>
      <w:r w:rsidRPr="00D96D43">
        <w:rPr>
          <w:rFonts w:ascii="標楷體" w:eastAsia="標楷體" w:hAnsi="標楷體" w:cs="新細明體"/>
          <w:kern w:val="0"/>
        </w:rPr>
        <w:t>重要事項。</w:t>
      </w:r>
    </w:p>
    <w:p w:rsidR="00D96D43" w:rsidRPr="00D96D43" w:rsidRDefault="00D96D43" w:rsidP="00D96D43">
      <w:pPr>
        <w:kinsoku w:val="0"/>
        <w:overflowPunct w:val="0"/>
        <w:autoSpaceDE w:val="0"/>
        <w:autoSpaceDN w:val="0"/>
        <w:spacing w:beforeLines="10" w:before="36" w:afterLines="10" w:after="36"/>
        <w:rPr>
          <w:rFonts w:ascii="標楷體" w:eastAsia="標楷體" w:hAnsi="標楷體"/>
        </w:rPr>
      </w:pPr>
      <w:r w:rsidRPr="00D96D43">
        <w:rPr>
          <w:rFonts w:ascii="標楷體" w:eastAsia="標楷體" w:hAnsi="標楷體" w:hint="eastAsia"/>
        </w:rPr>
        <w:t>六、輔導及管理：</w:t>
      </w:r>
    </w:p>
    <w:p w:rsidR="00D96D43" w:rsidRPr="00D96D43" w:rsidRDefault="00D96D43" w:rsidP="00D96D43">
      <w:pPr>
        <w:kinsoku w:val="0"/>
        <w:overflowPunct w:val="0"/>
        <w:autoSpaceDE w:val="0"/>
        <w:autoSpaceDN w:val="0"/>
        <w:spacing w:beforeLines="10" w:before="36" w:afterLines="10" w:after="36"/>
        <w:ind w:leftChars="200" w:left="480"/>
        <w:rPr>
          <w:rFonts w:ascii="標楷體" w:eastAsia="標楷體" w:hAnsi="標楷體"/>
        </w:rPr>
      </w:pPr>
      <w:r w:rsidRPr="00D96D43">
        <w:rPr>
          <w:rFonts w:ascii="標楷體" w:eastAsia="標楷體" w:hAnsi="標楷體" w:hint="eastAsia"/>
        </w:rPr>
        <w:t xml:space="preserve">本校教職員工及行政單位，對各類服務學習應有協助推動與輔導之義務與責任。 </w:t>
      </w:r>
    </w:p>
    <w:p w:rsidR="00D96D43" w:rsidRPr="00D96D43" w:rsidRDefault="00D96D43" w:rsidP="00D96D43">
      <w:pPr>
        <w:kinsoku w:val="0"/>
        <w:overflowPunct w:val="0"/>
        <w:autoSpaceDE w:val="0"/>
        <w:autoSpaceDN w:val="0"/>
        <w:spacing w:beforeLines="10" w:before="36" w:afterLines="10" w:after="36"/>
        <w:ind w:left="708" w:hangingChars="295" w:hanging="708"/>
        <w:rPr>
          <w:rFonts w:ascii="標楷體" w:eastAsia="標楷體" w:hAnsi="標楷體"/>
        </w:rPr>
      </w:pPr>
      <w:r w:rsidRPr="00D96D43">
        <w:rPr>
          <w:rFonts w:ascii="標楷體" w:eastAsia="標楷體" w:hAnsi="標楷體" w:hint="eastAsia"/>
        </w:rPr>
        <w:t>七、服務學習課程為一學年，必修，零學分，每學期修習時數</w:t>
      </w:r>
      <w:r w:rsidRPr="00D96D43">
        <w:rPr>
          <w:rFonts w:ascii="標楷體" w:eastAsia="標楷體" w:hAnsi="標楷體" w:hint="eastAsia"/>
          <w:u w:val="single"/>
        </w:rPr>
        <w:t>十</w:t>
      </w:r>
      <w:r w:rsidRPr="00D96D43">
        <w:rPr>
          <w:rFonts w:ascii="標楷體" w:eastAsia="標楷體" w:hAnsi="標楷體" w:hint="eastAsia"/>
          <w:u w:val="single"/>
          <w:lang w:eastAsia="zh-HK"/>
        </w:rPr>
        <w:t>八</w:t>
      </w:r>
      <w:r w:rsidRPr="00D96D43">
        <w:rPr>
          <w:rFonts w:ascii="標楷體" w:eastAsia="標楷體" w:hAnsi="標楷體" w:hint="eastAsia"/>
        </w:rPr>
        <w:t>小時。</w:t>
      </w:r>
    </w:p>
    <w:p w:rsidR="00D96D43" w:rsidRPr="00D96D43" w:rsidRDefault="00D96D43" w:rsidP="00D96D43">
      <w:pPr>
        <w:kinsoku w:val="0"/>
        <w:overflowPunct w:val="0"/>
        <w:autoSpaceDE w:val="0"/>
        <w:autoSpaceDN w:val="0"/>
        <w:spacing w:beforeLines="10" w:before="36" w:afterLines="10" w:after="36"/>
        <w:ind w:left="708" w:hangingChars="295" w:hanging="708"/>
        <w:rPr>
          <w:rFonts w:ascii="標楷體" w:eastAsia="標楷體" w:hAnsi="標楷體"/>
          <w:color w:val="FF0000"/>
        </w:rPr>
      </w:pPr>
      <w:r w:rsidRPr="00D96D43">
        <w:rPr>
          <w:rFonts w:ascii="標楷體" w:eastAsia="標楷體" w:hAnsi="標楷體" w:hint="eastAsia"/>
        </w:rPr>
        <w:t>八、服務學習成績評量規範：</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w:t>
      </w:r>
      <w:r w:rsidRPr="00D96D43">
        <w:rPr>
          <w:rFonts w:ascii="標楷體" w:eastAsia="標楷體" w:hAnsi="標楷體" w:cs="新細明體"/>
          <w:kern w:val="0"/>
        </w:rPr>
        <w:t>一</w:t>
      </w:r>
      <w:r w:rsidRPr="00D96D43">
        <w:rPr>
          <w:rFonts w:ascii="標楷體" w:eastAsia="標楷體" w:hAnsi="標楷體" w:cs="新細明體" w:hint="eastAsia"/>
          <w:kern w:val="0"/>
        </w:rPr>
        <w:t>）服務學習課程</w:t>
      </w:r>
      <w:r w:rsidRPr="00D96D43">
        <w:rPr>
          <w:rFonts w:ascii="標楷體" w:eastAsia="標楷體" w:hAnsi="標楷體" w:cs="新細明體"/>
          <w:kern w:val="0"/>
        </w:rPr>
        <w:t>：</w:t>
      </w:r>
      <w:proofErr w:type="gramStart"/>
      <w:r w:rsidRPr="00D96D43">
        <w:rPr>
          <w:rFonts w:ascii="標楷體" w:eastAsia="標楷體" w:hAnsi="標楷體" w:cs="新細明體" w:hint="eastAsia"/>
          <w:kern w:val="0"/>
        </w:rPr>
        <w:t>採</w:t>
      </w:r>
      <w:proofErr w:type="gramEnd"/>
      <w:r w:rsidRPr="00D96D43">
        <w:rPr>
          <w:rFonts w:ascii="標楷體" w:eastAsia="標楷體" w:hAnsi="標楷體" w:cs="新細明體" w:hint="eastAsia"/>
          <w:kern w:val="0"/>
        </w:rPr>
        <w:t>通過或不通過之考評方式。不通過者，必須重修。</w:t>
      </w:r>
    </w:p>
    <w:p w:rsidR="00D96D43" w:rsidRPr="00D96D43" w:rsidRDefault="00D96D43" w:rsidP="00D96D43">
      <w:pPr>
        <w:kinsoku w:val="0"/>
        <w:overflowPunct w:val="0"/>
        <w:autoSpaceDE w:val="0"/>
        <w:autoSpaceDN w:val="0"/>
        <w:spacing w:beforeLines="10" w:before="36" w:afterLines="10" w:after="36"/>
        <w:ind w:leftChars="177" w:left="1131" w:hangingChars="294" w:hanging="706"/>
        <w:rPr>
          <w:rFonts w:ascii="標楷體" w:eastAsia="標楷體" w:hAnsi="標楷體" w:cs="新細明體"/>
          <w:kern w:val="0"/>
        </w:rPr>
      </w:pPr>
      <w:r w:rsidRPr="00D96D43">
        <w:rPr>
          <w:rFonts w:ascii="標楷體" w:eastAsia="標楷體" w:hAnsi="標楷體" w:cs="新細明體" w:hint="eastAsia"/>
          <w:kern w:val="0"/>
        </w:rPr>
        <w:t>（</w:t>
      </w:r>
      <w:r w:rsidRPr="00D96D43">
        <w:rPr>
          <w:rFonts w:ascii="標楷體" w:eastAsia="標楷體" w:hAnsi="標楷體" w:cs="新細明體"/>
          <w:kern w:val="0"/>
        </w:rPr>
        <w:t>二</w:t>
      </w:r>
      <w:r w:rsidRPr="00D96D43">
        <w:rPr>
          <w:rFonts w:ascii="標楷體" w:eastAsia="標楷體" w:hAnsi="標楷體" w:cs="新細明體" w:hint="eastAsia"/>
          <w:kern w:val="0"/>
        </w:rPr>
        <w:t>）專業</w:t>
      </w:r>
      <w:r w:rsidRPr="00D96D43">
        <w:rPr>
          <w:rFonts w:ascii="標楷體" w:eastAsia="標楷體" w:hAnsi="標楷體" w:cs="新細明體"/>
          <w:kern w:val="0"/>
        </w:rPr>
        <w:t>服務學習</w:t>
      </w:r>
      <w:r w:rsidRPr="00D96D43">
        <w:rPr>
          <w:rFonts w:ascii="標楷體" w:eastAsia="標楷體" w:hAnsi="標楷體" w:cs="新細明體" w:hint="eastAsia"/>
          <w:kern w:val="0"/>
        </w:rPr>
        <w:t>課程</w:t>
      </w:r>
      <w:r w:rsidRPr="00D96D43">
        <w:rPr>
          <w:rFonts w:ascii="標楷體" w:eastAsia="標楷體" w:hAnsi="標楷體" w:cs="新細明體"/>
          <w:kern w:val="0"/>
        </w:rPr>
        <w:t>：</w:t>
      </w:r>
      <w:r w:rsidRPr="00D96D43">
        <w:rPr>
          <w:rFonts w:ascii="標楷體" w:eastAsia="標楷體" w:hAnsi="標楷體" w:cs="新細明體" w:hint="eastAsia"/>
          <w:kern w:val="0"/>
        </w:rPr>
        <w:t>由開設專業服務</w:t>
      </w:r>
      <w:r w:rsidRPr="00D96D43">
        <w:rPr>
          <w:rFonts w:ascii="標楷體" w:eastAsia="標楷體" w:hAnsi="標楷體" w:cs="新細明體"/>
          <w:kern w:val="0"/>
        </w:rPr>
        <w:t>學習</w:t>
      </w:r>
      <w:r w:rsidRPr="00D96D43">
        <w:rPr>
          <w:rFonts w:ascii="標楷體" w:eastAsia="標楷體" w:hAnsi="標楷體" w:cs="新細明體" w:hint="eastAsia"/>
          <w:kern w:val="0"/>
        </w:rPr>
        <w:t>課程之教師負責考評。</w:t>
      </w:r>
    </w:p>
    <w:p w:rsidR="00D96D43" w:rsidRPr="00D96D43" w:rsidRDefault="00D96D43" w:rsidP="00D96D43">
      <w:pPr>
        <w:tabs>
          <w:tab w:val="num" w:pos="426"/>
        </w:tabs>
        <w:kinsoku w:val="0"/>
        <w:overflowPunct w:val="0"/>
        <w:autoSpaceDE w:val="0"/>
        <w:autoSpaceDN w:val="0"/>
        <w:spacing w:beforeLines="10" w:before="36" w:afterLines="10" w:after="36"/>
        <w:ind w:left="708" w:hangingChars="295" w:hanging="708"/>
        <w:rPr>
          <w:rFonts w:ascii="標楷體" w:eastAsia="標楷體" w:hAnsi="標楷體"/>
        </w:rPr>
      </w:pPr>
      <w:r w:rsidRPr="00D96D43">
        <w:rPr>
          <w:rFonts w:ascii="標楷體" w:eastAsia="標楷體" w:hAnsi="標楷體" w:hint="eastAsia"/>
        </w:rPr>
        <w:t>九、本要點經</w:t>
      </w:r>
      <w:r w:rsidRPr="00D96D43">
        <w:rPr>
          <w:rFonts w:ascii="標楷體" w:eastAsia="標楷體" w:hAnsi="標楷體" w:hint="eastAsia"/>
          <w:u w:val="single"/>
          <w:lang w:eastAsia="zh-HK"/>
        </w:rPr>
        <w:t>行政</w:t>
      </w:r>
      <w:r w:rsidRPr="00D96D43">
        <w:rPr>
          <w:rFonts w:ascii="標楷體" w:eastAsia="標楷體" w:hAnsi="標楷體" w:hint="eastAsia"/>
        </w:rPr>
        <w:t>會議通過，陳請校長核定後實施，修正時亦同。</w:t>
      </w:r>
    </w:p>
    <w:p w:rsidR="00D96D43" w:rsidRPr="00D96D43" w:rsidRDefault="00D96D43" w:rsidP="00D96D43">
      <w:pPr>
        <w:tabs>
          <w:tab w:val="num" w:pos="426"/>
        </w:tabs>
        <w:kinsoku w:val="0"/>
        <w:overflowPunct w:val="0"/>
        <w:autoSpaceDE w:val="0"/>
        <w:autoSpaceDN w:val="0"/>
        <w:spacing w:beforeLines="10" w:before="36" w:afterLines="10" w:after="36"/>
        <w:ind w:left="708" w:hangingChars="295" w:hanging="708"/>
        <w:rPr>
          <w:rFonts w:ascii="標楷體" w:eastAsia="標楷體" w:hAnsi="標楷體"/>
        </w:rPr>
      </w:pPr>
      <w:r w:rsidRPr="00D96D43">
        <w:rPr>
          <w:rFonts w:ascii="標楷體" w:eastAsia="標楷體" w:hAnsi="標楷體" w:hint="eastAsia"/>
          <w:lang w:eastAsia="zh-HK"/>
        </w:rPr>
        <w:t>十</w:t>
      </w:r>
      <w:r w:rsidRPr="00D96D43">
        <w:rPr>
          <w:rFonts w:ascii="標楷體" w:eastAsia="標楷體" w:hAnsi="標楷體" w:hint="eastAsia"/>
        </w:rPr>
        <w:t>、本</w:t>
      </w:r>
      <w:r w:rsidRPr="00D96D43">
        <w:rPr>
          <w:rFonts w:ascii="標楷體" w:eastAsia="標楷體" w:hAnsi="標楷體" w:hint="eastAsia"/>
          <w:lang w:eastAsia="zh-HK"/>
        </w:rPr>
        <w:t>要點</w:t>
      </w:r>
      <w:r w:rsidRPr="00D96D43">
        <w:rPr>
          <w:rFonts w:ascii="標楷體" w:eastAsia="標楷體" w:hAnsi="標楷體" w:hint="eastAsia"/>
        </w:rPr>
        <w:t>除第七</w:t>
      </w:r>
      <w:r w:rsidRPr="00D96D43">
        <w:rPr>
          <w:rFonts w:ascii="標楷體" w:eastAsia="標楷體" w:hAnsi="標楷體" w:hint="eastAsia"/>
          <w:lang w:eastAsia="zh-HK"/>
        </w:rPr>
        <w:t>點自</w:t>
      </w:r>
      <w:r w:rsidRPr="00D96D43">
        <w:rPr>
          <w:rFonts w:ascii="標楷體" w:eastAsia="標楷體" w:hAnsi="標楷體" w:hint="eastAsia"/>
        </w:rPr>
        <w:t>中華民國一百零</w:t>
      </w:r>
      <w:r w:rsidRPr="00D96D43">
        <w:rPr>
          <w:rFonts w:ascii="標楷體" w:eastAsia="標楷體" w:hAnsi="標楷體" w:hint="eastAsia"/>
          <w:lang w:eastAsia="zh-HK"/>
        </w:rPr>
        <w:t>八</w:t>
      </w:r>
      <w:r w:rsidRPr="00D96D43">
        <w:rPr>
          <w:rFonts w:ascii="標楷體" w:eastAsia="標楷體" w:hAnsi="標楷體" w:hint="eastAsia"/>
        </w:rPr>
        <w:t>年</w:t>
      </w:r>
      <w:r w:rsidRPr="00D96D43">
        <w:rPr>
          <w:rFonts w:ascii="標楷體" w:eastAsia="標楷體" w:hAnsi="標楷體" w:hint="eastAsia"/>
          <w:lang w:eastAsia="zh-HK"/>
        </w:rPr>
        <w:t>八</w:t>
      </w:r>
      <w:r w:rsidRPr="00D96D43">
        <w:rPr>
          <w:rFonts w:ascii="標楷體" w:eastAsia="標楷體" w:hAnsi="標楷體" w:hint="eastAsia"/>
        </w:rPr>
        <w:t>月一日施行外，其餘條文自</w:t>
      </w:r>
      <w:r w:rsidRPr="00D96D43">
        <w:rPr>
          <w:rFonts w:ascii="標楷體" w:eastAsia="標楷體" w:hAnsi="標楷體" w:hint="eastAsia"/>
          <w:lang w:eastAsia="zh-HK"/>
        </w:rPr>
        <w:t>公布日施行</w:t>
      </w:r>
      <w:r w:rsidRPr="00D96D43">
        <w:rPr>
          <w:rFonts w:ascii="標楷體" w:eastAsia="標楷體" w:hAnsi="標楷體" w:hint="eastAsia"/>
        </w:rPr>
        <w:t>。</w:t>
      </w:r>
    </w:p>
    <w:p w:rsidR="00195CFC" w:rsidRPr="00D96D43" w:rsidRDefault="00195CFC" w:rsidP="00195CFC">
      <w:pPr>
        <w:kinsoku w:val="0"/>
        <w:overflowPunct w:val="0"/>
        <w:autoSpaceDE w:val="0"/>
        <w:autoSpaceDN w:val="0"/>
        <w:spacing w:beforeLines="10" w:before="36" w:afterLines="10" w:after="36"/>
        <w:ind w:left="708" w:hangingChars="295" w:hanging="708"/>
        <w:rPr>
          <w:rFonts w:ascii="Times New Roman" w:eastAsia="標楷體" w:hAnsi="Times New Roman" w:cs="Times New Roman"/>
          <w:szCs w:val="24"/>
        </w:rPr>
      </w:pPr>
    </w:p>
    <w:p w:rsidR="007A2DEE" w:rsidRPr="00B00418" w:rsidRDefault="007A2DEE" w:rsidP="007A2DEE">
      <w:pPr>
        <w:pStyle w:val="af1"/>
        <w:rPr>
          <w:rFonts w:ascii="Times New Roman" w:hAnsi="Times New Roman"/>
        </w:rPr>
      </w:pPr>
      <w:bookmarkStart w:id="28" w:name="_Toc496711300"/>
      <w:r w:rsidRPr="00B00418">
        <w:rPr>
          <w:rFonts w:ascii="Times New Roman" w:hAnsi="Times New Roman" w:hint="eastAsia"/>
        </w:rPr>
        <w:lastRenderedPageBreak/>
        <w:t>壹、法規（二）專業服務學習課程實施規定</w:t>
      </w:r>
      <w:bookmarkEnd w:id="28"/>
    </w:p>
    <w:p w:rsidR="00D96D43" w:rsidRPr="00D96D43" w:rsidRDefault="00D96D43" w:rsidP="00D96D43">
      <w:pPr>
        <w:numPr>
          <w:ilvl w:val="0"/>
          <w:numId w:val="19"/>
        </w:numPr>
        <w:tabs>
          <w:tab w:val="num" w:pos="567"/>
        </w:tabs>
        <w:spacing w:line="430" w:lineRule="exact"/>
        <w:ind w:left="426" w:hanging="426"/>
        <w:rPr>
          <w:rFonts w:ascii="Times New Roman" w:eastAsia="標楷體" w:hAnsi="Times New Roman" w:cs="Times New Roman"/>
          <w:szCs w:val="24"/>
        </w:rPr>
      </w:pPr>
      <w:r w:rsidRPr="00D96D43">
        <w:rPr>
          <w:rFonts w:ascii="Times New Roman" w:eastAsia="標楷體" w:hAnsi="Times New Roman" w:cs="Times New Roman"/>
          <w:szCs w:val="24"/>
        </w:rPr>
        <w:t>本</w:t>
      </w:r>
      <w:r w:rsidRPr="00D96D43">
        <w:rPr>
          <w:rFonts w:ascii="Times New Roman" w:eastAsia="標楷體" w:hAnsi="Times New Roman" w:cs="Times New Roman" w:hint="eastAsia"/>
          <w:szCs w:val="24"/>
        </w:rPr>
        <w:t>規定</w:t>
      </w:r>
      <w:r w:rsidRPr="00D96D43">
        <w:rPr>
          <w:rFonts w:ascii="Times New Roman" w:eastAsia="標楷體" w:hAnsi="Times New Roman" w:cs="Times New Roman"/>
          <w:szCs w:val="24"/>
        </w:rPr>
        <w:t>依據「國立雲林科技大學服務學習實施</w:t>
      </w:r>
      <w:r w:rsidRPr="00D96D43">
        <w:rPr>
          <w:rFonts w:ascii="Times New Roman" w:eastAsia="標楷體" w:hAnsi="Times New Roman" w:cs="Times New Roman" w:hint="eastAsia"/>
          <w:szCs w:val="24"/>
        </w:rPr>
        <w:t>要點</w:t>
      </w:r>
      <w:r w:rsidRPr="00D96D43">
        <w:rPr>
          <w:rFonts w:ascii="Times New Roman" w:eastAsia="標楷體" w:hAnsi="Times New Roman" w:cs="Times New Roman"/>
          <w:szCs w:val="24"/>
        </w:rPr>
        <w:t>」第三</w:t>
      </w:r>
      <w:r w:rsidRPr="00D96D43">
        <w:rPr>
          <w:rFonts w:ascii="Times New Roman" w:eastAsia="標楷體" w:hAnsi="Times New Roman" w:cs="Times New Roman" w:hint="eastAsia"/>
          <w:szCs w:val="24"/>
        </w:rPr>
        <w:t>點</w:t>
      </w:r>
      <w:r w:rsidRPr="00D96D43">
        <w:rPr>
          <w:rFonts w:ascii="Times New Roman" w:eastAsia="標楷體" w:hAnsi="Times New Roman" w:cs="Times New Roman"/>
          <w:szCs w:val="24"/>
        </w:rPr>
        <w:t>訂定之。</w:t>
      </w:r>
    </w:p>
    <w:p w:rsidR="00D96D43" w:rsidRPr="00D96D43" w:rsidRDefault="00D96D43" w:rsidP="00D96D43">
      <w:pPr>
        <w:numPr>
          <w:ilvl w:val="0"/>
          <w:numId w:val="19"/>
        </w:numPr>
        <w:tabs>
          <w:tab w:val="num" w:pos="426"/>
        </w:tabs>
        <w:spacing w:line="430" w:lineRule="exact"/>
        <w:ind w:left="567" w:hanging="567"/>
        <w:rPr>
          <w:rFonts w:ascii="Times New Roman" w:eastAsia="標楷體" w:hAnsi="Times New Roman" w:cs="Times New Roman"/>
          <w:szCs w:val="24"/>
        </w:rPr>
      </w:pPr>
      <w:r w:rsidRPr="00D96D43">
        <w:rPr>
          <w:rFonts w:ascii="Times New Roman" w:eastAsia="標楷體" w:hAnsi="Times New Roman" w:cs="Times New Roman"/>
          <w:szCs w:val="24"/>
        </w:rPr>
        <w:t>規劃與執行原則</w:t>
      </w:r>
      <w:r w:rsidRPr="00D96D43">
        <w:rPr>
          <w:rFonts w:ascii="Times New Roman" w:eastAsia="標楷體" w:hAnsi="Times New Roman" w:cs="Times New Roman" w:hint="eastAsia"/>
          <w:szCs w:val="24"/>
        </w:rPr>
        <w:t>：</w:t>
      </w:r>
    </w:p>
    <w:p w:rsidR="00D96D43" w:rsidRPr="00D96D43" w:rsidRDefault="00D96D43" w:rsidP="00D96D43">
      <w:pPr>
        <w:numPr>
          <w:ilvl w:val="0"/>
          <w:numId w:val="26"/>
        </w:numPr>
        <w:spacing w:line="430" w:lineRule="exact"/>
        <w:ind w:left="896" w:hanging="518"/>
        <w:rPr>
          <w:rFonts w:ascii="Times New Roman" w:eastAsia="標楷體" w:hAnsi="Times New Roman" w:cs="Times New Roman"/>
          <w:szCs w:val="24"/>
        </w:rPr>
      </w:pPr>
      <w:r w:rsidRPr="00D96D43">
        <w:rPr>
          <w:rFonts w:ascii="Times New Roman" w:eastAsia="標楷體" w:hAnsi="Times New Roman" w:cs="Times New Roman" w:hint="eastAsia"/>
          <w:kern w:val="0"/>
          <w:szCs w:val="24"/>
        </w:rPr>
        <w:t>專業</w:t>
      </w:r>
      <w:r w:rsidRPr="00D96D43">
        <w:rPr>
          <w:rFonts w:ascii="Times New Roman" w:eastAsia="標楷體" w:hAnsi="Times New Roman" w:cs="Times New Roman"/>
          <w:kern w:val="0"/>
          <w:szCs w:val="24"/>
        </w:rPr>
        <w:t>服務學習課程之規劃與執行，</w:t>
      </w:r>
      <w:r w:rsidRPr="00D96D43">
        <w:rPr>
          <w:rFonts w:ascii="Times New Roman" w:eastAsia="標楷體" w:hAnsi="Times New Roman" w:cs="Times New Roman"/>
          <w:szCs w:val="24"/>
        </w:rPr>
        <w:t>旨在藉由</w:t>
      </w:r>
      <w:r w:rsidRPr="00D96D43">
        <w:rPr>
          <w:rFonts w:ascii="Times New Roman" w:eastAsia="標楷體" w:hAnsi="Times New Roman" w:cs="Times New Roman" w:hint="eastAsia"/>
          <w:szCs w:val="24"/>
        </w:rPr>
        <w:t>專業</w:t>
      </w:r>
      <w:r w:rsidRPr="00D96D43">
        <w:rPr>
          <w:rFonts w:ascii="Times New Roman" w:eastAsia="標楷體" w:hAnsi="Times New Roman" w:cs="Times New Roman"/>
          <w:szCs w:val="24"/>
        </w:rPr>
        <w:t>服務學習</w:t>
      </w:r>
      <w:r w:rsidRPr="00D96D43">
        <w:rPr>
          <w:rFonts w:ascii="Times New Roman" w:eastAsia="標楷體" w:hAnsi="Times New Roman" w:cs="Times New Roman" w:hint="eastAsia"/>
          <w:szCs w:val="24"/>
        </w:rPr>
        <w:t>培養</w:t>
      </w:r>
      <w:r w:rsidRPr="00D96D43">
        <w:rPr>
          <w:rFonts w:ascii="Times New Roman" w:eastAsia="標楷體" w:hAnsi="Times New Roman" w:cs="Times New Roman"/>
          <w:szCs w:val="24"/>
        </w:rPr>
        <w:t>學生的社會與公民責任，</w:t>
      </w:r>
      <w:r w:rsidRPr="00D96D43">
        <w:rPr>
          <w:rFonts w:ascii="Times New Roman" w:eastAsia="標楷體" w:hAnsi="Times New Roman" w:cs="Times New Roman" w:hint="eastAsia"/>
          <w:szCs w:val="24"/>
        </w:rPr>
        <w:t>提升</w:t>
      </w:r>
      <w:r w:rsidRPr="00D96D43">
        <w:rPr>
          <w:rFonts w:ascii="Times New Roman" w:eastAsia="標楷體" w:hAnsi="Times New Roman" w:cs="Times New Roman"/>
          <w:szCs w:val="24"/>
        </w:rPr>
        <w:t>真實生活情境的學習適應能力，以及思考</w:t>
      </w:r>
      <w:r w:rsidRPr="00D96D43">
        <w:rPr>
          <w:rFonts w:ascii="Times New Roman" w:eastAsia="標楷體" w:hAnsi="Times New Roman" w:cs="Times New Roman" w:hint="eastAsia"/>
          <w:szCs w:val="24"/>
        </w:rPr>
        <w:t>判斷</w:t>
      </w:r>
      <w:r w:rsidRPr="00D96D43">
        <w:rPr>
          <w:rFonts w:ascii="Times New Roman" w:eastAsia="標楷體" w:hAnsi="Times New Roman" w:cs="Times New Roman"/>
          <w:szCs w:val="24"/>
        </w:rPr>
        <w:t>能力。</w:t>
      </w:r>
    </w:p>
    <w:p w:rsidR="00D96D43" w:rsidRPr="00D96D43" w:rsidRDefault="00D96D43" w:rsidP="00D96D43">
      <w:pPr>
        <w:numPr>
          <w:ilvl w:val="0"/>
          <w:numId w:val="26"/>
        </w:numPr>
        <w:spacing w:line="430" w:lineRule="exact"/>
        <w:ind w:left="896" w:hanging="518"/>
        <w:rPr>
          <w:rFonts w:ascii="Times New Roman" w:eastAsia="標楷體" w:hAnsi="Times New Roman" w:cs="Times New Roman"/>
          <w:kern w:val="0"/>
          <w:szCs w:val="24"/>
        </w:rPr>
      </w:pPr>
      <w:r w:rsidRPr="00D96D43">
        <w:rPr>
          <w:rFonts w:ascii="Times New Roman" w:eastAsia="標楷體" w:hAnsi="Times New Roman" w:cs="Times New Roman"/>
          <w:kern w:val="0"/>
          <w:szCs w:val="24"/>
        </w:rPr>
        <w:t>課程規劃融入服務</w:t>
      </w:r>
      <w:r w:rsidRPr="00D96D43">
        <w:rPr>
          <w:rFonts w:ascii="Times New Roman" w:eastAsia="標楷體" w:hAnsi="Times New Roman" w:cs="Times New Roman" w:hint="eastAsia"/>
          <w:kern w:val="0"/>
          <w:szCs w:val="24"/>
        </w:rPr>
        <w:t>學習</w:t>
      </w:r>
      <w:r w:rsidRPr="00D96D43">
        <w:rPr>
          <w:rFonts w:ascii="Times New Roman" w:eastAsia="標楷體" w:hAnsi="Times New Roman" w:cs="Times New Roman"/>
          <w:kern w:val="0"/>
          <w:szCs w:val="24"/>
        </w:rPr>
        <w:t>精神與內涵，促使學生應用課堂所學之專業知能，回饋社會，並增進其服務技能，以提升學習效果。</w:t>
      </w:r>
    </w:p>
    <w:p w:rsidR="00D96D43" w:rsidRPr="00D96D43" w:rsidRDefault="00D96D43" w:rsidP="00D96D43">
      <w:pPr>
        <w:numPr>
          <w:ilvl w:val="0"/>
          <w:numId w:val="26"/>
        </w:numPr>
        <w:spacing w:line="430" w:lineRule="exact"/>
        <w:ind w:left="896" w:hanging="518"/>
        <w:rPr>
          <w:rFonts w:ascii="Times New Roman" w:eastAsia="標楷體" w:hAnsi="Times New Roman" w:cs="Times New Roman"/>
          <w:kern w:val="0"/>
          <w:szCs w:val="24"/>
        </w:rPr>
      </w:pPr>
      <w:r w:rsidRPr="00D96D43">
        <w:rPr>
          <w:rFonts w:ascii="Times New Roman" w:eastAsia="標楷體" w:hAnsi="Times New Roman" w:cs="Times New Roman"/>
          <w:kern w:val="0"/>
          <w:szCs w:val="24"/>
        </w:rPr>
        <w:t>專業服務學習內涵課程，以結合校</w:t>
      </w:r>
      <w:r w:rsidRPr="00D96D43">
        <w:rPr>
          <w:rFonts w:ascii="Times New Roman" w:eastAsia="標楷體" w:hAnsi="Times New Roman" w:cs="Times New Roman" w:hint="eastAsia"/>
          <w:kern w:val="0"/>
          <w:szCs w:val="24"/>
        </w:rPr>
        <w:t>內、</w:t>
      </w:r>
      <w:r w:rsidRPr="00D96D43">
        <w:rPr>
          <w:rFonts w:ascii="Times New Roman" w:eastAsia="標楷體" w:hAnsi="Times New Roman" w:cs="Times New Roman"/>
          <w:kern w:val="0"/>
          <w:szCs w:val="24"/>
        </w:rPr>
        <w:t>外服務與學生學習</w:t>
      </w:r>
      <w:r w:rsidRPr="00D96D43">
        <w:rPr>
          <w:rFonts w:ascii="Times New Roman" w:eastAsia="標楷體" w:hAnsi="Times New Roman" w:cs="Times New Roman" w:hint="eastAsia"/>
          <w:kern w:val="0"/>
          <w:szCs w:val="24"/>
        </w:rPr>
        <w:t>目標</w:t>
      </w:r>
      <w:r w:rsidRPr="00D96D43">
        <w:rPr>
          <w:rFonts w:ascii="Times New Roman" w:eastAsia="標楷體" w:hAnsi="Times New Roman" w:cs="Times New Roman"/>
          <w:kern w:val="0"/>
          <w:szCs w:val="24"/>
        </w:rPr>
        <w:t>之課程為主；亦可規劃至社區</w:t>
      </w:r>
      <w:r w:rsidRPr="00D96D43">
        <w:rPr>
          <w:rFonts w:ascii="Times New Roman" w:eastAsia="標楷體" w:hAnsi="Times New Roman" w:cs="Times New Roman" w:hint="eastAsia"/>
          <w:kern w:val="0"/>
          <w:szCs w:val="24"/>
        </w:rPr>
        <w:t>、</w:t>
      </w:r>
      <w:r w:rsidRPr="00D96D43">
        <w:rPr>
          <w:rFonts w:ascii="Times New Roman" w:eastAsia="標楷體" w:hAnsi="Times New Roman" w:cs="Times New Roman"/>
          <w:kern w:val="0"/>
          <w:szCs w:val="24"/>
        </w:rPr>
        <w:t>弱勢</w:t>
      </w:r>
      <w:r w:rsidRPr="00D96D43">
        <w:rPr>
          <w:rFonts w:ascii="Times New Roman" w:eastAsia="標楷體" w:hAnsi="Times New Roman" w:cs="Times New Roman" w:hint="eastAsia"/>
          <w:kern w:val="0"/>
          <w:szCs w:val="24"/>
        </w:rPr>
        <w:t>團體</w:t>
      </w:r>
      <w:r w:rsidRPr="00D96D43">
        <w:rPr>
          <w:rFonts w:ascii="Times New Roman" w:eastAsia="標楷體" w:hAnsi="Times New Roman" w:cs="Times New Roman"/>
          <w:kern w:val="0"/>
          <w:szCs w:val="24"/>
        </w:rPr>
        <w:t>、非營利機關團體</w:t>
      </w:r>
      <w:r w:rsidRPr="00D96D43">
        <w:rPr>
          <w:rFonts w:ascii="Times New Roman" w:eastAsia="標楷體" w:hAnsi="Times New Roman" w:cs="Times New Roman" w:hint="eastAsia"/>
          <w:kern w:val="0"/>
          <w:szCs w:val="24"/>
        </w:rPr>
        <w:t>、</w:t>
      </w:r>
      <w:r w:rsidRPr="00D96D43">
        <w:rPr>
          <w:rFonts w:ascii="Times New Roman" w:eastAsia="標楷體" w:hAnsi="Times New Roman" w:cs="Times New Roman"/>
          <w:kern w:val="0"/>
          <w:szCs w:val="24"/>
        </w:rPr>
        <w:t>各國中小課業輔導</w:t>
      </w:r>
      <w:r w:rsidRPr="00D96D43">
        <w:rPr>
          <w:rFonts w:ascii="Times New Roman" w:eastAsia="標楷體" w:hAnsi="Times New Roman" w:cs="Times New Roman" w:hint="eastAsia"/>
          <w:kern w:val="0"/>
          <w:szCs w:val="24"/>
        </w:rPr>
        <w:t>或個人</w:t>
      </w:r>
      <w:r w:rsidRPr="00D96D43">
        <w:rPr>
          <w:rFonts w:ascii="Times New Roman" w:eastAsia="標楷體" w:hAnsi="Times New Roman" w:cs="Times New Roman"/>
          <w:kern w:val="0"/>
          <w:szCs w:val="24"/>
        </w:rPr>
        <w:t>等</w:t>
      </w:r>
      <w:r w:rsidRPr="00D96D43">
        <w:rPr>
          <w:rFonts w:ascii="Times New Roman" w:eastAsia="標楷體" w:hAnsi="Times New Roman" w:cs="Times New Roman" w:hint="eastAsia"/>
          <w:kern w:val="0"/>
          <w:szCs w:val="24"/>
        </w:rPr>
        <w:t>服務</w:t>
      </w:r>
      <w:r w:rsidRPr="00D96D43">
        <w:rPr>
          <w:rFonts w:ascii="Times New Roman" w:eastAsia="標楷體" w:hAnsi="Times New Roman" w:cs="Times New Roman"/>
          <w:kern w:val="0"/>
          <w:szCs w:val="24"/>
        </w:rPr>
        <w:t>。</w:t>
      </w:r>
    </w:p>
    <w:p w:rsidR="00D96D43" w:rsidRPr="00D96D43" w:rsidRDefault="00D96D43" w:rsidP="00D96D43">
      <w:pPr>
        <w:numPr>
          <w:ilvl w:val="0"/>
          <w:numId w:val="19"/>
        </w:numPr>
        <w:tabs>
          <w:tab w:val="num" w:pos="426"/>
        </w:tabs>
        <w:spacing w:line="430" w:lineRule="exact"/>
        <w:ind w:left="567" w:hanging="567"/>
        <w:rPr>
          <w:rFonts w:ascii="Times New Roman" w:eastAsia="標楷體" w:hAnsi="Times New Roman" w:cs="Times New Roman"/>
          <w:szCs w:val="24"/>
        </w:rPr>
      </w:pPr>
      <w:r w:rsidRPr="00D96D43">
        <w:rPr>
          <w:rFonts w:ascii="Times New Roman" w:eastAsia="標楷體" w:hAnsi="Times New Roman" w:cs="Times New Roman"/>
          <w:szCs w:val="24"/>
        </w:rPr>
        <w:t>實施對象：課程修習對象為本校學生。</w:t>
      </w:r>
    </w:p>
    <w:p w:rsidR="00D96D43" w:rsidRPr="00D96D43" w:rsidRDefault="00D96D43" w:rsidP="00D96D43">
      <w:pPr>
        <w:numPr>
          <w:ilvl w:val="0"/>
          <w:numId w:val="19"/>
        </w:numPr>
        <w:tabs>
          <w:tab w:val="num" w:pos="426"/>
        </w:tabs>
        <w:spacing w:line="430" w:lineRule="exact"/>
        <w:ind w:left="567" w:hanging="567"/>
        <w:rPr>
          <w:rFonts w:ascii="Times New Roman" w:eastAsia="標楷體" w:hAnsi="Times New Roman" w:cs="Times New Roman"/>
          <w:szCs w:val="24"/>
        </w:rPr>
      </w:pPr>
      <w:r w:rsidRPr="00D96D43">
        <w:rPr>
          <w:rFonts w:ascii="Times New Roman" w:eastAsia="標楷體" w:hAnsi="Times New Roman" w:cs="Times New Roman"/>
          <w:szCs w:val="24"/>
        </w:rPr>
        <w:t>課程之開設方式</w:t>
      </w:r>
      <w:r w:rsidRPr="00D96D43">
        <w:rPr>
          <w:rFonts w:ascii="Times New Roman" w:eastAsia="標楷體" w:hAnsi="Times New Roman" w:cs="Times New Roman" w:hint="eastAsia"/>
          <w:szCs w:val="24"/>
        </w:rPr>
        <w:t>：</w:t>
      </w:r>
    </w:p>
    <w:p w:rsidR="00D96D43" w:rsidRPr="00D96D43" w:rsidRDefault="00D96D43" w:rsidP="00D96D43">
      <w:pPr>
        <w:numPr>
          <w:ilvl w:val="0"/>
          <w:numId w:val="27"/>
        </w:numPr>
        <w:spacing w:line="430" w:lineRule="exact"/>
        <w:ind w:left="854" w:hanging="476"/>
        <w:rPr>
          <w:rFonts w:ascii="Times New Roman" w:eastAsia="標楷體" w:hAnsi="Times New Roman" w:cs="Times New Roman"/>
          <w:kern w:val="0"/>
          <w:szCs w:val="24"/>
        </w:rPr>
      </w:pPr>
      <w:r w:rsidRPr="00D96D43">
        <w:rPr>
          <w:rFonts w:ascii="Times New Roman" w:eastAsia="標楷體" w:hAnsi="Times New Roman" w:cs="Times New Roman"/>
          <w:kern w:val="0"/>
          <w:szCs w:val="24"/>
        </w:rPr>
        <w:t>由各系</w:t>
      </w:r>
      <w:r w:rsidRPr="00D96D43">
        <w:rPr>
          <w:rFonts w:ascii="Times New Roman" w:eastAsia="標楷體" w:hAnsi="Times New Roman" w:cs="Times New Roman" w:hint="eastAsia"/>
          <w:kern w:val="0"/>
          <w:szCs w:val="24"/>
        </w:rPr>
        <w:t>（含</w:t>
      </w:r>
      <w:r w:rsidRPr="00D96D43">
        <w:rPr>
          <w:rFonts w:ascii="Times New Roman" w:eastAsia="標楷體" w:hAnsi="Times New Roman" w:cs="Times New Roman"/>
          <w:kern w:val="0"/>
          <w:szCs w:val="24"/>
        </w:rPr>
        <w:t>學位學程</w:t>
      </w:r>
      <w:r w:rsidRPr="00D96D43">
        <w:rPr>
          <w:rFonts w:ascii="Times New Roman" w:eastAsia="標楷體" w:hAnsi="Times New Roman" w:cs="Times New Roman" w:hint="eastAsia"/>
          <w:kern w:val="0"/>
          <w:szCs w:val="24"/>
        </w:rPr>
        <w:t>及通識教育中心）</w:t>
      </w:r>
      <w:r w:rsidRPr="00D96D43">
        <w:rPr>
          <w:rFonts w:ascii="Times New Roman" w:eastAsia="標楷體" w:hAnsi="Times New Roman" w:cs="Times New Roman"/>
          <w:kern w:val="0"/>
          <w:szCs w:val="24"/>
        </w:rPr>
        <w:t>就專業知能服務或社會公益服務等課程</w:t>
      </w:r>
      <w:r w:rsidRPr="00D96D43">
        <w:rPr>
          <w:rFonts w:ascii="Times New Roman" w:eastAsia="標楷體" w:hAnsi="Times New Roman" w:cs="Times New Roman" w:hint="eastAsia"/>
          <w:kern w:val="0"/>
          <w:szCs w:val="24"/>
        </w:rPr>
        <w:t>規劃</w:t>
      </w:r>
      <w:r w:rsidRPr="00D96D43">
        <w:rPr>
          <w:rFonts w:ascii="Times New Roman" w:eastAsia="標楷體" w:hAnsi="Times New Roman" w:cs="Times New Roman"/>
          <w:kern w:val="0"/>
          <w:szCs w:val="24"/>
        </w:rPr>
        <w:t>，依本校規定之開課程序辦理，每學年應開設至少一門（含）以上必修或選修課程融入服務學習內涵</w:t>
      </w:r>
      <w:r w:rsidRPr="00D96D43">
        <w:rPr>
          <w:rFonts w:ascii="Times New Roman" w:eastAsia="標楷體" w:hAnsi="Times New Roman" w:cs="Times New Roman" w:hint="eastAsia"/>
          <w:kern w:val="0"/>
          <w:szCs w:val="24"/>
        </w:rPr>
        <w:t>，研究所得比照辦理</w:t>
      </w:r>
      <w:r w:rsidRPr="00D96D43">
        <w:rPr>
          <w:rFonts w:ascii="Times New Roman" w:eastAsia="標楷體" w:hAnsi="Times New Roman" w:cs="Times New Roman"/>
          <w:kern w:val="0"/>
          <w:szCs w:val="24"/>
        </w:rPr>
        <w:t>。</w:t>
      </w:r>
    </w:p>
    <w:p w:rsidR="00D96D43" w:rsidRPr="00D96D43" w:rsidRDefault="00D96D43" w:rsidP="00D96D43">
      <w:pPr>
        <w:numPr>
          <w:ilvl w:val="0"/>
          <w:numId w:val="27"/>
        </w:numPr>
        <w:spacing w:line="430" w:lineRule="exact"/>
        <w:ind w:left="854" w:hanging="476"/>
        <w:rPr>
          <w:rFonts w:ascii="Times New Roman" w:eastAsia="標楷體" w:hAnsi="Times New Roman" w:cs="Times New Roman"/>
          <w:kern w:val="0"/>
          <w:szCs w:val="24"/>
        </w:rPr>
      </w:pPr>
      <w:r w:rsidRPr="00D96D43">
        <w:rPr>
          <w:rFonts w:ascii="Times New Roman" w:eastAsia="標楷體" w:hAnsi="Times New Roman" w:cs="Times New Roman" w:hint="eastAsia"/>
          <w:kern w:val="0"/>
          <w:szCs w:val="24"/>
        </w:rPr>
        <w:t>各系開設專業服務學習課程時，請於備註中加</w:t>
      </w:r>
      <w:proofErr w:type="gramStart"/>
      <w:r w:rsidRPr="00D96D43">
        <w:rPr>
          <w:rFonts w:ascii="Times New Roman" w:eastAsia="標楷體" w:hAnsi="Times New Roman" w:cs="Times New Roman" w:hint="eastAsia"/>
          <w:kern w:val="0"/>
          <w:szCs w:val="24"/>
        </w:rPr>
        <w:t>註</w:t>
      </w:r>
      <w:proofErr w:type="gramEnd"/>
      <w:r w:rsidRPr="00D96D43">
        <w:rPr>
          <w:rFonts w:ascii="Times New Roman" w:eastAsia="標楷體" w:hAnsi="Times New Roman" w:cs="Times New Roman" w:hint="eastAsia"/>
          <w:kern w:val="0"/>
          <w:szCs w:val="24"/>
        </w:rPr>
        <w:t>「專業服務學習課程」。</w:t>
      </w:r>
    </w:p>
    <w:p w:rsidR="00D96D43" w:rsidRPr="00D96D43" w:rsidRDefault="00D96D43" w:rsidP="00D96D43">
      <w:pPr>
        <w:numPr>
          <w:ilvl w:val="0"/>
          <w:numId w:val="27"/>
        </w:numPr>
        <w:spacing w:line="430" w:lineRule="exact"/>
        <w:ind w:left="854" w:hanging="476"/>
        <w:rPr>
          <w:rFonts w:ascii="Times New Roman" w:eastAsia="標楷體" w:hAnsi="Times New Roman" w:cs="Times New Roman"/>
          <w:kern w:val="0"/>
          <w:szCs w:val="24"/>
        </w:rPr>
      </w:pPr>
      <w:r w:rsidRPr="00D96D43">
        <w:rPr>
          <w:rFonts w:ascii="Times New Roman" w:eastAsia="標楷體" w:hAnsi="Times New Roman" w:cs="Times New Roman"/>
          <w:kern w:val="0"/>
          <w:szCs w:val="24"/>
        </w:rPr>
        <w:t>各系</w:t>
      </w:r>
      <w:r w:rsidRPr="00D96D43">
        <w:rPr>
          <w:rFonts w:ascii="Times New Roman" w:eastAsia="標楷體" w:hAnsi="Times New Roman" w:cs="Times New Roman" w:hint="eastAsia"/>
          <w:kern w:val="0"/>
          <w:szCs w:val="24"/>
        </w:rPr>
        <w:t>開設之專業服務學習課程</w:t>
      </w:r>
      <w:r w:rsidRPr="00D96D43">
        <w:rPr>
          <w:rFonts w:ascii="Times New Roman" w:eastAsia="標楷體" w:hAnsi="Times New Roman" w:cs="Times New Roman"/>
          <w:kern w:val="0"/>
          <w:szCs w:val="24"/>
        </w:rPr>
        <w:t>，</w:t>
      </w:r>
      <w:r w:rsidRPr="00D96D43">
        <w:rPr>
          <w:rFonts w:ascii="Times New Roman" w:eastAsia="標楷體" w:hAnsi="Times New Roman" w:cs="Times New Roman" w:hint="eastAsia"/>
          <w:kern w:val="0"/>
          <w:szCs w:val="24"/>
        </w:rPr>
        <w:t>應於當學期開學前，向學</w:t>
      </w:r>
      <w:proofErr w:type="gramStart"/>
      <w:r w:rsidRPr="00D96D43">
        <w:rPr>
          <w:rFonts w:ascii="Times New Roman" w:eastAsia="標楷體" w:hAnsi="Times New Roman" w:cs="Times New Roman" w:hint="eastAsia"/>
          <w:kern w:val="0"/>
          <w:szCs w:val="24"/>
        </w:rPr>
        <w:t>務</w:t>
      </w:r>
      <w:proofErr w:type="gramEnd"/>
      <w:r w:rsidRPr="00D96D43">
        <w:rPr>
          <w:rFonts w:ascii="Times New Roman" w:eastAsia="標楷體" w:hAnsi="Times New Roman" w:cs="Times New Roman" w:hint="eastAsia"/>
          <w:kern w:val="0"/>
          <w:szCs w:val="24"/>
        </w:rPr>
        <w:t>處服務學習組提出申請，並</w:t>
      </w:r>
      <w:r w:rsidRPr="00D96D43">
        <w:rPr>
          <w:rFonts w:ascii="Times New Roman" w:eastAsia="標楷體" w:hAnsi="Times New Roman" w:cs="Times New Roman"/>
          <w:kern w:val="0"/>
          <w:szCs w:val="24"/>
        </w:rPr>
        <w:t>與服務學習</w:t>
      </w:r>
      <w:r w:rsidRPr="00D96D43">
        <w:rPr>
          <w:rFonts w:ascii="Times New Roman" w:eastAsia="標楷體" w:hAnsi="Times New Roman" w:cs="Times New Roman" w:hint="eastAsia"/>
          <w:kern w:val="0"/>
          <w:szCs w:val="24"/>
        </w:rPr>
        <w:t>合作</w:t>
      </w:r>
      <w:r w:rsidRPr="00D96D43">
        <w:rPr>
          <w:rFonts w:ascii="Times New Roman" w:eastAsia="標楷體" w:hAnsi="Times New Roman" w:cs="Times New Roman"/>
          <w:kern w:val="0"/>
          <w:szCs w:val="24"/>
        </w:rPr>
        <w:t>單位簽訂</w:t>
      </w:r>
      <w:r w:rsidRPr="00D96D43">
        <w:rPr>
          <w:rFonts w:ascii="Times New Roman" w:eastAsia="標楷體" w:hAnsi="Times New Roman" w:cs="Times New Roman" w:hint="eastAsia"/>
          <w:kern w:val="0"/>
          <w:szCs w:val="24"/>
        </w:rPr>
        <w:t>服務學習合約</w:t>
      </w:r>
      <w:r w:rsidRPr="00D96D43">
        <w:rPr>
          <w:rFonts w:ascii="Times New Roman" w:eastAsia="標楷體" w:hAnsi="Times New Roman" w:cs="Times New Roman"/>
          <w:kern w:val="0"/>
          <w:szCs w:val="24"/>
        </w:rPr>
        <w:t>。</w:t>
      </w:r>
    </w:p>
    <w:p w:rsidR="00D96D43" w:rsidRPr="00D96D43" w:rsidRDefault="00D96D43" w:rsidP="00D96D43">
      <w:pPr>
        <w:numPr>
          <w:ilvl w:val="0"/>
          <w:numId w:val="19"/>
        </w:numPr>
        <w:tabs>
          <w:tab w:val="num" w:pos="426"/>
        </w:tabs>
        <w:spacing w:line="430" w:lineRule="exact"/>
        <w:ind w:left="567" w:hanging="567"/>
        <w:rPr>
          <w:rFonts w:ascii="Times New Roman" w:eastAsia="標楷體" w:hAnsi="Times New Roman" w:cs="Times New Roman"/>
          <w:szCs w:val="24"/>
        </w:rPr>
      </w:pPr>
      <w:r w:rsidRPr="00D96D43">
        <w:rPr>
          <w:rFonts w:ascii="Times New Roman" w:eastAsia="標楷體" w:hAnsi="Times New Roman" w:cs="Times New Roman"/>
          <w:szCs w:val="24"/>
        </w:rPr>
        <w:t>實施方式</w:t>
      </w:r>
      <w:r w:rsidRPr="00D96D43">
        <w:rPr>
          <w:rFonts w:ascii="Times New Roman" w:eastAsia="標楷體" w:hAnsi="Times New Roman" w:cs="Times New Roman" w:hint="eastAsia"/>
          <w:szCs w:val="24"/>
        </w:rPr>
        <w:t>：</w:t>
      </w:r>
    </w:p>
    <w:p w:rsidR="00D96D43" w:rsidRPr="00D96D43" w:rsidRDefault="00D96D43" w:rsidP="00D96D43">
      <w:pPr>
        <w:numPr>
          <w:ilvl w:val="0"/>
          <w:numId w:val="28"/>
        </w:numPr>
        <w:tabs>
          <w:tab w:val="clear" w:pos="1440"/>
        </w:tabs>
        <w:spacing w:line="430" w:lineRule="exact"/>
        <w:ind w:left="854" w:hanging="476"/>
        <w:rPr>
          <w:rFonts w:ascii="Times New Roman" w:eastAsia="標楷體" w:hAnsi="Times New Roman" w:cs="Times New Roman"/>
          <w:kern w:val="0"/>
          <w:szCs w:val="24"/>
        </w:rPr>
      </w:pPr>
      <w:r w:rsidRPr="00D96D43">
        <w:rPr>
          <w:rFonts w:ascii="Times New Roman" w:eastAsia="標楷體" w:hAnsi="Times New Roman" w:cs="Times New Roman" w:hint="eastAsia"/>
          <w:kern w:val="0"/>
          <w:szCs w:val="24"/>
        </w:rPr>
        <w:t>授課教師應於教學大綱暨計畫中，明列專業服務學習課程之活動內容，指導學生準備、服務、反思及慶賀，並參加服務學習成果發表會。</w:t>
      </w:r>
    </w:p>
    <w:p w:rsidR="00D96D43" w:rsidRPr="00D96D43" w:rsidRDefault="00D96D43" w:rsidP="00D96D43">
      <w:pPr>
        <w:numPr>
          <w:ilvl w:val="0"/>
          <w:numId w:val="28"/>
        </w:numPr>
        <w:tabs>
          <w:tab w:val="clear" w:pos="1440"/>
        </w:tabs>
        <w:spacing w:line="430" w:lineRule="exact"/>
        <w:ind w:left="854" w:hanging="476"/>
        <w:rPr>
          <w:rFonts w:ascii="Times New Roman" w:eastAsia="標楷體" w:hAnsi="Times New Roman" w:cs="Times New Roman"/>
          <w:kern w:val="0"/>
          <w:szCs w:val="24"/>
        </w:rPr>
      </w:pPr>
      <w:r w:rsidRPr="00D96D43">
        <w:rPr>
          <w:rFonts w:ascii="Times New Roman" w:eastAsia="標楷體" w:hAnsi="Times New Roman" w:cs="Times New Roman" w:hint="eastAsia"/>
          <w:kern w:val="0"/>
          <w:szCs w:val="24"/>
        </w:rPr>
        <w:t>本課程得安排教學助理，協助專業服務學習相關事宜，並參加培訓及服務學習成果發表會。</w:t>
      </w:r>
    </w:p>
    <w:p w:rsidR="00D96D43" w:rsidRPr="00D96D43" w:rsidRDefault="00D96D43" w:rsidP="00D96D43">
      <w:pPr>
        <w:numPr>
          <w:ilvl w:val="0"/>
          <w:numId w:val="28"/>
        </w:numPr>
        <w:tabs>
          <w:tab w:val="clear" w:pos="1440"/>
        </w:tabs>
        <w:spacing w:line="430" w:lineRule="exact"/>
        <w:ind w:left="854" w:hanging="476"/>
        <w:rPr>
          <w:rFonts w:ascii="Times New Roman" w:eastAsia="標楷體" w:hAnsi="Times New Roman" w:cs="Times New Roman"/>
          <w:kern w:val="0"/>
          <w:szCs w:val="24"/>
        </w:rPr>
      </w:pPr>
      <w:r w:rsidRPr="00D96D43">
        <w:rPr>
          <w:rFonts w:ascii="Times New Roman" w:eastAsia="標楷體" w:hAnsi="Times New Roman" w:cs="Times New Roman" w:hint="eastAsia"/>
          <w:kern w:val="0"/>
          <w:szCs w:val="24"/>
        </w:rPr>
        <w:t>專業服務學習課程至校內、外服務學習，每</w:t>
      </w:r>
      <w:proofErr w:type="gramStart"/>
      <w:r w:rsidRPr="00D96D43">
        <w:rPr>
          <w:rFonts w:ascii="Times New Roman" w:eastAsia="標楷體" w:hAnsi="Times New Roman" w:cs="Times New Roman" w:hint="eastAsia"/>
          <w:kern w:val="0"/>
          <w:szCs w:val="24"/>
        </w:rPr>
        <w:t>門課每學期</w:t>
      </w:r>
      <w:proofErr w:type="gramEnd"/>
      <w:r w:rsidRPr="00D96D43">
        <w:rPr>
          <w:rFonts w:ascii="Times New Roman" w:eastAsia="標楷體" w:hAnsi="Times New Roman" w:cs="Times New Roman" w:hint="eastAsia"/>
          <w:kern w:val="0"/>
          <w:szCs w:val="24"/>
        </w:rPr>
        <w:t>至少六小時。</w:t>
      </w:r>
    </w:p>
    <w:p w:rsidR="00D96D43" w:rsidRPr="00D96D43" w:rsidRDefault="00D96D43" w:rsidP="00D96D43">
      <w:pPr>
        <w:numPr>
          <w:ilvl w:val="0"/>
          <w:numId w:val="19"/>
        </w:numPr>
        <w:spacing w:line="430" w:lineRule="exact"/>
        <w:ind w:left="567" w:hanging="567"/>
        <w:rPr>
          <w:rFonts w:ascii="Times New Roman" w:eastAsia="標楷體" w:hAnsi="Times New Roman" w:cs="Times New Roman"/>
          <w:szCs w:val="24"/>
        </w:rPr>
      </w:pPr>
      <w:r w:rsidRPr="00D96D43">
        <w:rPr>
          <w:rFonts w:ascii="Times New Roman" w:eastAsia="標楷體" w:hAnsi="Times New Roman" w:cs="Times New Roman"/>
          <w:szCs w:val="24"/>
        </w:rPr>
        <w:t>實施「專業服務學習課程」成效優良者，將適時予以獎勵與表揚，</w:t>
      </w:r>
      <w:r w:rsidRPr="00D96D43">
        <w:rPr>
          <w:rFonts w:ascii="Times New Roman" w:eastAsia="標楷體" w:hAnsi="Times New Roman" w:cs="Times New Roman" w:hint="eastAsia"/>
          <w:szCs w:val="24"/>
        </w:rPr>
        <w:t>各學院得於教師升等及評鑑辦法中，將專業服務學習納入服務項目之計分。</w:t>
      </w:r>
    </w:p>
    <w:p w:rsidR="00D96D43" w:rsidRPr="00D96D43" w:rsidRDefault="00D96D43" w:rsidP="00D96D43">
      <w:pPr>
        <w:numPr>
          <w:ilvl w:val="0"/>
          <w:numId w:val="19"/>
        </w:numPr>
        <w:tabs>
          <w:tab w:val="num" w:pos="-567"/>
        </w:tabs>
        <w:spacing w:line="430" w:lineRule="exact"/>
        <w:ind w:left="560" w:hanging="546"/>
        <w:rPr>
          <w:rFonts w:ascii="Times New Roman" w:eastAsia="標楷體" w:hAnsi="Times New Roman" w:cs="Times New Roman"/>
          <w:szCs w:val="24"/>
        </w:rPr>
      </w:pPr>
      <w:r w:rsidRPr="00D96D43">
        <w:rPr>
          <w:rFonts w:ascii="Times New Roman" w:eastAsia="標楷體" w:hAnsi="Times New Roman" w:cs="Times New Roman"/>
          <w:szCs w:val="24"/>
        </w:rPr>
        <w:t>本</w:t>
      </w:r>
      <w:r w:rsidRPr="00D96D43">
        <w:rPr>
          <w:rFonts w:ascii="Times New Roman" w:eastAsia="標楷體" w:hAnsi="Times New Roman" w:cs="Times New Roman" w:hint="eastAsia"/>
          <w:szCs w:val="24"/>
        </w:rPr>
        <w:t>規定</w:t>
      </w:r>
      <w:r w:rsidRPr="00D96D43">
        <w:rPr>
          <w:rFonts w:ascii="Times New Roman" w:eastAsia="標楷體" w:hAnsi="Times New Roman" w:cs="Times New Roman"/>
          <w:szCs w:val="24"/>
        </w:rPr>
        <w:t>經</w:t>
      </w:r>
      <w:r w:rsidRPr="00D96D43">
        <w:rPr>
          <w:rFonts w:ascii="Times New Roman" w:eastAsia="標楷體" w:hAnsi="Times New Roman" w:cs="Times New Roman" w:hint="eastAsia"/>
          <w:szCs w:val="24"/>
          <w:u w:val="single"/>
          <w:lang w:eastAsia="zh-HK"/>
        </w:rPr>
        <w:t>學生事務</w:t>
      </w:r>
      <w:r w:rsidRPr="00D96D43">
        <w:rPr>
          <w:rFonts w:ascii="Times New Roman" w:eastAsia="標楷體" w:hAnsi="Times New Roman" w:cs="Times New Roman" w:hint="eastAsia"/>
          <w:szCs w:val="24"/>
        </w:rPr>
        <w:t>會議</w:t>
      </w:r>
      <w:r w:rsidRPr="00D96D43">
        <w:rPr>
          <w:rFonts w:ascii="Times New Roman" w:eastAsia="標楷體" w:hAnsi="Times New Roman" w:cs="Times New Roman"/>
          <w:szCs w:val="24"/>
        </w:rPr>
        <w:t>通過，校長核定後實施，修正時亦同。</w:t>
      </w:r>
    </w:p>
    <w:p w:rsidR="007A2DEE" w:rsidRPr="00B00418" w:rsidRDefault="007A2DEE">
      <w:pPr>
        <w:widowControl/>
        <w:rPr>
          <w:rFonts w:ascii="Times New Roman" w:eastAsia="標楷體" w:hAnsi="Times New Roman"/>
          <w:sz w:val="28"/>
          <w:szCs w:val="28"/>
        </w:rPr>
      </w:pPr>
      <w:r w:rsidRPr="00B00418">
        <w:rPr>
          <w:rFonts w:ascii="Times New Roman" w:eastAsia="標楷體" w:hAnsi="Times New Roman"/>
        </w:rPr>
        <w:br w:type="page"/>
      </w:r>
    </w:p>
    <w:p w:rsidR="00E258B4" w:rsidRPr="00B00418" w:rsidRDefault="008E7883" w:rsidP="007A40D1">
      <w:pPr>
        <w:widowControl/>
        <w:jc w:val="center"/>
        <w:rPr>
          <w:rFonts w:ascii="Times New Roman" w:eastAsia="標楷體" w:hAnsi="Times New Roman"/>
          <w:sz w:val="28"/>
          <w:szCs w:val="28"/>
        </w:rPr>
      </w:pPr>
      <w:r w:rsidRPr="00B00418">
        <w:rPr>
          <w:rFonts w:ascii="Times New Roman" w:eastAsia="標楷體" w:hAnsi="Times New Roman" w:hint="eastAsia"/>
          <w:sz w:val="28"/>
          <w:szCs w:val="28"/>
        </w:rPr>
        <w:lastRenderedPageBreak/>
        <w:t>本校專業服務學習申請流程</w:t>
      </w:r>
      <w:r w:rsidRPr="00B00418">
        <w:rPr>
          <w:rFonts w:ascii="Times New Roman" w:eastAsia="標楷體" w:hAnsi="Times New Roman" w:hint="eastAsia"/>
          <w:noProof/>
          <w:sz w:val="28"/>
          <w:szCs w:val="28"/>
        </w:rPr>
        <mc:AlternateContent>
          <mc:Choice Requires="wpc">
            <w:drawing>
              <wp:anchor distT="0" distB="0" distL="114300" distR="114300" simplePos="0" relativeHeight="251655168" behindDoc="1" locked="0" layoutInCell="1" allowOverlap="1" wp14:anchorId="549EEECA" wp14:editId="703B9020">
                <wp:simplePos x="0" y="0"/>
                <wp:positionH relativeFrom="column">
                  <wp:posOffset>-266700</wp:posOffset>
                </wp:positionH>
                <wp:positionV relativeFrom="paragraph">
                  <wp:posOffset>456565</wp:posOffset>
                </wp:positionV>
                <wp:extent cx="6076950" cy="7877175"/>
                <wp:effectExtent l="0" t="0" r="0" b="0"/>
                <wp:wrapTight wrapText="bothSides">
                  <wp:wrapPolygon edited="0">
                    <wp:start x="4198" y="627"/>
                    <wp:lineTo x="4063" y="888"/>
                    <wp:lineTo x="3995" y="2612"/>
                    <wp:lineTo x="8532" y="3239"/>
                    <wp:lineTo x="5282" y="3239"/>
                    <wp:lineTo x="5011" y="3291"/>
                    <wp:lineTo x="5011" y="5433"/>
                    <wp:lineTo x="6974" y="5746"/>
                    <wp:lineTo x="9886" y="5746"/>
                    <wp:lineTo x="8870" y="6582"/>
                    <wp:lineTo x="7855" y="6843"/>
                    <wp:lineTo x="5823" y="7418"/>
                    <wp:lineTo x="4063" y="7470"/>
                    <wp:lineTo x="3724" y="7574"/>
                    <wp:lineTo x="3724" y="9037"/>
                    <wp:lineTo x="3927" y="9089"/>
                    <wp:lineTo x="9954" y="9089"/>
                    <wp:lineTo x="9886" y="9925"/>
                    <wp:lineTo x="5891" y="10030"/>
                    <wp:lineTo x="5620" y="10082"/>
                    <wp:lineTo x="5620" y="11335"/>
                    <wp:lineTo x="6907" y="11597"/>
                    <wp:lineTo x="9954" y="11597"/>
                    <wp:lineTo x="3792" y="11806"/>
                    <wp:lineTo x="3521" y="11858"/>
                    <wp:lineTo x="3521" y="13686"/>
                    <wp:lineTo x="6907" y="14104"/>
                    <wp:lineTo x="9954" y="14104"/>
                    <wp:lineTo x="5349" y="14470"/>
                    <wp:lineTo x="4808" y="14574"/>
                    <wp:lineTo x="4808" y="16037"/>
                    <wp:lineTo x="8464" y="16611"/>
                    <wp:lineTo x="9954" y="16611"/>
                    <wp:lineTo x="7245" y="16873"/>
                    <wp:lineTo x="6839" y="16977"/>
                    <wp:lineTo x="6839" y="18022"/>
                    <wp:lineTo x="7855" y="18283"/>
                    <wp:lineTo x="9954" y="18283"/>
                    <wp:lineTo x="5620" y="19014"/>
                    <wp:lineTo x="5620" y="20790"/>
                    <wp:lineTo x="5755" y="20999"/>
                    <wp:lineTo x="14897" y="20999"/>
                    <wp:lineTo x="15032" y="20790"/>
                    <wp:lineTo x="15167" y="19014"/>
                    <wp:lineTo x="10292" y="18283"/>
                    <wp:lineTo x="12188" y="18283"/>
                    <wp:lineTo x="13068" y="18022"/>
                    <wp:lineTo x="13136" y="17029"/>
                    <wp:lineTo x="12797" y="16925"/>
                    <wp:lineTo x="10292" y="16611"/>
                    <wp:lineTo x="11714" y="16611"/>
                    <wp:lineTo x="15845" y="15985"/>
                    <wp:lineTo x="15912" y="14574"/>
                    <wp:lineTo x="14897" y="14470"/>
                    <wp:lineTo x="10292" y="14104"/>
                    <wp:lineTo x="13610" y="14104"/>
                    <wp:lineTo x="17266" y="13686"/>
                    <wp:lineTo x="17334" y="11858"/>
                    <wp:lineTo x="16792" y="11806"/>
                    <wp:lineTo x="10292" y="11597"/>
                    <wp:lineTo x="13678" y="11597"/>
                    <wp:lineTo x="15303" y="11335"/>
                    <wp:lineTo x="15371" y="10134"/>
                    <wp:lineTo x="17740" y="9925"/>
                    <wp:lineTo x="18214" y="9873"/>
                    <wp:lineTo x="18079" y="8253"/>
                    <wp:lineTo x="16928" y="7418"/>
                    <wp:lineTo x="17063" y="6530"/>
                    <wp:lineTo x="10224" y="5746"/>
                    <wp:lineTo x="12933" y="5746"/>
                    <wp:lineTo x="15235" y="5380"/>
                    <wp:lineTo x="15303" y="3291"/>
                    <wp:lineTo x="14897" y="3239"/>
                    <wp:lineTo x="11917" y="3239"/>
                    <wp:lineTo x="17199" y="2612"/>
                    <wp:lineTo x="17131" y="888"/>
                    <wp:lineTo x="16996" y="627"/>
                    <wp:lineTo x="4198" y="627"/>
                  </wp:wrapPolygon>
                </wp:wrapTight>
                <wp:docPr id="25" name="畫布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AutoShape 4"/>
                        <wps:cNvSpPr>
                          <a:spLocks noChangeArrowheads="1"/>
                        </wps:cNvSpPr>
                        <wps:spPr bwMode="auto">
                          <a:xfrm>
                            <a:off x="1158240" y="275590"/>
                            <a:ext cx="3636010" cy="668655"/>
                          </a:xfrm>
                          <a:prstGeom prst="roundRect">
                            <a:avLst>
                              <a:gd name="adj" fmla="val 16667"/>
                            </a:avLst>
                          </a:prstGeom>
                          <a:solidFill>
                            <a:srgbClr val="FFFFFF"/>
                          </a:solidFill>
                          <a:ln w="9525">
                            <a:solidFill>
                              <a:srgbClr val="000000"/>
                            </a:solidFill>
                            <a:round/>
                            <a:headEnd/>
                            <a:tailEnd/>
                          </a:ln>
                        </wps:spPr>
                        <wps:txbx>
                          <w:txbxContent>
                            <w:p w:rsidR="00612A6A" w:rsidRDefault="00612A6A" w:rsidP="00CE1391">
                              <w:pPr>
                                <w:jc w:val="center"/>
                                <w:rPr>
                                  <w:rFonts w:ascii="標楷體" w:eastAsia="標楷體" w:hAnsi="標楷體"/>
                                </w:rPr>
                              </w:pPr>
                              <w:r>
                                <w:rPr>
                                  <w:rFonts w:ascii="標楷體" w:eastAsia="標楷體" w:hAnsi="標楷體" w:hint="eastAsia"/>
                                </w:rPr>
                                <w:t>學期開始前</w:t>
                              </w:r>
                              <w:r w:rsidRPr="00DA193E">
                                <w:rPr>
                                  <w:rFonts w:ascii="標楷體" w:eastAsia="標楷體" w:hAnsi="標楷體" w:hint="eastAsia"/>
                                </w:rPr>
                                <w:t>課程提出申請</w:t>
                              </w:r>
                              <w:r>
                                <w:rPr>
                                  <w:rFonts w:ascii="標楷體" w:eastAsia="標楷體" w:hAnsi="標楷體" w:hint="eastAsia"/>
                                </w:rPr>
                                <w:t>（</w:t>
                              </w:r>
                              <w:r>
                                <w:rPr>
                                  <w:rFonts w:ascii="標楷體" w:eastAsia="標楷體" w:hAnsi="標楷體" w:hint="eastAsia"/>
                                </w:rPr>
                                <w:t>或排課確定後）</w:t>
                              </w:r>
                            </w:p>
                            <w:p w:rsidR="00612A6A" w:rsidRPr="00DA193E" w:rsidRDefault="00612A6A" w:rsidP="00CE1391">
                              <w:pPr>
                                <w:jc w:val="center"/>
                                <w:rPr>
                                  <w:rFonts w:ascii="標楷體" w:eastAsia="標楷體" w:hAnsi="標楷體"/>
                                </w:rPr>
                              </w:pPr>
                              <w:r>
                                <w:rPr>
                                  <w:rFonts w:ascii="標楷體" w:eastAsia="標楷體" w:hAnsi="標楷體" w:hint="eastAsia"/>
                                </w:rPr>
                                <w:t>（各系每學年至少開設一門專業服務學習課）</w:t>
                              </w:r>
                            </w:p>
                          </w:txbxContent>
                        </wps:txbx>
                        <wps:bodyPr rot="0" vert="horz" wrap="square" lIns="91440" tIns="45720" rIns="91440" bIns="45720" anchor="t" anchorCtr="0" upright="1">
                          <a:noAutofit/>
                        </wps:bodyPr>
                      </wps:wsp>
                      <wps:wsp>
                        <wps:cNvPr id="4" name="Rectangle 5"/>
                        <wps:cNvSpPr>
                          <a:spLocks noChangeArrowheads="1"/>
                        </wps:cNvSpPr>
                        <wps:spPr bwMode="auto">
                          <a:xfrm>
                            <a:off x="1444625" y="1204595"/>
                            <a:ext cx="2779395" cy="758825"/>
                          </a:xfrm>
                          <a:prstGeom prst="rect">
                            <a:avLst/>
                          </a:prstGeom>
                          <a:solidFill>
                            <a:srgbClr val="FFFFFF"/>
                          </a:solidFill>
                          <a:ln w="9525">
                            <a:solidFill>
                              <a:srgbClr val="000000"/>
                            </a:solidFill>
                            <a:miter lim="800000"/>
                            <a:headEnd/>
                            <a:tailEnd/>
                          </a:ln>
                        </wps:spPr>
                        <wps:txbx>
                          <w:txbxContent>
                            <w:p w:rsidR="00612A6A" w:rsidRPr="00C3148D" w:rsidRDefault="00612A6A" w:rsidP="00BA26C1">
                              <w:pPr>
                                <w:spacing w:beforeLines="100" w:before="360"/>
                                <w:jc w:val="center"/>
                                <w:rPr>
                                  <w:rFonts w:ascii="標楷體" w:eastAsia="標楷體" w:hAnsi="標楷體"/>
                                  <w:color w:val="000000"/>
                                </w:rPr>
                              </w:pPr>
                              <w:r w:rsidRPr="00C3148D">
                                <w:rPr>
                                  <w:rFonts w:ascii="標楷體" w:eastAsia="標楷體" w:hAnsi="標楷體" w:hint="eastAsia"/>
                                  <w:color w:val="000000"/>
                                </w:rPr>
                                <w:t>填寫相關申請表單</w:t>
                              </w:r>
                            </w:p>
                          </w:txbxContent>
                        </wps:txbx>
                        <wps:bodyPr rot="0" vert="horz" wrap="square" lIns="91440" tIns="45720" rIns="91440" bIns="45720" anchor="t" anchorCtr="0" upright="1">
                          <a:noAutofit/>
                        </wps:bodyPr>
                      </wps:wsp>
                      <wps:wsp>
                        <wps:cNvPr id="5" name="AutoShape 6"/>
                        <wps:cNvSpPr>
                          <a:spLocks noChangeArrowheads="1"/>
                        </wps:cNvSpPr>
                        <wps:spPr bwMode="auto">
                          <a:xfrm>
                            <a:off x="1441450" y="2297430"/>
                            <a:ext cx="2776855" cy="993140"/>
                          </a:xfrm>
                          <a:prstGeom prst="flowChartDecision">
                            <a:avLst/>
                          </a:prstGeom>
                          <a:solidFill>
                            <a:srgbClr val="FFFFFF"/>
                          </a:solidFill>
                          <a:ln w="9525">
                            <a:solidFill>
                              <a:srgbClr val="000000"/>
                            </a:solidFill>
                            <a:miter lim="800000"/>
                            <a:headEnd/>
                            <a:tailEnd/>
                          </a:ln>
                        </wps:spPr>
                        <wps:txbx>
                          <w:txbxContent>
                            <w:p w:rsidR="00612A6A" w:rsidRDefault="00612A6A" w:rsidP="00BA26C1">
                              <w:pPr>
                                <w:ind w:firstLineChars="100" w:firstLine="240"/>
                                <w:jc w:val="center"/>
                                <w:rPr>
                                  <w:rFonts w:ascii="標楷體" w:eastAsia="標楷體" w:hAnsi="標楷體"/>
                                </w:rPr>
                              </w:pPr>
                              <w:r>
                                <w:rPr>
                                  <w:rFonts w:ascii="標楷體" w:eastAsia="標楷體" w:hAnsi="標楷體" w:hint="eastAsia"/>
                                </w:rPr>
                                <w:t>書面</w:t>
                              </w:r>
                              <w:r w:rsidRPr="000B1FDD">
                                <w:rPr>
                                  <w:rFonts w:ascii="標楷體" w:eastAsia="標楷體" w:hAnsi="標楷體" w:hint="eastAsia"/>
                                </w:rPr>
                                <w:t>審查</w:t>
                              </w:r>
                            </w:p>
                            <w:p w:rsidR="00612A6A" w:rsidRPr="000B1FDD" w:rsidRDefault="00612A6A" w:rsidP="00BA26C1">
                              <w:pPr>
                                <w:ind w:firstLineChars="100" w:firstLine="240"/>
                                <w:jc w:val="center"/>
                                <w:rPr>
                                  <w:rFonts w:ascii="標楷體" w:eastAsia="標楷體" w:hAnsi="標楷體"/>
                                </w:rPr>
                              </w:pPr>
                              <w:r>
                                <w:rPr>
                                  <w:rFonts w:ascii="標楷體" w:eastAsia="標楷體" w:hAnsi="標楷體" w:hint="eastAsia"/>
                                </w:rPr>
                                <w:t>是否通過</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4171950" y="3018790"/>
                            <a:ext cx="867410" cy="575945"/>
                          </a:xfrm>
                          <a:prstGeom prst="rect">
                            <a:avLst/>
                          </a:prstGeom>
                          <a:solidFill>
                            <a:srgbClr val="FFFFFF"/>
                          </a:solidFill>
                          <a:ln w="9525">
                            <a:solidFill>
                              <a:srgbClr val="000000"/>
                            </a:solidFill>
                            <a:miter lim="800000"/>
                            <a:headEnd/>
                            <a:tailEnd/>
                          </a:ln>
                        </wps:spPr>
                        <wps:txbx>
                          <w:txbxContent>
                            <w:p w:rsidR="00612A6A" w:rsidRPr="00DA193E" w:rsidRDefault="00612A6A" w:rsidP="00BA26C1">
                              <w:pPr>
                                <w:spacing w:beforeLines="50" w:before="180"/>
                                <w:jc w:val="center"/>
                                <w:rPr>
                                  <w:rFonts w:ascii="標楷體" w:eastAsia="標楷體" w:hAnsi="標楷體"/>
                                </w:rPr>
                              </w:pPr>
                              <w:r>
                                <w:rPr>
                                  <w:rFonts w:ascii="標楷體" w:eastAsia="標楷體" w:hAnsi="標楷體" w:hint="eastAsia"/>
                                </w:rPr>
                                <w:t>修正</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4243705" y="2381250"/>
                            <a:ext cx="50165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2A6A" w:rsidRPr="00DA193E" w:rsidRDefault="00612A6A" w:rsidP="00CE1391">
                              <w:pPr>
                                <w:rPr>
                                  <w:rFonts w:ascii="標楷體" w:eastAsia="標楷體" w:hAnsi="標楷體"/>
                                </w:rPr>
                              </w:pPr>
                              <w:proofErr w:type="gramStart"/>
                              <w:r w:rsidRPr="00DA193E">
                                <w:rPr>
                                  <w:rFonts w:ascii="標楷體" w:eastAsia="標楷體" w:hAnsi="標楷體" w:hint="eastAsia"/>
                                </w:rPr>
                                <w:t>否</w:t>
                              </w:r>
                              <w:proofErr w:type="gramEnd"/>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3008630" y="3284220"/>
                            <a:ext cx="520700"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2A6A" w:rsidRPr="00DA193E" w:rsidRDefault="00612A6A" w:rsidP="00CE1391">
                              <w:pPr>
                                <w:rPr>
                                  <w:rFonts w:ascii="標楷體" w:eastAsia="標楷體" w:hAnsi="標楷體"/>
                                </w:rPr>
                              </w:pPr>
                              <w:r w:rsidRPr="00DA193E">
                                <w:rPr>
                                  <w:rFonts w:ascii="標楷體" w:eastAsia="標楷體" w:hAnsi="標楷體" w:hint="eastAsia"/>
                                </w:rPr>
                                <w:t>是</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1619250" y="3674745"/>
                            <a:ext cx="2624455" cy="450850"/>
                          </a:xfrm>
                          <a:prstGeom prst="rect">
                            <a:avLst/>
                          </a:prstGeom>
                          <a:solidFill>
                            <a:srgbClr val="FFFFFF"/>
                          </a:solidFill>
                          <a:ln w="9525">
                            <a:solidFill>
                              <a:srgbClr val="000000"/>
                            </a:solidFill>
                            <a:miter lim="800000"/>
                            <a:headEnd/>
                            <a:tailEnd/>
                          </a:ln>
                        </wps:spPr>
                        <wps:txbx>
                          <w:txbxContent>
                            <w:p w:rsidR="00612A6A" w:rsidRPr="000B1FDD" w:rsidRDefault="00612A6A" w:rsidP="00BA26C1">
                              <w:pPr>
                                <w:spacing w:beforeLines="50" w:before="180"/>
                                <w:jc w:val="center"/>
                                <w:rPr>
                                  <w:rFonts w:ascii="標楷體" w:eastAsia="標楷體" w:hAnsi="標楷體"/>
                                </w:rPr>
                              </w:pPr>
                              <w:r>
                                <w:rPr>
                                  <w:rFonts w:ascii="標楷體" w:eastAsia="標楷體" w:hAnsi="標楷體" w:hint="eastAsia"/>
                                </w:rPr>
                                <w:t>辦理課程助理研習</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1022350" y="4325620"/>
                            <a:ext cx="3771900" cy="648970"/>
                          </a:xfrm>
                          <a:prstGeom prst="rect">
                            <a:avLst/>
                          </a:prstGeom>
                          <a:solidFill>
                            <a:srgbClr val="FFFFFF"/>
                          </a:solidFill>
                          <a:ln w="9525">
                            <a:solidFill>
                              <a:srgbClr val="000000"/>
                            </a:solidFill>
                            <a:miter lim="800000"/>
                            <a:headEnd/>
                            <a:tailEnd/>
                          </a:ln>
                        </wps:spPr>
                        <wps:txbx>
                          <w:txbxContent>
                            <w:p w:rsidR="00612A6A" w:rsidRPr="00C3148D" w:rsidRDefault="00612A6A" w:rsidP="00BA26C1">
                              <w:pPr>
                                <w:spacing w:beforeLines="100" w:before="360"/>
                                <w:jc w:val="center"/>
                                <w:rPr>
                                  <w:rFonts w:ascii="標楷體" w:eastAsia="標楷體" w:hAnsi="標楷體"/>
                                  <w:color w:val="000000"/>
                                </w:rPr>
                              </w:pPr>
                              <w:r w:rsidRPr="00C3148D">
                                <w:rPr>
                                  <w:rFonts w:ascii="標楷體" w:eastAsia="標楷體" w:hAnsi="標楷體" w:hint="eastAsia"/>
                                  <w:color w:val="000000"/>
                                </w:rPr>
                                <w:t>進行講座、參訪、服務學習實作與反思</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1393825" y="5308600"/>
                            <a:ext cx="3002915" cy="516255"/>
                          </a:xfrm>
                          <a:prstGeom prst="rect">
                            <a:avLst/>
                          </a:prstGeom>
                          <a:solidFill>
                            <a:srgbClr val="FFFFFF"/>
                          </a:solidFill>
                          <a:ln w="9525">
                            <a:solidFill>
                              <a:srgbClr val="000000"/>
                            </a:solidFill>
                            <a:miter lim="800000"/>
                            <a:headEnd/>
                            <a:tailEnd/>
                          </a:ln>
                        </wps:spPr>
                        <wps:txbx>
                          <w:txbxContent>
                            <w:p w:rsidR="00612A6A" w:rsidRPr="000B1FDD" w:rsidRDefault="00612A6A" w:rsidP="00BA26C1">
                              <w:pPr>
                                <w:spacing w:beforeLines="50" w:before="180"/>
                                <w:jc w:val="center"/>
                                <w:rPr>
                                  <w:rFonts w:ascii="標楷體" w:eastAsia="標楷體" w:hAnsi="標楷體"/>
                                </w:rPr>
                              </w:pPr>
                              <w:r w:rsidRPr="000B1FDD">
                                <w:rPr>
                                  <w:rFonts w:ascii="標楷體" w:eastAsia="標楷體" w:hAnsi="標楷體" w:hint="eastAsia"/>
                                </w:rPr>
                                <w:t>活動後繳交紀錄表</w:t>
                              </w:r>
                              <w:r>
                                <w:rPr>
                                  <w:rFonts w:ascii="標楷體" w:eastAsia="標楷體" w:hAnsi="標楷體" w:hint="eastAsia"/>
                                </w:rPr>
                                <w:t>、核銷</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1967865" y="6186170"/>
                            <a:ext cx="1653540" cy="390525"/>
                          </a:xfrm>
                          <a:prstGeom prst="rect">
                            <a:avLst/>
                          </a:prstGeom>
                          <a:solidFill>
                            <a:srgbClr val="FFFFFF"/>
                          </a:solidFill>
                          <a:ln w="9525">
                            <a:solidFill>
                              <a:srgbClr val="000000"/>
                            </a:solidFill>
                            <a:miter lim="800000"/>
                            <a:headEnd/>
                            <a:tailEnd/>
                          </a:ln>
                        </wps:spPr>
                        <wps:txbx>
                          <w:txbxContent>
                            <w:p w:rsidR="00612A6A" w:rsidRPr="000B1FDD" w:rsidRDefault="00612A6A" w:rsidP="00CE1391">
                              <w:pPr>
                                <w:jc w:val="center"/>
                                <w:rPr>
                                  <w:rFonts w:ascii="標楷體" w:eastAsia="標楷體" w:hAnsi="標楷體"/>
                                </w:rPr>
                              </w:pPr>
                              <w:r>
                                <w:rPr>
                                  <w:rFonts w:ascii="標楷體" w:eastAsia="標楷體" w:hAnsi="標楷體" w:hint="eastAsia"/>
                                </w:rPr>
                                <w:t>服務學習</w:t>
                              </w:r>
                              <w:r w:rsidRPr="000B1FDD">
                                <w:rPr>
                                  <w:rFonts w:ascii="標楷體" w:eastAsia="標楷體" w:hAnsi="標楷體" w:hint="eastAsia"/>
                                </w:rPr>
                                <w:t>組彙整</w:t>
                              </w:r>
                            </w:p>
                          </w:txbxContent>
                        </wps:txbx>
                        <wps:bodyPr rot="0" vert="horz" wrap="square" lIns="91440" tIns="45720" rIns="91440" bIns="45720" anchor="t" anchorCtr="0" upright="1">
                          <a:noAutofit/>
                        </wps:bodyPr>
                      </wps:wsp>
                      <wps:wsp>
                        <wps:cNvPr id="13" name="Line 14"/>
                        <wps:cNvCnPr/>
                        <wps:spPr bwMode="auto">
                          <a:xfrm flipH="1">
                            <a:off x="2834005" y="944245"/>
                            <a:ext cx="1905" cy="292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flipH="1">
                            <a:off x="4573270" y="2767330"/>
                            <a:ext cx="9525" cy="270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6"/>
                        <wps:cNvCnPr/>
                        <wps:spPr bwMode="auto">
                          <a:xfrm flipH="1">
                            <a:off x="2834005" y="4125595"/>
                            <a:ext cx="6985"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wps:spPr bwMode="auto">
                          <a:xfrm>
                            <a:off x="2835275" y="4973955"/>
                            <a:ext cx="3810" cy="292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8"/>
                        <wps:cNvSpPr>
                          <a:spLocks noChangeArrowheads="1"/>
                        </wps:cNvSpPr>
                        <wps:spPr bwMode="auto">
                          <a:xfrm>
                            <a:off x="1609090" y="6925945"/>
                            <a:ext cx="2600325" cy="690245"/>
                          </a:xfrm>
                          <a:prstGeom prst="roundRect">
                            <a:avLst>
                              <a:gd name="adj" fmla="val 16667"/>
                            </a:avLst>
                          </a:prstGeom>
                          <a:solidFill>
                            <a:srgbClr val="FFFFFF"/>
                          </a:solidFill>
                          <a:ln w="9525">
                            <a:solidFill>
                              <a:srgbClr val="000000"/>
                            </a:solidFill>
                            <a:round/>
                            <a:headEnd/>
                            <a:tailEnd/>
                          </a:ln>
                        </wps:spPr>
                        <wps:txbx>
                          <w:txbxContent>
                            <w:p w:rsidR="00612A6A" w:rsidRDefault="00612A6A" w:rsidP="00CE1391">
                              <w:pPr>
                                <w:jc w:val="center"/>
                                <w:rPr>
                                  <w:rFonts w:ascii="標楷體" w:eastAsia="標楷體" w:hAnsi="標楷體"/>
                                </w:rPr>
                              </w:pPr>
                              <w:r w:rsidRPr="000B1FDD">
                                <w:rPr>
                                  <w:rFonts w:ascii="標楷體" w:eastAsia="標楷體" w:hAnsi="標楷體" w:hint="eastAsia"/>
                                </w:rPr>
                                <w:t>繳交學期</w:t>
                              </w:r>
                              <w:r>
                                <w:rPr>
                                  <w:rFonts w:ascii="標楷體" w:eastAsia="標楷體" w:hAnsi="標楷體" w:hint="eastAsia"/>
                                </w:rPr>
                                <w:t>成果報告</w:t>
                              </w:r>
                            </w:p>
                            <w:p w:rsidR="00612A6A" w:rsidRPr="00C3148D" w:rsidRDefault="00612A6A" w:rsidP="00CE1391">
                              <w:pPr>
                                <w:jc w:val="center"/>
                                <w:rPr>
                                  <w:rFonts w:ascii="標楷體" w:eastAsia="標楷體" w:hAnsi="標楷體"/>
                                  <w:color w:val="000000"/>
                                </w:rPr>
                              </w:pPr>
                              <w:r w:rsidRPr="00C3148D">
                                <w:rPr>
                                  <w:rFonts w:ascii="標楷體" w:eastAsia="標楷體" w:hAnsi="標楷體" w:hint="eastAsia"/>
                                  <w:color w:val="000000"/>
                                </w:rPr>
                                <w:t>成果展示</w:t>
                              </w:r>
                            </w:p>
                          </w:txbxContent>
                        </wps:txbx>
                        <wps:bodyPr rot="0" vert="horz" wrap="square" lIns="91440" tIns="45720" rIns="91440" bIns="45720" anchor="t" anchorCtr="0" upright="1">
                          <a:noAutofit/>
                        </wps:bodyPr>
                      </wps:wsp>
                      <wps:wsp>
                        <wps:cNvPr id="18" name="Line 19"/>
                        <wps:cNvCnPr/>
                        <wps:spPr bwMode="auto">
                          <a:xfrm>
                            <a:off x="2815590" y="1990090"/>
                            <a:ext cx="635" cy="320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0"/>
                        <wps:cNvCnPr/>
                        <wps:spPr bwMode="auto">
                          <a:xfrm>
                            <a:off x="1089025" y="2790190"/>
                            <a:ext cx="635" cy="500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1"/>
                        <wps:cNvCnPr/>
                        <wps:spPr bwMode="auto">
                          <a:xfrm>
                            <a:off x="1097280" y="3284855"/>
                            <a:ext cx="307467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2"/>
                        <wps:cNvCnPr/>
                        <wps:spPr bwMode="auto">
                          <a:xfrm>
                            <a:off x="4221480" y="2771140"/>
                            <a:ext cx="34734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3"/>
                        <wps:cNvCnPr/>
                        <wps:spPr bwMode="auto">
                          <a:xfrm>
                            <a:off x="2834005" y="3247390"/>
                            <a:ext cx="635" cy="427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24"/>
                        <wps:cNvCnPr/>
                        <wps:spPr bwMode="auto">
                          <a:xfrm>
                            <a:off x="2834005" y="5885180"/>
                            <a:ext cx="3810" cy="292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25"/>
                        <wps:cNvCnPr/>
                        <wps:spPr bwMode="auto">
                          <a:xfrm>
                            <a:off x="2837180" y="6598920"/>
                            <a:ext cx="3810" cy="292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26"/>
                        <wps:cNvCnPr/>
                        <wps:spPr bwMode="auto">
                          <a:xfrm>
                            <a:off x="1087755" y="2769870"/>
                            <a:ext cx="34671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49EEECA" id="畫布 25" o:spid="_x0000_s1035" editas="canvas" style="position:absolute;left:0;text-align:left;margin-left:-21pt;margin-top:35.95pt;width:478.5pt;height:620.25pt;z-index:-251661312" coordsize="60769,7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">
                <v:shape id="_x0000_s1036" type="#_x0000_t75" style="position:absolute;width:60769;height:78771;visibility:visible;mso-wrap-style:square">
                  <v:fill o:detectmouseclick="t"/>
                  <v:path o:connecttype="none"/>
                </v:shape>
                <v:roundrect id="AutoShape 4" o:spid="_x0000_s1037" style="position:absolute;left:11582;top:2755;width:36360;height:66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612A6A" w:rsidRDefault="00612A6A" w:rsidP="00CE1391">
                        <w:pPr>
                          <w:jc w:val="center"/>
                          <w:rPr>
                            <w:rFonts w:ascii="標楷體" w:eastAsia="標楷體" w:hAnsi="標楷體"/>
                          </w:rPr>
                        </w:pPr>
                        <w:r>
                          <w:rPr>
                            <w:rFonts w:ascii="標楷體" w:eastAsia="標楷體" w:hAnsi="標楷體" w:hint="eastAsia"/>
                          </w:rPr>
                          <w:t>學期開始前</w:t>
                        </w:r>
                        <w:r w:rsidRPr="00DA193E">
                          <w:rPr>
                            <w:rFonts w:ascii="標楷體" w:eastAsia="標楷體" w:hAnsi="標楷體" w:hint="eastAsia"/>
                          </w:rPr>
                          <w:t>課程提出申請</w:t>
                        </w:r>
                        <w:r>
                          <w:rPr>
                            <w:rFonts w:ascii="標楷體" w:eastAsia="標楷體" w:hAnsi="標楷體" w:hint="eastAsia"/>
                          </w:rPr>
                          <w:t>（</w:t>
                        </w:r>
                        <w:r>
                          <w:rPr>
                            <w:rFonts w:ascii="標楷體" w:eastAsia="標楷體" w:hAnsi="標楷體" w:hint="eastAsia"/>
                          </w:rPr>
                          <w:t>或排課確定後）</w:t>
                        </w:r>
                      </w:p>
                      <w:p w:rsidR="00612A6A" w:rsidRPr="00DA193E" w:rsidRDefault="00612A6A" w:rsidP="00CE1391">
                        <w:pPr>
                          <w:jc w:val="center"/>
                          <w:rPr>
                            <w:rFonts w:ascii="標楷體" w:eastAsia="標楷體" w:hAnsi="標楷體"/>
                          </w:rPr>
                        </w:pPr>
                        <w:r>
                          <w:rPr>
                            <w:rFonts w:ascii="標楷體" w:eastAsia="標楷體" w:hAnsi="標楷體" w:hint="eastAsia"/>
                          </w:rPr>
                          <w:t>（各系每學年至少開設一門專業服務學習課）</w:t>
                        </w:r>
                      </w:p>
                    </w:txbxContent>
                  </v:textbox>
                </v:roundrect>
                <v:rect id="Rectangle 5" o:spid="_x0000_s1038" style="position:absolute;left:14446;top:12045;width:27794;height:7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612A6A" w:rsidRPr="00C3148D" w:rsidRDefault="00612A6A" w:rsidP="00BA26C1">
                        <w:pPr>
                          <w:spacing w:beforeLines="100" w:before="360"/>
                          <w:jc w:val="center"/>
                          <w:rPr>
                            <w:rFonts w:ascii="標楷體" w:eastAsia="標楷體" w:hAnsi="標楷體"/>
                            <w:color w:val="000000"/>
                          </w:rPr>
                        </w:pPr>
                        <w:r w:rsidRPr="00C3148D">
                          <w:rPr>
                            <w:rFonts w:ascii="標楷體" w:eastAsia="標楷體" w:hAnsi="標楷體" w:hint="eastAsia"/>
                            <w:color w:val="000000"/>
                          </w:rPr>
                          <w:t>填寫相關申請表單</w:t>
                        </w:r>
                      </w:p>
                    </w:txbxContent>
                  </v:textbox>
                </v:rect>
                <v:shapetype id="_x0000_t110" coordsize="21600,21600" o:spt="110" path="m10800,l,10800,10800,21600,21600,10800xe">
                  <v:stroke joinstyle="miter"/>
                  <v:path gradientshapeok="t" o:connecttype="rect" textboxrect="5400,5400,16200,16200"/>
                </v:shapetype>
                <v:shape id="AutoShape 6" o:spid="_x0000_s1039" type="#_x0000_t110" style="position:absolute;left:14414;top:22974;width:27769;height:9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">
                  <v:textbox>
                    <w:txbxContent>
                      <w:p w:rsidR="00612A6A" w:rsidRDefault="00612A6A" w:rsidP="00BA26C1">
                        <w:pPr>
                          <w:ind w:firstLineChars="100" w:firstLine="240"/>
                          <w:jc w:val="center"/>
                          <w:rPr>
                            <w:rFonts w:ascii="標楷體" w:eastAsia="標楷體" w:hAnsi="標楷體"/>
                          </w:rPr>
                        </w:pPr>
                        <w:r>
                          <w:rPr>
                            <w:rFonts w:ascii="標楷體" w:eastAsia="標楷體" w:hAnsi="標楷體" w:hint="eastAsia"/>
                          </w:rPr>
                          <w:t>書面</w:t>
                        </w:r>
                        <w:r w:rsidRPr="000B1FDD">
                          <w:rPr>
                            <w:rFonts w:ascii="標楷體" w:eastAsia="標楷體" w:hAnsi="標楷體" w:hint="eastAsia"/>
                          </w:rPr>
                          <w:t>審查</w:t>
                        </w:r>
                      </w:p>
                      <w:p w:rsidR="00612A6A" w:rsidRPr="000B1FDD" w:rsidRDefault="00612A6A" w:rsidP="00BA26C1">
                        <w:pPr>
                          <w:ind w:firstLineChars="100" w:firstLine="240"/>
                          <w:jc w:val="center"/>
                          <w:rPr>
                            <w:rFonts w:ascii="標楷體" w:eastAsia="標楷體" w:hAnsi="標楷體"/>
                          </w:rPr>
                        </w:pPr>
                        <w:r>
                          <w:rPr>
                            <w:rFonts w:ascii="標楷體" w:eastAsia="標楷體" w:hAnsi="標楷體" w:hint="eastAsia"/>
                          </w:rPr>
                          <w:t>是否通過</w:t>
                        </w:r>
                      </w:p>
                    </w:txbxContent>
                  </v:textbox>
                </v:shape>
                <v:shape id="Text Box 7" o:spid="_x0000_s1040" type="#_x0000_t202" style="position:absolute;left:41719;top:30187;width:8674;height:5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00612A6A" w:rsidRPr="00DA193E" w:rsidRDefault="00612A6A" w:rsidP="00BA26C1">
                        <w:pPr>
                          <w:spacing w:beforeLines="50" w:before="180"/>
                          <w:jc w:val="center"/>
                          <w:rPr>
                            <w:rFonts w:ascii="標楷體" w:eastAsia="標楷體" w:hAnsi="標楷體"/>
                          </w:rPr>
                        </w:pPr>
                        <w:r>
                          <w:rPr>
                            <w:rFonts w:ascii="標楷體" w:eastAsia="標楷體" w:hAnsi="標楷體" w:hint="eastAsia"/>
                          </w:rPr>
                          <w:t>修正</w:t>
                        </w:r>
                      </w:p>
                    </w:txbxContent>
                  </v:textbox>
                </v:shape>
                <v:shape id="Text Box 8" o:spid="_x0000_s1041" type="#_x0000_t202" style="position:absolute;left:42437;top:23812;width:5016;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612A6A" w:rsidRPr="00DA193E" w:rsidRDefault="00612A6A" w:rsidP="00CE1391">
                        <w:pPr>
                          <w:rPr>
                            <w:rFonts w:ascii="標楷體" w:eastAsia="標楷體" w:hAnsi="標楷體"/>
                          </w:rPr>
                        </w:pPr>
                        <w:proofErr w:type="gramStart"/>
                        <w:r w:rsidRPr="00DA193E">
                          <w:rPr>
                            <w:rFonts w:ascii="標楷體" w:eastAsia="標楷體" w:hAnsi="標楷體" w:hint="eastAsia"/>
                          </w:rPr>
                          <w:t>否</w:t>
                        </w:r>
                        <w:proofErr w:type="gramEnd"/>
                      </w:p>
                    </w:txbxContent>
                  </v:textbox>
                </v:shape>
                <v:shape id="Text Box 9" o:spid="_x0000_s1042" type="#_x0000_t202" style="position:absolute;left:30086;top:32842;width:5207;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612A6A" w:rsidRPr="00DA193E" w:rsidRDefault="00612A6A" w:rsidP="00CE1391">
                        <w:pPr>
                          <w:rPr>
                            <w:rFonts w:ascii="標楷體" w:eastAsia="標楷體" w:hAnsi="標楷體"/>
                          </w:rPr>
                        </w:pPr>
                        <w:r w:rsidRPr="00DA193E">
                          <w:rPr>
                            <w:rFonts w:ascii="標楷體" w:eastAsia="標楷體" w:hAnsi="標楷體" w:hint="eastAsia"/>
                          </w:rPr>
                          <w:t>是</w:t>
                        </w:r>
                      </w:p>
                    </w:txbxContent>
                  </v:textbox>
                </v:shape>
                <v:shape id="Text Box 10" o:spid="_x0000_s1043" type="#_x0000_t202" style="position:absolute;left:16192;top:36747;width:26245;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612A6A" w:rsidRPr="000B1FDD" w:rsidRDefault="00612A6A" w:rsidP="00BA26C1">
                        <w:pPr>
                          <w:spacing w:beforeLines="50" w:before="180"/>
                          <w:jc w:val="center"/>
                          <w:rPr>
                            <w:rFonts w:ascii="標楷體" w:eastAsia="標楷體" w:hAnsi="標楷體"/>
                          </w:rPr>
                        </w:pPr>
                        <w:r>
                          <w:rPr>
                            <w:rFonts w:ascii="標楷體" w:eastAsia="標楷體" w:hAnsi="標楷體" w:hint="eastAsia"/>
                          </w:rPr>
                          <w:t>辦理課程助理研習</w:t>
                        </w:r>
                      </w:p>
                    </w:txbxContent>
                  </v:textbox>
                </v:shape>
                <v:shape id="Text Box 11" o:spid="_x0000_s1044" type="#_x0000_t202" style="position:absolute;left:10223;top:43256;width:37719;height:6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612A6A" w:rsidRPr="00C3148D" w:rsidRDefault="00612A6A" w:rsidP="00BA26C1">
                        <w:pPr>
                          <w:spacing w:beforeLines="100" w:before="360"/>
                          <w:jc w:val="center"/>
                          <w:rPr>
                            <w:rFonts w:ascii="標楷體" w:eastAsia="標楷體" w:hAnsi="標楷體"/>
                            <w:color w:val="000000"/>
                          </w:rPr>
                        </w:pPr>
                        <w:r w:rsidRPr="00C3148D">
                          <w:rPr>
                            <w:rFonts w:ascii="標楷體" w:eastAsia="標楷體" w:hAnsi="標楷體" w:hint="eastAsia"/>
                            <w:color w:val="000000"/>
                          </w:rPr>
                          <w:t>進行講座、參訪、服務學習實作與反思</w:t>
                        </w:r>
                      </w:p>
                    </w:txbxContent>
                  </v:textbox>
                </v:shape>
                <v:shape id="Text Box 12" o:spid="_x0000_s1045" type="#_x0000_t202" style="position:absolute;left:13938;top:53086;width:30029;height:5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rsidR="00612A6A" w:rsidRPr="000B1FDD" w:rsidRDefault="00612A6A" w:rsidP="00BA26C1">
                        <w:pPr>
                          <w:spacing w:beforeLines="50" w:before="180"/>
                          <w:jc w:val="center"/>
                          <w:rPr>
                            <w:rFonts w:ascii="標楷體" w:eastAsia="標楷體" w:hAnsi="標楷體"/>
                          </w:rPr>
                        </w:pPr>
                        <w:r w:rsidRPr="000B1FDD">
                          <w:rPr>
                            <w:rFonts w:ascii="標楷體" w:eastAsia="標楷體" w:hAnsi="標楷體" w:hint="eastAsia"/>
                          </w:rPr>
                          <w:t>活動後繳交紀錄表</w:t>
                        </w:r>
                        <w:r>
                          <w:rPr>
                            <w:rFonts w:ascii="標楷體" w:eastAsia="標楷體" w:hAnsi="標楷體" w:hint="eastAsia"/>
                          </w:rPr>
                          <w:t>、核銷</w:t>
                        </w:r>
                      </w:p>
                    </w:txbxContent>
                  </v:textbox>
                </v:shape>
                <v:shape id="Text Box 13" o:spid="_x0000_s1046" type="#_x0000_t202" style="position:absolute;left:19678;top:61861;width:16536;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612A6A" w:rsidRPr="000B1FDD" w:rsidRDefault="00612A6A" w:rsidP="00CE1391">
                        <w:pPr>
                          <w:jc w:val="center"/>
                          <w:rPr>
                            <w:rFonts w:ascii="標楷體" w:eastAsia="標楷體" w:hAnsi="標楷體"/>
                          </w:rPr>
                        </w:pPr>
                        <w:r>
                          <w:rPr>
                            <w:rFonts w:ascii="標楷體" w:eastAsia="標楷體" w:hAnsi="標楷體" w:hint="eastAsia"/>
                          </w:rPr>
                          <w:t>服務學習</w:t>
                        </w:r>
                        <w:r w:rsidRPr="000B1FDD">
                          <w:rPr>
                            <w:rFonts w:ascii="標楷體" w:eastAsia="標楷體" w:hAnsi="標楷體" w:hint="eastAsia"/>
                          </w:rPr>
                          <w:t>組彙整</w:t>
                        </w:r>
                      </w:p>
                    </w:txbxContent>
                  </v:textbox>
                </v:shape>
                <v:line id="Line 14" o:spid="_x0000_s1047" style="position:absolute;flip:x;visibility:visible;mso-wrap-style:square" from="28340,9442" to="28359,12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15" o:spid="_x0000_s1048" style="position:absolute;flip:x;visibility:visible;mso-wrap-style:square" from="45732,27673" to="45827,30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6" o:spid="_x0000_s1049" style="position:absolute;flip:x;visibility:visible;mso-wrap-style:square" from="28340,41255" to="28409,4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vqxAAAANsAAAAPAAAAZHJzL2Rvd25yZXYueG1sRI9Ba8JA&#10;EIXvQv/DMgUvoW6sWN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K9oK+rEAAAA2wAAAA8A&#10;AAAAAAAAAAAAAAAABwIAAGRycy9kb3ducmV2LnhtbFBLBQYAAAAAAwADALcAAAD4AgAAAAA=&#10;">
                  <v:stroke endarrow="block"/>
                </v:line>
                <v:line id="Line 17" o:spid="_x0000_s1050" style="position:absolute;visibility:visible;mso-wrap-style:square" from="28352,49739" to="28390,52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roundrect id="AutoShape 18" o:spid="_x0000_s1051" style="position:absolute;left:16090;top:69259;width:26004;height:69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">
                  <v:textbox>
                    <w:txbxContent>
                      <w:p w:rsidR="00612A6A" w:rsidRDefault="00612A6A" w:rsidP="00CE1391">
                        <w:pPr>
                          <w:jc w:val="center"/>
                          <w:rPr>
                            <w:rFonts w:ascii="標楷體" w:eastAsia="標楷體" w:hAnsi="標楷體"/>
                          </w:rPr>
                        </w:pPr>
                        <w:r w:rsidRPr="000B1FDD">
                          <w:rPr>
                            <w:rFonts w:ascii="標楷體" w:eastAsia="標楷體" w:hAnsi="標楷體" w:hint="eastAsia"/>
                          </w:rPr>
                          <w:t>繳交學期</w:t>
                        </w:r>
                        <w:r>
                          <w:rPr>
                            <w:rFonts w:ascii="標楷體" w:eastAsia="標楷體" w:hAnsi="標楷體" w:hint="eastAsia"/>
                          </w:rPr>
                          <w:t>成果報告</w:t>
                        </w:r>
                      </w:p>
                      <w:p w:rsidR="00612A6A" w:rsidRPr="00C3148D" w:rsidRDefault="00612A6A" w:rsidP="00CE1391">
                        <w:pPr>
                          <w:jc w:val="center"/>
                          <w:rPr>
                            <w:rFonts w:ascii="標楷體" w:eastAsia="標楷體" w:hAnsi="標楷體"/>
                            <w:color w:val="000000"/>
                          </w:rPr>
                        </w:pPr>
                        <w:r w:rsidRPr="00C3148D">
                          <w:rPr>
                            <w:rFonts w:ascii="標楷體" w:eastAsia="標楷體" w:hAnsi="標楷體" w:hint="eastAsia"/>
                            <w:color w:val="000000"/>
                          </w:rPr>
                          <w:t>成果展示</w:t>
                        </w:r>
                      </w:p>
                    </w:txbxContent>
                  </v:textbox>
                </v:roundrect>
                <v:line id="Line 19" o:spid="_x0000_s1052" style="position:absolute;visibility:visible;mso-wrap-style:square" from="28155,19900" to="28162,23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line id="Line 20" o:spid="_x0000_s1053" style="position:absolute;visibility:visible;mso-wrap-style:square" from="10890,27901" to="10896,32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1" o:spid="_x0000_s1054" style="position:absolute;visibility:visible;mso-wrap-style:square" from="10972,32848" to="41719,3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2" o:spid="_x0000_s1055" style="position:absolute;visibility:visible;mso-wrap-style:square" from="42214,27711" to="45688,27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3" o:spid="_x0000_s1056" style="position:absolute;visibility:visible;mso-wrap-style:square" from="28340,32473" to="28346,36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line id="Line 24" o:spid="_x0000_s1057" style="position:absolute;visibility:visible;mso-wrap-style:square" from="28340,58851" to="28378,61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line id="Line 25" o:spid="_x0000_s1058" style="position:absolute;visibility:visible;mso-wrap-style:square" from="28371,65989" to="28409,68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SCxAAAANsAAAAPAAAAZHJzL2Rvd25yZXYueG1sRI9PawIx&#10;FMTvhX6H8ArealaR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IPuxILEAAAA2wAAAA8A&#10;AAAAAAAAAAAAAAAABwIAAGRycy9kb3ducmV2LnhtbFBLBQYAAAAAAwADALcAAAD4AgAAAAA=&#10;">
                  <v:stroke endarrow="block"/>
                </v:line>
                <v:line id="Line 26" o:spid="_x0000_s1059" style="position:absolute;visibility:visible;mso-wrap-style:square" from="10877,27698" to="14344,27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w10:wrap type="tight"/>
              </v:group>
            </w:pict>
          </mc:Fallback>
        </mc:AlternateContent>
      </w:r>
      <w:r w:rsidR="00000514" w:rsidRPr="00B00418">
        <w:rPr>
          <w:rFonts w:ascii="Times New Roman" w:eastAsia="標楷體" w:hAnsi="Times New Roman"/>
          <w:sz w:val="28"/>
          <w:szCs w:val="28"/>
        </w:rPr>
        <w:br w:type="page"/>
      </w:r>
    </w:p>
    <w:p w:rsidR="00685666" w:rsidRPr="00B00418" w:rsidRDefault="00D96D43" w:rsidP="00685666">
      <w:pPr>
        <w:pStyle w:val="af1"/>
        <w:rPr>
          <w:rFonts w:ascii="Times New Roman" w:hAnsi="Times New Roman"/>
        </w:rPr>
      </w:pPr>
      <w:bookmarkStart w:id="29" w:name="_Toc496711304"/>
      <w:bookmarkStart w:id="30" w:name="_Toc400433686"/>
      <w:r>
        <w:rPr>
          <w:rFonts w:ascii="Times New Roman" w:hAnsi="Times New Roman" w:hint="eastAsia"/>
        </w:rPr>
        <w:lastRenderedPageBreak/>
        <w:t>貮</w:t>
      </w:r>
      <w:r w:rsidR="00685666" w:rsidRPr="00B00418">
        <w:rPr>
          <w:rFonts w:ascii="Times New Roman" w:hAnsi="Times New Roman" w:hint="eastAsia"/>
        </w:rPr>
        <w:t>、服務學習合約</w:t>
      </w:r>
      <w:bookmarkEnd w:id="29"/>
    </w:p>
    <w:p w:rsidR="00685666" w:rsidRPr="00B00418" w:rsidRDefault="00685666" w:rsidP="008C13EB">
      <w:pPr>
        <w:keepNext/>
        <w:spacing w:line="240" w:lineRule="atLeast"/>
        <w:jc w:val="center"/>
        <w:outlineLvl w:val="1"/>
        <w:rPr>
          <w:rFonts w:ascii="Times New Roman" w:eastAsia="標楷體" w:hAnsi="Times New Roman" w:cs="Times New Roman"/>
          <w:bCs/>
          <w:szCs w:val="24"/>
          <w:lang w:val="x-none" w:eastAsia="x-none"/>
        </w:rPr>
      </w:pPr>
      <w:proofErr w:type="spellStart"/>
      <w:r w:rsidRPr="00B00418">
        <w:rPr>
          <w:rFonts w:ascii="Times New Roman" w:eastAsia="標楷體" w:hAnsi="Times New Roman" w:cs="Times New Roman" w:hint="eastAsia"/>
          <w:bCs/>
          <w:szCs w:val="24"/>
          <w:lang w:val="x-none" w:eastAsia="x-none"/>
        </w:rPr>
        <w:t>國立雲林科技大學服務學習合約</w:t>
      </w:r>
      <w:bookmarkEnd w:id="30"/>
      <w:proofErr w:type="spellEnd"/>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立合約書人國立雲林科技大學</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以下簡稱甲方</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與</w:t>
      </w:r>
      <w:r w:rsidRPr="00B00418">
        <w:rPr>
          <w:rFonts w:ascii="Times New Roman" w:eastAsia="標楷體" w:hAnsi="Times New Roman" w:cs="Times New Roman" w:hint="eastAsia"/>
          <w:color w:val="FF0000"/>
          <w:szCs w:val="24"/>
          <w:u w:val="single"/>
        </w:rPr>
        <w:t xml:space="preserve">                    </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以下簡稱乙方</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，茲因甲方與社區機構之互動廣受教師推崇，</w:t>
      </w:r>
      <w:proofErr w:type="gramStart"/>
      <w:r w:rsidRPr="00B00418">
        <w:rPr>
          <w:rFonts w:ascii="Times New Roman" w:eastAsia="標楷體" w:hAnsi="Times New Roman" w:cs="Times New Roman" w:hint="eastAsia"/>
          <w:szCs w:val="24"/>
        </w:rPr>
        <w:t>故承以</w:t>
      </w:r>
      <w:proofErr w:type="gramEnd"/>
      <w:r w:rsidRPr="00B00418">
        <w:rPr>
          <w:rFonts w:ascii="Times New Roman" w:eastAsia="標楷體" w:hAnsi="Times New Roman" w:cs="Times New Roman" w:hint="eastAsia"/>
          <w:szCs w:val="24"/>
        </w:rPr>
        <w:t>民國</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color w:val="FF0000"/>
          <w:szCs w:val="24"/>
        </w:rPr>
        <w:t>年　月　日</w:t>
      </w:r>
      <w:r w:rsidRPr="00B00418">
        <w:rPr>
          <w:rFonts w:ascii="Times New Roman" w:eastAsia="標楷體" w:hAnsi="Times New Roman" w:cs="Times New Roman" w:hint="eastAsia"/>
          <w:szCs w:val="24"/>
        </w:rPr>
        <w:t>所訂立之合約書內容，雙方就甲方人員就服務學習依約定條款如下：</w:t>
      </w:r>
    </w:p>
    <w:p w:rsidR="00685666" w:rsidRPr="00B00418" w:rsidRDefault="00685666" w:rsidP="00685666">
      <w:pPr>
        <w:numPr>
          <w:ilvl w:val="0"/>
          <w:numId w:val="11"/>
        </w:numPr>
        <w:spacing w:line="340" w:lineRule="exact"/>
        <w:ind w:left="851" w:hanging="851"/>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提供服務者：</w:t>
      </w:r>
    </w:p>
    <w:p w:rsidR="00685666" w:rsidRPr="00B00418" w:rsidRDefault="00685666" w:rsidP="00685666">
      <w:pPr>
        <w:spacing w:line="340" w:lineRule="exact"/>
        <w:ind w:left="851" w:hanging="851"/>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甲方教職員工及學生。</w:t>
      </w:r>
    </w:p>
    <w:p w:rsidR="00685666" w:rsidRPr="00B00418" w:rsidRDefault="00685666" w:rsidP="00685666">
      <w:pPr>
        <w:numPr>
          <w:ilvl w:val="0"/>
          <w:numId w:val="11"/>
        </w:numPr>
        <w:spacing w:line="340" w:lineRule="exact"/>
        <w:ind w:left="851" w:hanging="851"/>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進行方式及內容：</w:t>
      </w:r>
    </w:p>
    <w:p w:rsidR="00685666" w:rsidRPr="00B00418" w:rsidRDefault="00685666" w:rsidP="00685666">
      <w:pPr>
        <w:numPr>
          <w:ilvl w:val="0"/>
          <w:numId w:val="13"/>
        </w:numPr>
        <w:tabs>
          <w:tab w:val="num" w:pos="900"/>
        </w:tabs>
        <w:spacing w:line="340" w:lineRule="exact"/>
        <w:ind w:left="966" w:hanging="486"/>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本合約依甲乙雙方商協後訂定，並簽章核定後實施。</w:t>
      </w:r>
    </w:p>
    <w:p w:rsidR="00685666" w:rsidRPr="00B00418" w:rsidRDefault="00685666" w:rsidP="00685666">
      <w:pPr>
        <w:numPr>
          <w:ilvl w:val="0"/>
          <w:numId w:val="13"/>
        </w:numPr>
        <w:tabs>
          <w:tab w:val="num" w:pos="900"/>
        </w:tabs>
        <w:spacing w:line="340" w:lineRule="exact"/>
        <w:ind w:left="966" w:hanging="486"/>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合作期間：由乙方擔任甲方之督導工作，甲</w:t>
      </w:r>
      <w:proofErr w:type="gramStart"/>
      <w:r w:rsidRPr="00B00418">
        <w:rPr>
          <w:rFonts w:ascii="Times New Roman" w:eastAsia="標楷體" w:hAnsi="Times New Roman" w:cs="Times New Roman" w:hint="eastAsia"/>
          <w:szCs w:val="24"/>
        </w:rPr>
        <w:t>方依乙方</w:t>
      </w:r>
      <w:proofErr w:type="gramEnd"/>
      <w:r w:rsidRPr="00B00418">
        <w:rPr>
          <w:rFonts w:ascii="Times New Roman" w:eastAsia="標楷體" w:hAnsi="Times New Roman" w:cs="Times New Roman" w:hint="eastAsia"/>
          <w:szCs w:val="24"/>
        </w:rPr>
        <w:t>指定地點從事服務工作。</w:t>
      </w:r>
    </w:p>
    <w:p w:rsidR="00685666" w:rsidRPr="00B00418" w:rsidRDefault="00685666" w:rsidP="00685666">
      <w:pPr>
        <w:numPr>
          <w:ilvl w:val="0"/>
          <w:numId w:val="13"/>
        </w:numPr>
        <w:tabs>
          <w:tab w:val="num" w:pos="900"/>
        </w:tabs>
        <w:spacing w:line="340" w:lineRule="exact"/>
        <w:ind w:left="966" w:hanging="486"/>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乙方</w:t>
      </w:r>
      <w:proofErr w:type="gramStart"/>
      <w:r w:rsidRPr="00B00418">
        <w:rPr>
          <w:rFonts w:ascii="Times New Roman" w:eastAsia="標楷體" w:hAnsi="Times New Roman" w:cs="Times New Roman" w:hint="eastAsia"/>
          <w:szCs w:val="24"/>
        </w:rPr>
        <w:t>得視甲方</w:t>
      </w:r>
      <w:proofErr w:type="gramEnd"/>
      <w:r w:rsidRPr="00B00418">
        <w:rPr>
          <w:rFonts w:ascii="Times New Roman" w:eastAsia="標楷體" w:hAnsi="Times New Roman" w:cs="Times New Roman" w:hint="eastAsia"/>
          <w:szCs w:val="24"/>
        </w:rPr>
        <w:t>情況提供服務前訓練計畫後，正式開始服務。</w:t>
      </w:r>
    </w:p>
    <w:p w:rsidR="00685666" w:rsidRPr="00B00418" w:rsidRDefault="00685666" w:rsidP="00685666">
      <w:pPr>
        <w:numPr>
          <w:ilvl w:val="0"/>
          <w:numId w:val="11"/>
        </w:numPr>
        <w:spacing w:line="340" w:lineRule="exact"/>
        <w:ind w:left="851" w:hanging="851"/>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權利義務：</w:t>
      </w:r>
    </w:p>
    <w:p w:rsidR="00685666" w:rsidRPr="00B00418" w:rsidRDefault="00685666" w:rsidP="00685666">
      <w:pPr>
        <w:numPr>
          <w:ilvl w:val="0"/>
          <w:numId w:val="14"/>
        </w:numPr>
        <w:spacing w:line="340" w:lineRule="exact"/>
        <w:ind w:left="980" w:hanging="50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甲方</w:t>
      </w:r>
    </w:p>
    <w:p w:rsidR="00685666" w:rsidRPr="00B00418" w:rsidRDefault="00685666" w:rsidP="00685666">
      <w:pPr>
        <w:spacing w:line="340" w:lineRule="exact"/>
        <w:ind w:left="98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接受乙方之督導接受平等合作基礎上，從事服務工作，清楚了解服務對象之目標與問題，恪遵機構之相關規定，及對所接觸資料應具備保密責任，約定之服務時間，若需更動，應事前通知乙方並提供替代時間。若遇任何困難及問題時，隨時與乙方聯繫。</w:t>
      </w:r>
    </w:p>
    <w:p w:rsidR="00685666" w:rsidRPr="00B00418" w:rsidRDefault="00685666" w:rsidP="00685666">
      <w:pPr>
        <w:numPr>
          <w:ilvl w:val="0"/>
          <w:numId w:val="14"/>
        </w:numPr>
        <w:tabs>
          <w:tab w:val="num" w:pos="900"/>
        </w:tabs>
        <w:spacing w:line="340" w:lineRule="exact"/>
        <w:ind w:left="980" w:hanging="50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乙方</w:t>
      </w:r>
    </w:p>
    <w:p w:rsidR="00685666" w:rsidRPr="00B00418" w:rsidRDefault="00685666" w:rsidP="00685666">
      <w:pPr>
        <w:spacing w:line="340" w:lineRule="exact"/>
        <w:ind w:left="98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督導甲方進行服務學習，提供甲方之相關資料、必要之訓練、防護措施及說明，並安排甲方直接接觸服務對象之服務工作。</w:t>
      </w:r>
    </w:p>
    <w:p w:rsidR="00685666" w:rsidRPr="00B00418" w:rsidRDefault="00685666" w:rsidP="00685666">
      <w:pPr>
        <w:numPr>
          <w:ilvl w:val="0"/>
          <w:numId w:val="11"/>
        </w:numPr>
        <w:spacing w:line="340" w:lineRule="exact"/>
        <w:ind w:left="851" w:hanging="851"/>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合約生效、終止及修訂：</w:t>
      </w:r>
    </w:p>
    <w:p w:rsidR="00685666" w:rsidRPr="00B00418" w:rsidRDefault="00685666" w:rsidP="00685666">
      <w:pPr>
        <w:numPr>
          <w:ilvl w:val="0"/>
          <w:numId w:val="12"/>
        </w:numPr>
        <w:tabs>
          <w:tab w:val="num" w:pos="966"/>
        </w:tabs>
        <w:spacing w:line="340" w:lineRule="exact"/>
        <w:ind w:left="952" w:hanging="472"/>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合約生效日至簽約日起算，為期</w:t>
      </w:r>
      <w:r w:rsidRPr="00B00418">
        <w:rPr>
          <w:rFonts w:ascii="Times New Roman" w:eastAsia="標楷體" w:hAnsi="Times New Roman" w:cs="Times New Roman" w:hint="eastAsia"/>
          <w:color w:val="FF0000"/>
          <w:szCs w:val="24"/>
          <w:u w:val="single"/>
        </w:rPr>
        <w:t xml:space="preserve"> </w:t>
      </w:r>
      <w:r w:rsidRPr="00B00418">
        <w:rPr>
          <w:rFonts w:ascii="Times New Roman" w:eastAsia="標楷體" w:hAnsi="Times New Roman" w:cs="Times New Roman" w:hint="eastAsia"/>
          <w:color w:val="FF0000"/>
          <w:szCs w:val="24"/>
          <w:u w:val="single"/>
        </w:rPr>
        <w:t>三</w:t>
      </w:r>
      <w:r w:rsidRPr="00B00418">
        <w:rPr>
          <w:rFonts w:ascii="Times New Roman" w:eastAsia="標楷體" w:hAnsi="Times New Roman" w:cs="Times New Roman" w:hint="eastAsia"/>
          <w:color w:val="FF0000"/>
          <w:szCs w:val="24"/>
          <w:u w:val="single"/>
        </w:rPr>
        <w:t xml:space="preserve">  </w:t>
      </w:r>
      <w:r w:rsidRPr="00B00418">
        <w:rPr>
          <w:rFonts w:ascii="Times New Roman" w:eastAsia="標楷體" w:hAnsi="Times New Roman" w:cs="Times New Roman" w:hint="eastAsia"/>
          <w:color w:val="FF0000"/>
          <w:szCs w:val="24"/>
        </w:rPr>
        <w:t>年</w:t>
      </w:r>
      <w:r w:rsidRPr="00B00418">
        <w:rPr>
          <w:rFonts w:ascii="Times New Roman" w:eastAsia="標楷體" w:hAnsi="Times New Roman" w:cs="Times New Roman" w:hint="eastAsia"/>
          <w:szCs w:val="24"/>
        </w:rPr>
        <w:t>，合約期滿除任一方有</w:t>
      </w:r>
      <w:proofErr w:type="gramStart"/>
      <w:r w:rsidRPr="00B00418">
        <w:rPr>
          <w:rFonts w:ascii="Times New Roman" w:eastAsia="標楷體" w:hAnsi="Times New Roman" w:cs="Times New Roman" w:hint="eastAsia"/>
          <w:szCs w:val="24"/>
        </w:rPr>
        <w:t>不</w:t>
      </w:r>
      <w:proofErr w:type="gramEnd"/>
      <w:r w:rsidRPr="00B00418">
        <w:rPr>
          <w:rFonts w:ascii="Times New Roman" w:eastAsia="標楷體" w:hAnsi="Times New Roman" w:cs="Times New Roman" w:hint="eastAsia"/>
          <w:szCs w:val="24"/>
        </w:rPr>
        <w:t>續約表示，否則本合約繼續有效。</w:t>
      </w:r>
    </w:p>
    <w:p w:rsidR="00685666" w:rsidRPr="00B00418" w:rsidRDefault="00685666" w:rsidP="00685666">
      <w:pPr>
        <w:numPr>
          <w:ilvl w:val="0"/>
          <w:numId w:val="12"/>
        </w:numPr>
        <w:spacing w:line="340" w:lineRule="exact"/>
        <w:ind w:left="966" w:hanging="486"/>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合約期間雙方欲終止合約時，得於三十日前以書面通知對方。</w:t>
      </w:r>
    </w:p>
    <w:p w:rsidR="00685666" w:rsidRPr="00B00418" w:rsidRDefault="00685666" w:rsidP="00685666">
      <w:pPr>
        <w:numPr>
          <w:ilvl w:val="0"/>
          <w:numId w:val="12"/>
        </w:numPr>
        <w:spacing w:line="340" w:lineRule="exact"/>
        <w:ind w:left="966" w:hanging="486"/>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如有任何變更修改、未定事宜、或解釋疑義等，由雙方共同協議之。</w:t>
      </w:r>
    </w:p>
    <w:p w:rsidR="00685666" w:rsidRPr="00B00418" w:rsidRDefault="00685666" w:rsidP="00685666">
      <w:pPr>
        <w:numPr>
          <w:ilvl w:val="0"/>
          <w:numId w:val="11"/>
        </w:numPr>
        <w:tabs>
          <w:tab w:val="num" w:pos="851"/>
        </w:tabs>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督導與評量：</w:t>
      </w:r>
    </w:p>
    <w:p w:rsidR="00685666" w:rsidRPr="00B00418" w:rsidRDefault="00685666" w:rsidP="00685666">
      <w:pPr>
        <w:spacing w:line="340" w:lineRule="exact"/>
        <w:ind w:left="48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w:t>
      </w:r>
      <w:proofErr w:type="gramStart"/>
      <w:r w:rsidRPr="00B00418">
        <w:rPr>
          <w:rFonts w:ascii="Times New Roman" w:eastAsia="標楷體" w:hAnsi="Times New Roman" w:cs="Times New Roman" w:hint="eastAsia"/>
          <w:szCs w:val="24"/>
        </w:rPr>
        <w:t>請乙方</w:t>
      </w:r>
      <w:proofErr w:type="gramEnd"/>
      <w:r w:rsidRPr="00B00418">
        <w:rPr>
          <w:rFonts w:ascii="Times New Roman" w:eastAsia="標楷體" w:hAnsi="Times New Roman" w:cs="Times New Roman" w:hint="eastAsia"/>
          <w:szCs w:val="24"/>
        </w:rPr>
        <w:t>擔任督導與評量，並將結果通知甲方。</w:t>
      </w:r>
    </w:p>
    <w:p w:rsidR="00685666" w:rsidRPr="00B00418" w:rsidRDefault="00685666" w:rsidP="00685666">
      <w:pPr>
        <w:numPr>
          <w:ilvl w:val="0"/>
          <w:numId w:val="11"/>
        </w:numPr>
        <w:tabs>
          <w:tab w:val="num" w:pos="851"/>
        </w:tabs>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未盡事宜：</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本合約如有未盡事宜，悉依附與本合約書之特別規定事項辦理。</w:t>
      </w:r>
    </w:p>
    <w:p w:rsidR="00685666" w:rsidRPr="00B00418" w:rsidRDefault="00685666" w:rsidP="00685666">
      <w:pPr>
        <w:numPr>
          <w:ilvl w:val="0"/>
          <w:numId w:val="11"/>
        </w:numPr>
        <w:tabs>
          <w:tab w:val="num" w:pos="851"/>
        </w:tabs>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合約方式：　　</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本合約一式二份，於簽訂後，各執正本一份為存。</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甲　　　方：國立雲林科技大學</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甲方代表人：校長　○○○</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地　　　址：雲林縣斗六市大學路三段</w:t>
      </w:r>
      <w:r w:rsidRPr="00B00418">
        <w:rPr>
          <w:rFonts w:ascii="Times New Roman" w:eastAsia="標楷體" w:hAnsi="Times New Roman" w:cs="Times New Roman" w:hint="eastAsia"/>
          <w:szCs w:val="24"/>
        </w:rPr>
        <w:t>123</w:t>
      </w:r>
      <w:r w:rsidRPr="00B00418">
        <w:rPr>
          <w:rFonts w:ascii="Times New Roman" w:eastAsia="標楷體" w:hAnsi="Times New Roman" w:cs="Times New Roman" w:hint="eastAsia"/>
          <w:szCs w:val="24"/>
        </w:rPr>
        <w:t>號</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乙　　　方：</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乙方代表人：</w:t>
      </w:r>
    </w:p>
    <w:p w:rsidR="00685666" w:rsidRPr="00B00418" w:rsidRDefault="00685666" w:rsidP="00685666">
      <w:pPr>
        <w:spacing w:line="340" w:lineRule="exact"/>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 xml:space="preserve">　　　　　　　地　　　址：</w:t>
      </w:r>
    </w:p>
    <w:p w:rsidR="00685666" w:rsidRPr="00B00418" w:rsidRDefault="00685666" w:rsidP="008C13EB">
      <w:pPr>
        <w:spacing w:line="340" w:lineRule="exact"/>
        <w:ind w:leftChars="118" w:left="283" w:rightChars="500" w:right="1200"/>
        <w:jc w:val="center"/>
        <w:rPr>
          <w:rFonts w:ascii="Times New Roman" w:eastAsia="標楷體" w:hAnsi="Times New Roman"/>
          <w:sz w:val="32"/>
        </w:rPr>
      </w:pPr>
      <w:r w:rsidRPr="00B00418">
        <w:rPr>
          <w:rFonts w:ascii="Times New Roman" w:eastAsia="標楷體" w:hAnsi="Times New Roman" w:cs="Times New Roman" w:hint="eastAsia"/>
          <w:szCs w:val="24"/>
        </w:rPr>
        <w:t>中</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華</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民</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國</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年</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月</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日</w:t>
      </w:r>
      <w:r w:rsidRPr="00B00418">
        <w:rPr>
          <w:rFonts w:ascii="Times New Roman" w:eastAsia="標楷體" w:hAnsi="Times New Roman" w:cs="Times New Roman" w:hint="eastAsia"/>
          <w:szCs w:val="24"/>
        </w:rPr>
        <w:t xml:space="preserve"> </w:t>
      </w:r>
      <w:r w:rsidRPr="00B00418">
        <w:rPr>
          <w:rFonts w:ascii="Times New Roman" w:eastAsia="標楷體" w:hAnsi="Times New Roman"/>
        </w:rPr>
        <w:br w:type="page"/>
      </w:r>
    </w:p>
    <w:p w:rsidR="00E258B4" w:rsidRPr="00B00418" w:rsidRDefault="00D96D43" w:rsidP="00E258B4">
      <w:pPr>
        <w:pStyle w:val="af1"/>
        <w:rPr>
          <w:rFonts w:ascii="Times New Roman" w:hAnsi="Times New Roman"/>
        </w:rPr>
      </w:pPr>
      <w:bookmarkStart w:id="31" w:name="_Toc496711305"/>
      <w:r>
        <w:rPr>
          <w:rFonts w:ascii="Times New Roman" w:hAnsi="Times New Roman" w:hint="eastAsia"/>
        </w:rPr>
        <w:lastRenderedPageBreak/>
        <w:t>參</w:t>
      </w:r>
      <w:r w:rsidR="00E258B4" w:rsidRPr="00B00418">
        <w:rPr>
          <w:rFonts w:ascii="Times New Roman" w:hAnsi="Times New Roman" w:hint="eastAsia"/>
        </w:rPr>
        <w:t>、</w:t>
      </w:r>
      <w:r w:rsidR="006D0D8C" w:rsidRPr="00B00418">
        <w:rPr>
          <w:rFonts w:ascii="Times New Roman" w:hAnsi="Times New Roman" w:hint="eastAsia"/>
        </w:rPr>
        <w:t>本校</w:t>
      </w:r>
      <w:r w:rsidR="00E258B4" w:rsidRPr="00B00418">
        <w:rPr>
          <w:rFonts w:ascii="Times New Roman" w:hAnsi="Times New Roman" w:hint="eastAsia"/>
        </w:rPr>
        <w:t>學生</w:t>
      </w:r>
      <w:r w:rsidR="005A39C3" w:rsidRPr="00B00418">
        <w:rPr>
          <w:rFonts w:ascii="Times New Roman" w:hAnsi="Times New Roman" w:hint="eastAsia"/>
        </w:rPr>
        <w:t>反思心得及</w:t>
      </w:r>
      <w:r w:rsidR="00685666" w:rsidRPr="00B00418">
        <w:rPr>
          <w:rFonts w:ascii="Times New Roman" w:hAnsi="Times New Roman" w:hint="eastAsia"/>
        </w:rPr>
        <w:t>反思</w:t>
      </w:r>
      <w:proofErr w:type="gramStart"/>
      <w:r w:rsidR="00685666" w:rsidRPr="00B00418">
        <w:rPr>
          <w:rFonts w:ascii="Times New Roman" w:hAnsi="Times New Roman" w:hint="eastAsia"/>
        </w:rPr>
        <w:t>題綱</w:t>
      </w:r>
      <w:bookmarkEnd w:id="31"/>
      <w:proofErr w:type="gramEnd"/>
    </w:p>
    <w:p w:rsidR="00325C40" w:rsidRPr="00B00418" w:rsidRDefault="00325C40" w:rsidP="00325C40">
      <w:pPr>
        <w:jc w:val="center"/>
        <w:rPr>
          <w:rFonts w:ascii="Times New Roman" w:eastAsia="標楷體" w:hAnsi="Times New Roman" w:cs="Times New Roman"/>
          <w:b/>
          <w:sz w:val="32"/>
          <w:szCs w:val="32"/>
        </w:rPr>
      </w:pPr>
      <w:r w:rsidRPr="00B00418">
        <w:rPr>
          <w:rFonts w:ascii="Times New Roman" w:eastAsia="標楷體" w:hAnsi="Times New Roman" w:cs="Times New Roman" w:hint="eastAsia"/>
          <w:b/>
          <w:sz w:val="32"/>
          <w:szCs w:val="32"/>
        </w:rPr>
        <w:t>專業服務學習課程學生反思</w:t>
      </w:r>
      <w:r w:rsidRPr="00B00418">
        <w:rPr>
          <w:rFonts w:ascii="Times New Roman" w:eastAsia="標楷體" w:hAnsi="Times New Roman" w:cs="Times New Roman" w:hint="eastAsia"/>
          <w:b/>
          <w:color w:val="000000"/>
          <w:sz w:val="32"/>
          <w:szCs w:val="32"/>
        </w:rPr>
        <w:t>心得</w:t>
      </w:r>
    </w:p>
    <w:p w:rsidR="00325C40" w:rsidRPr="00B00418" w:rsidRDefault="00325C40" w:rsidP="00325C40">
      <w:pPr>
        <w:adjustRightInd w:val="0"/>
        <w:snapToGrid w:val="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課程名稱：</w:t>
      </w:r>
    </w:p>
    <w:p w:rsidR="00325C40" w:rsidRPr="00B00418" w:rsidRDefault="00325C40" w:rsidP="00325C40">
      <w:pPr>
        <w:tabs>
          <w:tab w:val="left" w:pos="4536"/>
        </w:tabs>
        <w:adjustRightInd w:val="0"/>
        <w:snapToGrid w:val="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學生姓名：</w:t>
      </w:r>
      <w:r w:rsidRPr="00B00418">
        <w:rPr>
          <w:rFonts w:ascii="Times New Roman" w:eastAsia="標楷體" w:hAnsi="Times New Roman" w:cs="Times New Roman" w:hint="eastAsia"/>
          <w:szCs w:val="24"/>
        </w:rPr>
        <w:tab/>
      </w:r>
      <w:r w:rsidRPr="00B00418">
        <w:rPr>
          <w:rFonts w:ascii="Times New Roman" w:eastAsia="標楷體" w:hAnsi="Times New Roman" w:cs="Times New Roman" w:hint="eastAsia"/>
          <w:szCs w:val="24"/>
        </w:rPr>
        <w:t>學生學號：</w:t>
      </w:r>
    </w:p>
    <w:p w:rsidR="00325C40" w:rsidRPr="00B00418" w:rsidRDefault="00325C40" w:rsidP="00325C40">
      <w:pPr>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服務機構或服務地點：：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4"/>
      </w:tblGrid>
      <w:tr w:rsidR="00325C40" w:rsidRPr="00B00418" w:rsidTr="00022789">
        <w:tc>
          <w:tcPr>
            <w:tcW w:w="9828" w:type="dxa"/>
          </w:tcPr>
          <w:p w:rsidR="00325C40" w:rsidRPr="00B00418" w:rsidRDefault="00325C40" w:rsidP="00325C40">
            <w:pPr>
              <w:ind w:left="480" w:hangingChars="200" w:hanging="48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What</w:t>
            </w:r>
            <w:r w:rsidRPr="00B00418">
              <w:rPr>
                <w:rFonts w:ascii="Times New Roman" w:eastAsia="標楷體" w:hAnsi="Times New Roman" w:cs="Times New Roman" w:hint="eastAsia"/>
                <w:szCs w:val="24"/>
              </w:rPr>
              <w:t>】服務學習</w:t>
            </w:r>
            <w:proofErr w:type="gramStart"/>
            <w:r w:rsidRPr="00B00418">
              <w:rPr>
                <w:rFonts w:ascii="Times New Roman" w:eastAsia="標楷體" w:hAnsi="Times New Roman" w:cs="Times New Roman" w:hint="eastAsia"/>
                <w:szCs w:val="24"/>
              </w:rPr>
              <w:t>期間，</w:t>
            </w:r>
            <w:proofErr w:type="gramEnd"/>
            <w:r w:rsidRPr="00B00418">
              <w:rPr>
                <w:rFonts w:ascii="Times New Roman" w:eastAsia="標楷體" w:hAnsi="Times New Roman" w:cs="Times New Roman" w:hint="eastAsia"/>
                <w:szCs w:val="24"/>
              </w:rPr>
              <w:t>我做了什麼？過程中發現了什麼？聽到了什麼</w:t>
            </w:r>
            <w:r w:rsidRPr="00B00418">
              <w:rPr>
                <w:rFonts w:ascii="Times New Roman" w:eastAsia="標楷體" w:hAnsi="Times New Roman" w:cs="Times New Roman" w:hint="eastAsia"/>
                <w:szCs w:val="24"/>
              </w:rPr>
              <w:t>?</w:t>
            </w:r>
          </w:p>
        </w:tc>
      </w:tr>
      <w:tr w:rsidR="00325C40" w:rsidRPr="00B00418" w:rsidTr="00325C40">
        <w:trPr>
          <w:trHeight w:hRule="exact" w:val="2459"/>
        </w:trPr>
        <w:tc>
          <w:tcPr>
            <w:tcW w:w="9828" w:type="dxa"/>
          </w:tcPr>
          <w:p w:rsidR="00325C40" w:rsidRPr="00B00418" w:rsidRDefault="00325C40" w:rsidP="00325C40">
            <w:pPr>
              <w:jc w:val="both"/>
              <w:rPr>
                <w:rFonts w:ascii="Times New Roman" w:eastAsia="標楷體" w:hAnsi="Times New Roman" w:cs="Times New Roman"/>
                <w:szCs w:val="24"/>
              </w:rPr>
            </w:pPr>
            <w:r w:rsidRPr="00B00418">
              <w:rPr>
                <w:rFonts w:ascii="Times New Roman" w:eastAsia="標楷體" w:hAnsi="Times New Roman" w:cs="新細明體" w:hint="eastAsia"/>
                <w:kern w:val="0"/>
                <w:szCs w:val="24"/>
              </w:rPr>
              <w:t>請同學</w:t>
            </w:r>
            <w:r w:rsidRPr="00B00418">
              <w:rPr>
                <w:rFonts w:ascii="Times New Roman" w:eastAsia="標楷體" w:hAnsi="Times New Roman" w:cs="新細明體"/>
                <w:kern w:val="0"/>
                <w:szCs w:val="24"/>
              </w:rPr>
              <w:t>重新回顧</w:t>
            </w:r>
            <w:r w:rsidRPr="00B00418">
              <w:rPr>
                <w:rFonts w:ascii="Times New Roman" w:eastAsia="標楷體" w:hAnsi="Times New Roman" w:cs="新細明體" w:hint="eastAsia"/>
                <w:kern w:val="0"/>
                <w:szCs w:val="24"/>
              </w:rPr>
              <w:t>此</w:t>
            </w:r>
            <w:r w:rsidRPr="00B00418">
              <w:rPr>
                <w:rFonts w:ascii="Times New Roman" w:eastAsia="標楷體" w:hAnsi="Times New Roman" w:cs="新細明體"/>
                <w:kern w:val="0"/>
                <w:szCs w:val="24"/>
              </w:rPr>
              <w:t>次服務</w:t>
            </w:r>
            <w:r w:rsidRPr="00B00418">
              <w:rPr>
                <w:rFonts w:ascii="Times New Roman" w:eastAsia="標楷體" w:hAnsi="Times New Roman" w:cs="新細明體" w:hint="eastAsia"/>
                <w:kern w:val="0"/>
                <w:szCs w:val="24"/>
              </w:rPr>
              <w:t>學習</w:t>
            </w:r>
            <w:r w:rsidRPr="00B00418">
              <w:rPr>
                <w:rFonts w:ascii="Times New Roman" w:eastAsia="標楷體" w:hAnsi="Times New Roman" w:cs="新細明體"/>
                <w:kern w:val="0"/>
                <w:szCs w:val="24"/>
              </w:rPr>
              <w:t>內容</w:t>
            </w:r>
            <w:r w:rsidRPr="00B00418">
              <w:rPr>
                <w:rFonts w:ascii="Times New Roman" w:eastAsia="標楷體" w:hAnsi="Times New Roman" w:cs="新細明體" w:hint="eastAsia"/>
                <w:kern w:val="0"/>
                <w:szCs w:val="24"/>
              </w:rPr>
              <w:t>是什麼</w:t>
            </w:r>
            <w:r w:rsidRPr="00B00418">
              <w:rPr>
                <w:rFonts w:ascii="Times New Roman" w:eastAsia="標楷體" w:hAnsi="Times New Roman" w:cs="新細明體" w:hint="eastAsia"/>
                <w:kern w:val="0"/>
                <w:szCs w:val="24"/>
              </w:rPr>
              <w:t>?</w:t>
            </w:r>
            <w:r w:rsidRPr="00B00418">
              <w:rPr>
                <w:rFonts w:ascii="Times New Roman" w:eastAsia="標楷體" w:hAnsi="Times New Roman" w:cs="新細明體"/>
                <w:kern w:val="0"/>
                <w:szCs w:val="24"/>
              </w:rPr>
              <w:br/>
            </w:r>
            <w:r w:rsidRPr="00B00418">
              <w:rPr>
                <w:rFonts w:ascii="Times New Roman" w:eastAsia="標楷體" w:hAnsi="Times New Roman" w:cs="新細明體" w:hint="eastAsia"/>
                <w:kern w:val="0"/>
                <w:szCs w:val="24"/>
              </w:rPr>
              <w:t>如</w:t>
            </w:r>
            <w:r w:rsidRPr="00B00418">
              <w:rPr>
                <w:rFonts w:ascii="Times New Roman" w:eastAsia="標楷體" w:hAnsi="Times New Roman" w:cs="新細明體"/>
                <w:kern w:val="0"/>
                <w:szCs w:val="24"/>
              </w:rPr>
              <w:t>我負責的工作是什麼？</w:t>
            </w:r>
            <w:r w:rsidRPr="00B00418">
              <w:rPr>
                <w:rFonts w:ascii="Times New Roman" w:eastAsia="標楷體" w:hAnsi="Times New Roman" w:cs="新細明體" w:hint="eastAsia"/>
                <w:kern w:val="0"/>
                <w:szCs w:val="24"/>
              </w:rPr>
              <w:br/>
            </w:r>
            <w:r w:rsidRPr="00B00418">
              <w:rPr>
                <w:rFonts w:ascii="Times New Roman" w:eastAsia="標楷體" w:hAnsi="Times New Roman" w:cs="新細明體"/>
                <w:kern w:val="0"/>
                <w:szCs w:val="24"/>
              </w:rPr>
              <w:t>最有成就感的或是印象最深刻的人、事、物是什麼</w:t>
            </w:r>
            <w:r w:rsidRPr="00B00418">
              <w:rPr>
                <w:rFonts w:ascii="Times New Roman" w:eastAsia="標楷體" w:hAnsi="Times New Roman" w:cs="新細明體"/>
                <w:kern w:val="0"/>
                <w:szCs w:val="24"/>
              </w:rPr>
              <w:t>?</w:t>
            </w:r>
          </w:p>
        </w:tc>
      </w:tr>
      <w:tr w:rsidR="00325C40" w:rsidRPr="00B00418" w:rsidTr="00022789">
        <w:tc>
          <w:tcPr>
            <w:tcW w:w="9828" w:type="dxa"/>
          </w:tcPr>
          <w:p w:rsidR="00325C40" w:rsidRPr="00B00418" w:rsidRDefault="00325C40" w:rsidP="00325C40">
            <w:pPr>
              <w:ind w:left="480" w:hangingChars="200" w:hanging="480"/>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So What</w:t>
            </w:r>
            <w:r w:rsidRPr="00B00418">
              <w:rPr>
                <w:rFonts w:ascii="Times New Roman" w:eastAsia="標楷體" w:hAnsi="Times New Roman" w:cs="Times New Roman" w:hint="eastAsia"/>
                <w:szCs w:val="24"/>
              </w:rPr>
              <w:t>】服務學習過程，我學習到什麼</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自己的成長及收穫</w:t>
            </w:r>
            <w:r w:rsidRPr="00B00418">
              <w:rPr>
                <w:rFonts w:ascii="Times New Roman" w:eastAsia="標楷體" w:hAnsi="Times New Roman" w:cs="Times New Roman" w:hint="eastAsia"/>
                <w:szCs w:val="24"/>
              </w:rPr>
              <w:t>)</w:t>
            </w:r>
            <w:r w:rsidRPr="00B00418">
              <w:rPr>
                <w:rFonts w:ascii="Times New Roman" w:eastAsia="標楷體" w:hAnsi="Times New Roman" w:cs="Times New Roman"/>
                <w:szCs w:val="24"/>
              </w:rPr>
              <w:br/>
            </w:r>
            <w:r w:rsidRPr="00B00418">
              <w:rPr>
                <w:rFonts w:ascii="Times New Roman" w:eastAsia="標楷體" w:hAnsi="Times New Roman" w:cs="Times New Roman" w:hint="eastAsia"/>
                <w:szCs w:val="24"/>
              </w:rPr>
              <w:t xml:space="preserve">       </w:t>
            </w:r>
            <w:r w:rsidRPr="00B00418">
              <w:rPr>
                <w:rFonts w:ascii="Times New Roman" w:eastAsia="標楷體" w:hAnsi="Times New Roman" w:cs="Times New Roman" w:hint="eastAsia"/>
                <w:szCs w:val="24"/>
              </w:rPr>
              <w:t>遇到哪些困難與問題？如何面對與解決？</w:t>
            </w:r>
          </w:p>
        </w:tc>
      </w:tr>
      <w:tr w:rsidR="00325C40" w:rsidRPr="00B00418" w:rsidTr="00325C40">
        <w:trPr>
          <w:trHeight w:hRule="exact" w:val="2959"/>
        </w:trPr>
        <w:tc>
          <w:tcPr>
            <w:tcW w:w="9828" w:type="dxa"/>
          </w:tcPr>
          <w:p w:rsidR="00325C40" w:rsidRPr="00B00418" w:rsidRDefault="00325C40" w:rsidP="00325C40">
            <w:pPr>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請同學覺察自己在服務學習的過程中是否有印證學校所學之知識或技能，或檢視自己真正的專長或興趣為何</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當面對問題及挑戰時，如何尋求解答。</w:t>
            </w:r>
          </w:p>
          <w:p w:rsidR="00325C40" w:rsidRPr="00B00418" w:rsidRDefault="00325C40" w:rsidP="00325C40">
            <w:pPr>
              <w:jc w:val="both"/>
              <w:rPr>
                <w:rFonts w:ascii="Times New Roman" w:eastAsia="標楷體" w:hAnsi="Times New Roman" w:cs="Times New Roman"/>
                <w:szCs w:val="24"/>
              </w:rPr>
            </w:pPr>
          </w:p>
          <w:p w:rsidR="00325C40" w:rsidRPr="00B00418" w:rsidRDefault="00325C40" w:rsidP="00325C40">
            <w:pPr>
              <w:jc w:val="both"/>
              <w:rPr>
                <w:rFonts w:ascii="Times New Roman" w:eastAsia="標楷體" w:hAnsi="Times New Roman" w:cs="Times New Roman"/>
                <w:szCs w:val="24"/>
              </w:rPr>
            </w:pPr>
          </w:p>
          <w:p w:rsidR="00325C40" w:rsidRPr="00B00418" w:rsidRDefault="00325C40" w:rsidP="00325C40">
            <w:pPr>
              <w:jc w:val="both"/>
              <w:rPr>
                <w:rFonts w:ascii="Times New Roman" w:eastAsia="標楷體" w:hAnsi="Times New Roman" w:cs="Times New Roman"/>
                <w:szCs w:val="24"/>
              </w:rPr>
            </w:pPr>
          </w:p>
        </w:tc>
      </w:tr>
      <w:tr w:rsidR="00325C40" w:rsidRPr="00B00418" w:rsidTr="00022789">
        <w:trPr>
          <w:trHeight w:val="781"/>
        </w:trPr>
        <w:tc>
          <w:tcPr>
            <w:tcW w:w="9828" w:type="dxa"/>
          </w:tcPr>
          <w:p w:rsidR="00325C40" w:rsidRPr="00B00418" w:rsidRDefault="00325C40" w:rsidP="00325C40">
            <w:pPr>
              <w:ind w:left="1416" w:hangingChars="590" w:hanging="1416"/>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Now What</w:t>
            </w:r>
            <w:r w:rsidRPr="00B00418">
              <w:rPr>
                <w:rFonts w:ascii="Times New Roman" w:eastAsia="標楷體" w:hAnsi="Times New Roman" w:cs="Times New Roman" w:hint="eastAsia"/>
                <w:szCs w:val="24"/>
              </w:rPr>
              <w:t>】服務學習後，發覺自己有什麼改變或成長？</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對自我、社會、人事物的看法</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？我想要</w:t>
            </w:r>
            <w:r w:rsidRPr="00B00418">
              <w:rPr>
                <w:rFonts w:ascii="Times New Roman" w:eastAsia="標楷體" w:hAnsi="Times New Roman" w:cs="Times New Roman" w:hint="eastAsia"/>
                <w:szCs w:val="24"/>
              </w:rPr>
              <w:t>/</w:t>
            </w:r>
            <w:r w:rsidRPr="00B00418">
              <w:rPr>
                <w:rFonts w:ascii="Times New Roman" w:eastAsia="標楷體" w:hAnsi="Times New Roman" w:cs="Times New Roman" w:hint="eastAsia"/>
                <w:szCs w:val="24"/>
              </w:rPr>
              <w:t>應該要做什麼改變？</w:t>
            </w:r>
          </w:p>
        </w:tc>
      </w:tr>
      <w:tr w:rsidR="00325C40" w:rsidRPr="00B00418" w:rsidTr="00325C40">
        <w:trPr>
          <w:trHeight w:hRule="exact" w:val="2756"/>
        </w:trPr>
        <w:tc>
          <w:tcPr>
            <w:tcW w:w="9828" w:type="dxa"/>
          </w:tcPr>
          <w:p w:rsidR="00325C40" w:rsidRPr="00B00418" w:rsidRDefault="00325C40" w:rsidP="00325C40">
            <w:pPr>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服務學習的經驗對於自我、社會、在學校或是家庭生活裡有什麼樣的幫助、影響或改變。</w:t>
            </w:r>
          </w:p>
          <w:p w:rsidR="00325C40" w:rsidRPr="00B00418" w:rsidRDefault="00325C40" w:rsidP="00325C40">
            <w:pPr>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在過程中遭遇的困難或是問題對我有什麼樣的啟發？修正服務方案，再持續投入服務行動。</w:t>
            </w:r>
          </w:p>
        </w:tc>
      </w:tr>
    </w:tbl>
    <w:p w:rsidR="00325C40" w:rsidRPr="00B00418" w:rsidRDefault="00325C40" w:rsidP="00325C40">
      <w:pPr>
        <w:adjustRightInd w:val="0"/>
        <w:snapToGrid w:val="0"/>
        <w:jc w:val="both"/>
        <w:rPr>
          <w:rFonts w:ascii="Times New Roman" w:eastAsia="標楷體" w:hAnsi="Times New Roman" w:cs="Times New Roman"/>
          <w:sz w:val="22"/>
        </w:rPr>
      </w:pPr>
      <w:r w:rsidRPr="00B00418">
        <w:rPr>
          <w:rFonts w:ascii="Times New Roman" w:eastAsia="標楷體" w:hAnsi="Times New Roman" w:cs="Times New Roman" w:hint="eastAsia"/>
          <w:sz w:val="22"/>
        </w:rPr>
        <w:t>說明：</w:t>
      </w:r>
      <w:r w:rsidRPr="00B00418">
        <w:rPr>
          <w:rFonts w:ascii="Times New Roman" w:eastAsia="標楷體" w:hAnsi="Times New Roman" w:cs="Times New Roman" w:hint="eastAsia"/>
          <w:sz w:val="22"/>
        </w:rPr>
        <w:t>1.</w:t>
      </w:r>
      <w:r w:rsidRPr="00B00418">
        <w:rPr>
          <w:rFonts w:ascii="Times New Roman" w:eastAsia="標楷體" w:hAnsi="Times New Roman" w:cs="Times New Roman" w:hint="eastAsia"/>
          <w:sz w:val="22"/>
        </w:rPr>
        <w:t>此份資料由學生填寫，每人繳交一份，</w:t>
      </w:r>
      <w:r w:rsidRPr="00B00418">
        <w:rPr>
          <w:rFonts w:ascii="Times New Roman" w:eastAsia="標楷體" w:hAnsi="Times New Roman" w:cs="Times New Roman" w:hint="eastAsia"/>
          <w:szCs w:val="24"/>
        </w:rPr>
        <w:t>並以電子</w:t>
      </w:r>
      <w:proofErr w:type="gramStart"/>
      <w:r w:rsidRPr="00B00418">
        <w:rPr>
          <w:rFonts w:ascii="Times New Roman" w:eastAsia="標楷體" w:hAnsi="Times New Roman" w:cs="Times New Roman" w:hint="eastAsia"/>
          <w:szCs w:val="24"/>
        </w:rPr>
        <w:t>檔</w:t>
      </w:r>
      <w:proofErr w:type="gramEnd"/>
      <w:r w:rsidRPr="00B00418">
        <w:rPr>
          <w:rFonts w:ascii="Times New Roman" w:eastAsia="標楷體" w:hAnsi="Times New Roman" w:cs="Times New Roman" w:hint="eastAsia"/>
          <w:szCs w:val="24"/>
        </w:rPr>
        <w:t>方式交給教學助理。</w:t>
      </w:r>
    </w:p>
    <w:p w:rsidR="00325C40" w:rsidRPr="00B00418" w:rsidRDefault="00325C40" w:rsidP="00325C40">
      <w:pPr>
        <w:adjustRightInd w:val="0"/>
        <w:snapToGrid w:val="0"/>
        <w:ind w:leftChars="295" w:left="991" w:hangingChars="118" w:hanging="283"/>
        <w:jc w:val="both"/>
        <w:rPr>
          <w:rFonts w:ascii="Times New Roman" w:eastAsia="標楷體" w:hAnsi="Times New Roman" w:cs="Times New Roman"/>
          <w:szCs w:val="24"/>
        </w:rPr>
      </w:pPr>
      <w:r w:rsidRPr="00B00418">
        <w:rPr>
          <w:rFonts w:ascii="Times New Roman" w:eastAsia="標楷體" w:hAnsi="Times New Roman" w:cs="Times New Roman" w:hint="eastAsia"/>
          <w:szCs w:val="24"/>
        </w:rPr>
        <w:t>2.</w:t>
      </w:r>
      <w:r w:rsidRPr="00B00418">
        <w:rPr>
          <w:rFonts w:ascii="Times New Roman" w:eastAsia="標楷體" w:hAnsi="Times New Roman" w:cs="Times New Roman" w:hint="eastAsia"/>
          <w:szCs w:val="24"/>
        </w:rPr>
        <w:t>在不同領域的專業服務學習活動中，學生會有不同的付出與收穫，若老師有更合適的心得書寫格式，則可不依此格式填寫。</w:t>
      </w:r>
    </w:p>
    <w:p w:rsidR="005A39C3" w:rsidRPr="00B00418" w:rsidRDefault="005A39C3" w:rsidP="005A39C3">
      <w:pPr>
        <w:adjustRightInd w:val="0"/>
        <w:snapToGrid w:val="0"/>
        <w:jc w:val="both"/>
        <w:rPr>
          <w:rFonts w:ascii="Times New Roman" w:eastAsia="標楷體" w:hAnsi="Times New Roman" w:cs="Times New Roman"/>
          <w:szCs w:val="24"/>
        </w:rPr>
      </w:pPr>
    </w:p>
    <w:p w:rsidR="00685666" w:rsidRPr="00B00418" w:rsidRDefault="00685666" w:rsidP="00685666">
      <w:pPr>
        <w:keepNext/>
        <w:spacing w:line="240" w:lineRule="atLeast"/>
        <w:jc w:val="center"/>
        <w:outlineLvl w:val="1"/>
        <w:rPr>
          <w:rFonts w:ascii="Times New Roman" w:eastAsia="標楷體" w:hAnsi="Times New Roman" w:cs="Times New Roman"/>
          <w:b/>
          <w:bCs/>
          <w:sz w:val="28"/>
          <w:szCs w:val="28"/>
          <w:lang w:val="x-none" w:eastAsia="x-none"/>
        </w:rPr>
      </w:pPr>
      <w:bookmarkStart w:id="32" w:name="_Toc400433687"/>
      <w:proofErr w:type="spellStart"/>
      <w:r w:rsidRPr="00B00418">
        <w:rPr>
          <w:rFonts w:ascii="Times New Roman" w:eastAsia="標楷體" w:hAnsi="Times New Roman" w:cs="Times New Roman"/>
          <w:b/>
          <w:bCs/>
          <w:sz w:val="28"/>
          <w:szCs w:val="28"/>
          <w:lang w:val="x-none" w:eastAsia="x-none"/>
        </w:rPr>
        <w:lastRenderedPageBreak/>
        <w:t>國立雲林科技大學學生反</w:t>
      </w:r>
      <w:r w:rsidRPr="00B00418">
        <w:rPr>
          <w:rFonts w:ascii="Times New Roman" w:eastAsia="標楷體" w:hAnsi="Times New Roman" w:cs="Times New Roman" w:hint="eastAsia"/>
          <w:b/>
          <w:bCs/>
          <w:sz w:val="28"/>
          <w:szCs w:val="28"/>
          <w:lang w:val="x-none"/>
        </w:rPr>
        <w:t>思</w:t>
      </w:r>
      <w:proofErr w:type="gramStart"/>
      <w:r w:rsidRPr="00B00418">
        <w:rPr>
          <w:rFonts w:ascii="Times New Roman" w:eastAsia="標楷體" w:hAnsi="Times New Roman" w:cs="Times New Roman" w:hint="eastAsia"/>
          <w:b/>
          <w:bCs/>
          <w:sz w:val="28"/>
          <w:szCs w:val="28"/>
          <w:lang w:val="x-none" w:eastAsia="x-none"/>
        </w:rPr>
        <w:t>題</w:t>
      </w:r>
      <w:r w:rsidRPr="00B00418">
        <w:rPr>
          <w:rFonts w:ascii="Times New Roman" w:eastAsia="標楷體" w:hAnsi="Times New Roman" w:cs="Times New Roman"/>
          <w:b/>
          <w:bCs/>
          <w:sz w:val="28"/>
          <w:szCs w:val="28"/>
          <w:lang w:val="x-none" w:eastAsia="x-none"/>
        </w:rPr>
        <w:t>綱</w:t>
      </w:r>
      <w:bookmarkEnd w:id="32"/>
      <w:proofErr w:type="spellEnd"/>
      <w:proofErr w:type="gramEnd"/>
    </w:p>
    <w:p w:rsidR="00685666" w:rsidRPr="00B00418" w:rsidRDefault="00685666" w:rsidP="00685666">
      <w:pPr>
        <w:spacing w:beforeLines="50" w:before="180" w:line="400" w:lineRule="exact"/>
        <w:ind w:leftChars="225" w:left="540" w:rightChars="266" w:right="638"/>
        <w:jc w:val="center"/>
        <w:rPr>
          <w:rFonts w:ascii="Times New Roman" w:eastAsia="標楷體" w:hAnsi="Times New Roman" w:cs="Times New Roman"/>
          <w:sz w:val="23"/>
          <w:szCs w:val="23"/>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6463"/>
      </w:tblGrid>
      <w:tr w:rsidR="00685666" w:rsidRPr="00B00418" w:rsidTr="00B96396">
        <w:tc>
          <w:tcPr>
            <w:tcW w:w="2687" w:type="dxa"/>
            <w:vAlign w:val="center"/>
          </w:tcPr>
          <w:p w:rsidR="00685666" w:rsidRPr="00B00418" w:rsidRDefault="00685666" w:rsidP="00685666">
            <w:pPr>
              <w:jc w:val="center"/>
              <w:rPr>
                <w:rFonts w:ascii="Times New Roman" w:eastAsia="標楷體" w:hAnsi="Times New Roman" w:cs="Times New Roman"/>
                <w:b/>
                <w:sz w:val="23"/>
                <w:szCs w:val="23"/>
              </w:rPr>
            </w:pPr>
            <w:r w:rsidRPr="00B00418">
              <w:rPr>
                <w:rFonts w:ascii="Times New Roman" w:eastAsia="標楷體" w:hAnsi="Times New Roman" w:cs="Times New Roman"/>
                <w:b/>
                <w:sz w:val="23"/>
                <w:szCs w:val="23"/>
              </w:rPr>
              <w:t>反思的內容</w:t>
            </w:r>
          </w:p>
        </w:tc>
        <w:tc>
          <w:tcPr>
            <w:tcW w:w="7761" w:type="dxa"/>
          </w:tcPr>
          <w:p w:rsidR="00685666" w:rsidRPr="00B00418" w:rsidRDefault="00685666" w:rsidP="00685666">
            <w:pPr>
              <w:jc w:val="center"/>
              <w:rPr>
                <w:rFonts w:ascii="Times New Roman" w:eastAsia="標楷體" w:hAnsi="Times New Roman" w:cs="Times New Roman"/>
                <w:b/>
                <w:sz w:val="23"/>
                <w:szCs w:val="23"/>
              </w:rPr>
            </w:pPr>
            <w:r w:rsidRPr="00B00418">
              <w:rPr>
                <w:rFonts w:ascii="Times New Roman" w:eastAsia="標楷體" w:hAnsi="Times New Roman" w:cs="Times New Roman"/>
                <w:b/>
                <w:sz w:val="23"/>
                <w:szCs w:val="23"/>
              </w:rPr>
              <w:t>反思的問題</w:t>
            </w:r>
          </w:p>
        </w:tc>
      </w:tr>
      <w:tr w:rsidR="00685666" w:rsidRPr="00B00418" w:rsidTr="00B96396">
        <w:tc>
          <w:tcPr>
            <w:tcW w:w="2687" w:type="dxa"/>
            <w:vAlign w:val="center"/>
          </w:tcPr>
          <w:p w:rsidR="00685666" w:rsidRPr="00B00418" w:rsidRDefault="00685666" w:rsidP="00685666">
            <w:pPr>
              <w:jc w:val="center"/>
              <w:rPr>
                <w:rFonts w:ascii="Times New Roman" w:eastAsia="標楷體" w:hAnsi="Times New Roman" w:cs="Times New Roman"/>
                <w:sz w:val="23"/>
                <w:szCs w:val="23"/>
              </w:rPr>
            </w:pPr>
            <w:r w:rsidRPr="00B00418">
              <w:rPr>
                <w:rFonts w:ascii="Times New Roman" w:eastAsia="標楷體" w:hAnsi="Times New Roman" w:cs="Times New Roman"/>
                <w:b/>
                <w:sz w:val="23"/>
                <w:szCs w:val="23"/>
              </w:rPr>
              <w:t>事件</w:t>
            </w:r>
          </w:p>
        </w:tc>
        <w:tc>
          <w:tcPr>
            <w:tcW w:w="7761" w:type="dxa"/>
          </w:tcPr>
          <w:p w:rsidR="00685666" w:rsidRPr="00B00418" w:rsidRDefault="00685666" w:rsidP="00685666">
            <w:pPr>
              <w:numPr>
                <w:ilvl w:val="0"/>
                <w:numId w:val="7"/>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w:t>
            </w:r>
            <w:r w:rsidRPr="00B00418">
              <w:rPr>
                <w:rFonts w:ascii="Times New Roman" w:eastAsia="標楷體" w:hAnsi="Times New Roman" w:cs="Times New Roman" w:hint="eastAsia"/>
                <w:sz w:val="23"/>
                <w:szCs w:val="23"/>
              </w:rPr>
              <w:t>做了</w:t>
            </w:r>
            <w:r w:rsidRPr="00B00418">
              <w:rPr>
                <w:rFonts w:ascii="Times New Roman" w:eastAsia="標楷體" w:hAnsi="Times New Roman" w:cs="Times New Roman"/>
                <w:sz w:val="23"/>
                <w:szCs w:val="23"/>
              </w:rPr>
              <w:t>什麼</w:t>
            </w:r>
            <w:r w:rsidRPr="00B00418">
              <w:rPr>
                <w:rFonts w:ascii="Times New Roman" w:eastAsia="標楷體" w:hAnsi="Times New Roman" w:cs="Times New Roman" w:hint="eastAsia"/>
                <w:sz w:val="23"/>
                <w:szCs w:val="23"/>
              </w:rPr>
              <w:t>專業</w:t>
            </w:r>
            <w:r w:rsidRPr="00B00418">
              <w:rPr>
                <w:rFonts w:ascii="Times New Roman" w:eastAsia="標楷體" w:hAnsi="Times New Roman" w:cs="Times New Roman"/>
                <w:sz w:val="23"/>
                <w:szCs w:val="23"/>
              </w:rPr>
              <w:t>服務？</w:t>
            </w:r>
          </w:p>
          <w:p w:rsidR="00685666" w:rsidRPr="00B00418" w:rsidRDefault="00685666" w:rsidP="00685666">
            <w:pPr>
              <w:numPr>
                <w:ilvl w:val="0"/>
                <w:numId w:val="7"/>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hint="eastAsia"/>
                <w:sz w:val="23"/>
                <w:szCs w:val="23"/>
              </w:rPr>
              <w:t>受服務者</w:t>
            </w:r>
            <w:r w:rsidRPr="00B00418">
              <w:rPr>
                <w:rFonts w:ascii="Times New Roman" w:eastAsia="標楷體" w:hAnsi="Times New Roman" w:cs="Times New Roman"/>
                <w:sz w:val="23"/>
                <w:szCs w:val="23"/>
              </w:rPr>
              <w:t>對你有何反應？</w:t>
            </w:r>
          </w:p>
          <w:p w:rsidR="00685666" w:rsidRPr="00B00418" w:rsidRDefault="00685666" w:rsidP="00685666">
            <w:pPr>
              <w:numPr>
                <w:ilvl w:val="0"/>
                <w:numId w:val="7"/>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w:t>
            </w:r>
            <w:r w:rsidRPr="00B00418">
              <w:rPr>
                <w:rFonts w:ascii="Times New Roman" w:eastAsia="標楷體" w:hAnsi="Times New Roman" w:cs="Times New Roman" w:hint="eastAsia"/>
                <w:sz w:val="23"/>
                <w:szCs w:val="23"/>
              </w:rPr>
              <w:t>體</w:t>
            </w:r>
            <w:r w:rsidRPr="00B00418">
              <w:rPr>
                <w:rFonts w:ascii="Times New Roman" w:eastAsia="標楷體" w:hAnsi="Times New Roman" w:cs="Times New Roman"/>
                <w:sz w:val="23"/>
                <w:szCs w:val="23"/>
              </w:rPr>
              <w:t>驗到什麼問題？</w:t>
            </w:r>
          </w:p>
          <w:p w:rsidR="00685666" w:rsidRPr="00B00418" w:rsidRDefault="00685666" w:rsidP="00685666">
            <w:pPr>
              <w:numPr>
                <w:ilvl w:val="0"/>
                <w:numId w:val="7"/>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你對問題有何反應？</w:t>
            </w:r>
          </w:p>
          <w:p w:rsidR="00685666" w:rsidRPr="00B00418" w:rsidRDefault="00685666" w:rsidP="00685666">
            <w:pPr>
              <w:numPr>
                <w:ilvl w:val="0"/>
                <w:numId w:val="7"/>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你有何成功之經驗？</w:t>
            </w:r>
          </w:p>
          <w:p w:rsidR="00685666" w:rsidRPr="00B00418" w:rsidRDefault="00685666" w:rsidP="00685666">
            <w:pPr>
              <w:numPr>
                <w:ilvl w:val="0"/>
                <w:numId w:val="7"/>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hint="eastAsia"/>
                <w:sz w:val="23"/>
                <w:szCs w:val="23"/>
              </w:rPr>
              <w:t>未來</w:t>
            </w:r>
            <w:r w:rsidRPr="00B00418">
              <w:rPr>
                <w:rFonts w:ascii="Times New Roman" w:eastAsia="標楷體" w:hAnsi="Times New Roman" w:cs="Times New Roman"/>
                <w:sz w:val="23"/>
                <w:szCs w:val="23"/>
              </w:rPr>
              <w:t>你有何計畫？</w:t>
            </w:r>
          </w:p>
        </w:tc>
      </w:tr>
      <w:tr w:rsidR="00685666" w:rsidRPr="00B00418" w:rsidTr="00B96396">
        <w:tc>
          <w:tcPr>
            <w:tcW w:w="2687" w:type="dxa"/>
            <w:vAlign w:val="center"/>
          </w:tcPr>
          <w:p w:rsidR="00685666" w:rsidRPr="00B00418" w:rsidRDefault="00685666" w:rsidP="00685666">
            <w:pPr>
              <w:jc w:val="center"/>
              <w:rPr>
                <w:rFonts w:ascii="Times New Roman" w:eastAsia="標楷體" w:hAnsi="Times New Roman" w:cs="Times New Roman"/>
                <w:sz w:val="23"/>
                <w:szCs w:val="23"/>
              </w:rPr>
            </w:pPr>
            <w:r w:rsidRPr="00B00418">
              <w:rPr>
                <w:rFonts w:ascii="Times New Roman" w:eastAsia="標楷體" w:hAnsi="Times New Roman" w:cs="Times New Roman"/>
                <w:b/>
                <w:sz w:val="23"/>
                <w:szCs w:val="23"/>
              </w:rPr>
              <w:t>自我</w:t>
            </w:r>
          </w:p>
        </w:tc>
        <w:tc>
          <w:tcPr>
            <w:tcW w:w="7761" w:type="dxa"/>
          </w:tcPr>
          <w:p w:rsidR="00685666" w:rsidRPr="00B00418" w:rsidRDefault="00685666" w:rsidP="00685666">
            <w:pPr>
              <w:numPr>
                <w:ilvl w:val="0"/>
                <w:numId w:val="8"/>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參與</w:t>
            </w:r>
            <w:r w:rsidRPr="00B00418">
              <w:rPr>
                <w:rFonts w:ascii="Times New Roman" w:eastAsia="標楷體" w:hAnsi="Times New Roman" w:cs="Times New Roman" w:hint="eastAsia"/>
                <w:sz w:val="23"/>
                <w:szCs w:val="23"/>
              </w:rPr>
              <w:t>專業</w:t>
            </w:r>
            <w:r w:rsidRPr="00B00418">
              <w:rPr>
                <w:rFonts w:ascii="Times New Roman" w:eastAsia="標楷體" w:hAnsi="Times New Roman" w:cs="Times New Roman"/>
                <w:sz w:val="23"/>
                <w:szCs w:val="23"/>
              </w:rPr>
              <w:t>服務活動，有何感覺？</w:t>
            </w:r>
          </w:p>
          <w:p w:rsidR="00685666" w:rsidRPr="00B00418" w:rsidRDefault="00685666" w:rsidP="00685666">
            <w:pPr>
              <w:numPr>
                <w:ilvl w:val="0"/>
                <w:numId w:val="8"/>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你用什麼</w:t>
            </w:r>
            <w:r w:rsidRPr="00B00418">
              <w:rPr>
                <w:rFonts w:ascii="Times New Roman" w:eastAsia="標楷體" w:hAnsi="Times New Roman" w:cs="Times New Roman" w:hint="eastAsia"/>
                <w:sz w:val="23"/>
                <w:szCs w:val="23"/>
              </w:rPr>
              <w:t>專業</w:t>
            </w:r>
            <w:r w:rsidRPr="00B00418">
              <w:rPr>
                <w:rFonts w:ascii="Times New Roman" w:eastAsia="標楷體" w:hAnsi="Times New Roman" w:cs="Times New Roman"/>
                <w:sz w:val="23"/>
                <w:szCs w:val="23"/>
              </w:rPr>
              <w:t>技術協助</w:t>
            </w:r>
            <w:r w:rsidRPr="00B00418">
              <w:rPr>
                <w:rFonts w:ascii="Times New Roman" w:eastAsia="標楷體" w:hAnsi="Times New Roman" w:cs="Times New Roman" w:hint="eastAsia"/>
                <w:sz w:val="23"/>
                <w:szCs w:val="23"/>
              </w:rPr>
              <w:t>他</w:t>
            </w:r>
            <w:r w:rsidRPr="00B00418">
              <w:rPr>
                <w:rFonts w:ascii="Times New Roman" w:eastAsia="標楷體" w:hAnsi="Times New Roman" w:cs="Times New Roman"/>
                <w:sz w:val="23"/>
                <w:szCs w:val="23"/>
              </w:rPr>
              <w:t>人？</w:t>
            </w:r>
          </w:p>
          <w:p w:rsidR="00685666" w:rsidRPr="00B00418" w:rsidRDefault="00685666" w:rsidP="00685666">
            <w:pPr>
              <w:numPr>
                <w:ilvl w:val="0"/>
                <w:numId w:val="8"/>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你有何</w:t>
            </w:r>
            <w:r w:rsidRPr="00B00418">
              <w:rPr>
                <w:rFonts w:ascii="Times New Roman" w:eastAsia="標楷體" w:hAnsi="Times New Roman" w:cs="Times New Roman" w:hint="eastAsia"/>
                <w:sz w:val="23"/>
                <w:szCs w:val="23"/>
              </w:rPr>
              <w:t>改變</w:t>
            </w:r>
            <w:r w:rsidRPr="00B00418">
              <w:rPr>
                <w:rFonts w:ascii="Times New Roman" w:eastAsia="標楷體" w:hAnsi="Times New Roman" w:cs="Times New Roman"/>
                <w:sz w:val="23"/>
                <w:szCs w:val="23"/>
              </w:rPr>
              <w:t>？</w:t>
            </w:r>
          </w:p>
          <w:p w:rsidR="00685666" w:rsidRPr="00B00418" w:rsidRDefault="00685666" w:rsidP="00685666">
            <w:pPr>
              <w:numPr>
                <w:ilvl w:val="0"/>
                <w:numId w:val="8"/>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你發現服務活動中，什麼層面最有趣？</w:t>
            </w:r>
          </w:p>
          <w:p w:rsidR="00685666" w:rsidRPr="00B00418" w:rsidRDefault="00685666" w:rsidP="00685666">
            <w:pPr>
              <w:numPr>
                <w:ilvl w:val="0"/>
                <w:numId w:val="8"/>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你覺得服務活動中，什麼層面最具挑戰？</w:t>
            </w:r>
          </w:p>
          <w:p w:rsidR="00685666" w:rsidRPr="00B00418" w:rsidRDefault="00685666" w:rsidP="00685666">
            <w:pPr>
              <w:numPr>
                <w:ilvl w:val="0"/>
                <w:numId w:val="8"/>
              </w:numPr>
              <w:spacing w:line="420" w:lineRule="exact"/>
              <w:ind w:left="482" w:hanging="482"/>
              <w:jc w:val="both"/>
              <w:rPr>
                <w:rFonts w:ascii="Times New Roman" w:eastAsia="標楷體" w:hAnsi="Times New Roman" w:cs="Times New Roman"/>
                <w:sz w:val="23"/>
                <w:szCs w:val="23"/>
              </w:rPr>
            </w:pPr>
            <w:proofErr w:type="gramStart"/>
            <w:r w:rsidRPr="00B00418">
              <w:rPr>
                <w:rFonts w:ascii="Times New Roman" w:eastAsia="標楷體" w:hAnsi="Times New Roman" w:cs="Times New Roman"/>
                <w:sz w:val="23"/>
                <w:szCs w:val="23"/>
              </w:rPr>
              <w:t>有何</w:t>
            </w:r>
            <w:r w:rsidRPr="00B00418">
              <w:rPr>
                <w:rFonts w:ascii="Times New Roman" w:eastAsia="標楷體" w:hAnsi="Times New Roman" w:cs="Times New Roman" w:hint="eastAsia"/>
                <w:sz w:val="23"/>
                <w:szCs w:val="23"/>
              </w:rPr>
              <w:t>更好</w:t>
            </w:r>
            <w:proofErr w:type="gramEnd"/>
            <w:r w:rsidRPr="00B00418">
              <w:rPr>
                <w:rFonts w:ascii="Times New Roman" w:eastAsia="標楷體" w:hAnsi="Times New Roman" w:cs="Times New Roman"/>
                <w:sz w:val="23"/>
                <w:szCs w:val="23"/>
              </w:rPr>
              <w:t>的技術或知識可增進你的服務？</w:t>
            </w:r>
          </w:p>
        </w:tc>
      </w:tr>
      <w:tr w:rsidR="00685666" w:rsidRPr="00B00418" w:rsidTr="00B96396">
        <w:tc>
          <w:tcPr>
            <w:tcW w:w="2687" w:type="dxa"/>
            <w:vAlign w:val="center"/>
          </w:tcPr>
          <w:p w:rsidR="00685666" w:rsidRPr="00B00418" w:rsidRDefault="00685666" w:rsidP="00685666">
            <w:pPr>
              <w:jc w:val="center"/>
              <w:rPr>
                <w:rFonts w:ascii="Times New Roman" w:eastAsia="標楷體" w:hAnsi="Times New Roman" w:cs="Times New Roman"/>
                <w:b/>
                <w:sz w:val="23"/>
                <w:szCs w:val="23"/>
              </w:rPr>
            </w:pPr>
            <w:r w:rsidRPr="00B00418">
              <w:rPr>
                <w:rFonts w:ascii="Times New Roman" w:eastAsia="標楷體" w:hAnsi="Times New Roman" w:cs="Times New Roman"/>
                <w:b/>
                <w:sz w:val="23"/>
                <w:szCs w:val="23"/>
              </w:rPr>
              <w:t>他人</w:t>
            </w:r>
          </w:p>
        </w:tc>
        <w:tc>
          <w:tcPr>
            <w:tcW w:w="7761" w:type="dxa"/>
          </w:tcPr>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你和誰一起工作？</w:t>
            </w:r>
          </w:p>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他們所持的價值、信念、希望和夢想是什麼？</w:t>
            </w:r>
          </w:p>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他們有什麼共同點？</w:t>
            </w:r>
          </w:p>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他們有什麼不同？</w:t>
            </w:r>
          </w:p>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他們如何察覺他們的需求和問題？</w:t>
            </w:r>
          </w:p>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他們的工作對他們的生活有什麼改變？</w:t>
            </w:r>
          </w:p>
          <w:p w:rsidR="00685666" w:rsidRPr="00B00418" w:rsidRDefault="00685666" w:rsidP="00685666">
            <w:pPr>
              <w:numPr>
                <w:ilvl w:val="0"/>
                <w:numId w:val="9"/>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何</w:t>
            </w:r>
            <w:r w:rsidRPr="00B00418">
              <w:rPr>
                <w:rFonts w:ascii="Times New Roman" w:eastAsia="標楷體" w:hAnsi="Times New Roman" w:cs="Times New Roman" w:hint="eastAsia"/>
                <w:sz w:val="23"/>
                <w:szCs w:val="23"/>
              </w:rPr>
              <w:t>種</w:t>
            </w:r>
            <w:r w:rsidRPr="00B00418">
              <w:rPr>
                <w:rFonts w:ascii="Times New Roman" w:eastAsia="標楷體" w:hAnsi="Times New Roman" w:cs="Times New Roman"/>
                <w:sz w:val="23"/>
                <w:szCs w:val="23"/>
              </w:rPr>
              <w:t>力量</w:t>
            </w:r>
            <w:r w:rsidRPr="00B00418">
              <w:rPr>
                <w:rFonts w:ascii="Times New Roman" w:eastAsia="標楷體" w:hAnsi="Times New Roman" w:cs="Times New Roman" w:hint="eastAsia"/>
                <w:sz w:val="23"/>
                <w:szCs w:val="23"/>
              </w:rPr>
              <w:t>讓</w:t>
            </w:r>
            <w:r w:rsidRPr="00B00418">
              <w:rPr>
                <w:rFonts w:ascii="Times New Roman" w:eastAsia="標楷體" w:hAnsi="Times New Roman" w:cs="Times New Roman"/>
                <w:sz w:val="23"/>
                <w:szCs w:val="23"/>
              </w:rPr>
              <w:t>他們</w:t>
            </w:r>
            <w:r w:rsidRPr="00B00418">
              <w:rPr>
                <w:rFonts w:ascii="Times New Roman" w:eastAsia="標楷體" w:hAnsi="Times New Roman" w:cs="Times New Roman" w:hint="eastAsia"/>
                <w:sz w:val="23"/>
                <w:szCs w:val="23"/>
              </w:rPr>
              <w:t>一直想服務下去</w:t>
            </w:r>
            <w:r w:rsidRPr="00B00418">
              <w:rPr>
                <w:rFonts w:ascii="Times New Roman" w:eastAsia="標楷體" w:hAnsi="Times New Roman" w:cs="Times New Roman"/>
                <w:sz w:val="23"/>
                <w:szCs w:val="23"/>
              </w:rPr>
              <w:t>？</w:t>
            </w:r>
          </w:p>
        </w:tc>
      </w:tr>
      <w:tr w:rsidR="00685666" w:rsidRPr="00B00418" w:rsidTr="00B96396">
        <w:tc>
          <w:tcPr>
            <w:tcW w:w="2687" w:type="dxa"/>
            <w:vAlign w:val="center"/>
          </w:tcPr>
          <w:p w:rsidR="00685666" w:rsidRPr="00B00418" w:rsidRDefault="00685666" w:rsidP="00685666">
            <w:pPr>
              <w:jc w:val="center"/>
              <w:rPr>
                <w:rFonts w:ascii="Times New Roman" w:eastAsia="標楷體" w:hAnsi="Times New Roman" w:cs="Times New Roman"/>
                <w:b/>
                <w:sz w:val="23"/>
                <w:szCs w:val="23"/>
              </w:rPr>
            </w:pPr>
            <w:r w:rsidRPr="00B00418">
              <w:rPr>
                <w:rFonts w:ascii="Times New Roman" w:eastAsia="標楷體" w:hAnsi="Times New Roman" w:cs="Times New Roman"/>
                <w:b/>
                <w:sz w:val="23"/>
                <w:szCs w:val="23"/>
              </w:rPr>
              <w:t>服務</w:t>
            </w:r>
          </w:p>
        </w:tc>
        <w:tc>
          <w:tcPr>
            <w:tcW w:w="7761" w:type="dxa"/>
          </w:tcPr>
          <w:p w:rsidR="00685666" w:rsidRPr="00B00418" w:rsidRDefault="00685666" w:rsidP="00685666">
            <w:pPr>
              <w:numPr>
                <w:ilvl w:val="0"/>
                <w:numId w:val="10"/>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由協助他們中你獲得什麼？</w:t>
            </w:r>
          </w:p>
          <w:p w:rsidR="00685666" w:rsidRPr="00B00418" w:rsidRDefault="00685666" w:rsidP="00685666">
            <w:pPr>
              <w:numPr>
                <w:ilvl w:val="0"/>
                <w:numId w:val="10"/>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他人如何經由你的協助獲益？</w:t>
            </w:r>
          </w:p>
          <w:p w:rsidR="00685666" w:rsidRPr="00B00418" w:rsidRDefault="00685666" w:rsidP="00685666">
            <w:pPr>
              <w:numPr>
                <w:ilvl w:val="0"/>
                <w:numId w:val="10"/>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什麼</w:t>
            </w:r>
            <w:r w:rsidRPr="00B00418">
              <w:rPr>
                <w:rFonts w:ascii="Times New Roman" w:eastAsia="標楷體" w:hAnsi="Times New Roman" w:cs="Times New Roman" w:hint="eastAsia"/>
                <w:sz w:val="23"/>
                <w:szCs w:val="23"/>
              </w:rPr>
              <w:t>事</w:t>
            </w:r>
            <w:r w:rsidRPr="00B00418">
              <w:rPr>
                <w:rFonts w:ascii="Times New Roman" w:eastAsia="標楷體" w:hAnsi="Times New Roman" w:cs="Times New Roman"/>
                <w:sz w:val="23"/>
                <w:szCs w:val="23"/>
              </w:rPr>
              <w:t>或</w:t>
            </w:r>
            <w:r w:rsidRPr="00B00418">
              <w:rPr>
                <w:rFonts w:ascii="Times New Roman" w:eastAsia="標楷體" w:hAnsi="Times New Roman" w:cs="Times New Roman" w:hint="eastAsia"/>
                <w:sz w:val="23"/>
                <w:szCs w:val="23"/>
              </w:rPr>
              <w:t>人</w:t>
            </w:r>
            <w:r w:rsidRPr="00B00418">
              <w:rPr>
                <w:rFonts w:ascii="Times New Roman" w:eastAsia="標楷體" w:hAnsi="Times New Roman" w:cs="Times New Roman"/>
                <w:sz w:val="23"/>
                <w:szCs w:val="23"/>
              </w:rPr>
              <w:t>讓你變得不一樣？</w:t>
            </w:r>
          </w:p>
          <w:p w:rsidR="00685666" w:rsidRPr="00B00418" w:rsidRDefault="00685666" w:rsidP="00685666">
            <w:pPr>
              <w:numPr>
                <w:ilvl w:val="0"/>
                <w:numId w:val="10"/>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什麼</w:t>
            </w:r>
            <w:r w:rsidRPr="00B00418">
              <w:rPr>
                <w:rFonts w:ascii="Times New Roman" w:eastAsia="標楷體" w:hAnsi="Times New Roman" w:cs="Times New Roman" w:hint="eastAsia"/>
                <w:sz w:val="23"/>
                <w:szCs w:val="23"/>
              </w:rPr>
              <w:t>事</w:t>
            </w:r>
            <w:r w:rsidRPr="00B00418">
              <w:rPr>
                <w:rFonts w:ascii="Times New Roman" w:eastAsia="標楷體" w:hAnsi="Times New Roman" w:cs="Times New Roman"/>
                <w:sz w:val="23"/>
                <w:szCs w:val="23"/>
              </w:rPr>
              <w:t>或</w:t>
            </w:r>
            <w:r w:rsidRPr="00B00418">
              <w:rPr>
                <w:rFonts w:ascii="Times New Roman" w:eastAsia="標楷體" w:hAnsi="Times New Roman" w:cs="Times New Roman" w:hint="eastAsia"/>
                <w:sz w:val="23"/>
                <w:szCs w:val="23"/>
              </w:rPr>
              <w:t>人</w:t>
            </w:r>
            <w:r w:rsidRPr="00B00418">
              <w:rPr>
                <w:rFonts w:ascii="Times New Roman" w:eastAsia="標楷體" w:hAnsi="Times New Roman" w:cs="Times New Roman"/>
                <w:sz w:val="23"/>
                <w:szCs w:val="23"/>
              </w:rPr>
              <w:t>讓你難以接受？</w:t>
            </w:r>
          </w:p>
          <w:p w:rsidR="00685666" w:rsidRPr="00B00418" w:rsidRDefault="00685666" w:rsidP="00685666">
            <w:pPr>
              <w:numPr>
                <w:ilvl w:val="0"/>
                <w:numId w:val="10"/>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你認為每個人應該幫助他們的社區嗎？</w:t>
            </w:r>
          </w:p>
          <w:p w:rsidR="00685666" w:rsidRPr="00B00418" w:rsidRDefault="00685666" w:rsidP="00685666">
            <w:pPr>
              <w:numPr>
                <w:ilvl w:val="0"/>
                <w:numId w:val="10"/>
              </w:numPr>
              <w:spacing w:line="420" w:lineRule="exact"/>
              <w:ind w:left="482" w:hanging="482"/>
              <w:jc w:val="both"/>
              <w:rPr>
                <w:rFonts w:ascii="Times New Roman" w:eastAsia="標楷體" w:hAnsi="Times New Roman" w:cs="Times New Roman"/>
                <w:sz w:val="23"/>
                <w:szCs w:val="23"/>
              </w:rPr>
            </w:pPr>
            <w:r w:rsidRPr="00B00418">
              <w:rPr>
                <w:rFonts w:ascii="Times New Roman" w:eastAsia="標楷體" w:hAnsi="Times New Roman" w:cs="Times New Roman"/>
                <w:sz w:val="23"/>
                <w:szCs w:val="23"/>
              </w:rPr>
              <w:t>什麼價值和信念在服務他人時最重要？</w:t>
            </w:r>
          </w:p>
        </w:tc>
      </w:tr>
    </w:tbl>
    <w:p w:rsidR="00E258B4" w:rsidRPr="00B00418" w:rsidRDefault="00E258B4" w:rsidP="00E258B4">
      <w:pPr>
        <w:adjustRightInd w:val="0"/>
        <w:snapToGrid w:val="0"/>
        <w:jc w:val="both"/>
        <w:rPr>
          <w:rFonts w:ascii="Times New Roman" w:eastAsia="標楷體" w:hAnsi="Times New Roman" w:cs="Times New Roman"/>
          <w:szCs w:val="24"/>
        </w:rPr>
      </w:pPr>
    </w:p>
    <w:p w:rsidR="00000514" w:rsidRPr="00B00418" w:rsidRDefault="00000514" w:rsidP="008E7883">
      <w:pPr>
        <w:jc w:val="center"/>
        <w:rPr>
          <w:rFonts w:ascii="Times New Roman" w:eastAsia="標楷體" w:hAnsi="Times New Roman"/>
          <w:sz w:val="28"/>
          <w:szCs w:val="28"/>
        </w:rPr>
      </w:pPr>
    </w:p>
    <w:p w:rsidR="00AB4D4A" w:rsidRPr="00B00418" w:rsidRDefault="00AB4D4A">
      <w:pPr>
        <w:widowControl/>
        <w:rPr>
          <w:rFonts w:ascii="Times New Roman" w:eastAsia="標楷體" w:hAnsi="Times New Roman"/>
          <w:sz w:val="48"/>
        </w:rPr>
      </w:pPr>
      <w:r w:rsidRPr="00B00418">
        <w:rPr>
          <w:rFonts w:ascii="Times New Roman" w:eastAsia="標楷體" w:hAnsi="Times New Roman"/>
          <w:sz w:val="48"/>
        </w:rPr>
        <w:br w:type="page"/>
      </w:r>
    </w:p>
    <w:p w:rsidR="00911ACD" w:rsidRPr="00B00418" w:rsidRDefault="00911ACD" w:rsidP="002A2C61">
      <w:pPr>
        <w:ind w:leftChars="-354" w:left="849" w:hangingChars="354" w:hanging="1699"/>
        <w:rPr>
          <w:rFonts w:ascii="Times New Roman" w:eastAsia="標楷體" w:hAnsi="Times New Roman"/>
          <w:sz w:val="48"/>
        </w:rPr>
      </w:pPr>
    </w:p>
    <w:p w:rsidR="00000514" w:rsidRPr="00B00418" w:rsidRDefault="00000514" w:rsidP="002A2C61">
      <w:pPr>
        <w:ind w:leftChars="-354" w:left="849" w:hangingChars="354" w:hanging="1699"/>
        <w:rPr>
          <w:rFonts w:ascii="Times New Roman" w:eastAsia="標楷體" w:hAnsi="Times New Roman"/>
          <w:sz w:val="48"/>
        </w:rPr>
      </w:pPr>
    </w:p>
    <w:p w:rsidR="00000514" w:rsidRPr="00B00418" w:rsidRDefault="00000514" w:rsidP="002A2C61">
      <w:pPr>
        <w:ind w:leftChars="-354" w:left="849" w:hangingChars="354" w:hanging="1699"/>
        <w:rPr>
          <w:rFonts w:ascii="Times New Roman" w:eastAsia="標楷體" w:hAnsi="Times New Roman"/>
          <w:sz w:val="48"/>
        </w:rPr>
      </w:pPr>
    </w:p>
    <w:p w:rsidR="00000514" w:rsidRPr="00B00418" w:rsidRDefault="00000514" w:rsidP="002A2C61">
      <w:pPr>
        <w:ind w:leftChars="-354" w:left="849" w:hangingChars="354" w:hanging="1699"/>
        <w:rPr>
          <w:rFonts w:ascii="Times New Roman" w:eastAsia="標楷體" w:hAnsi="Times New Roman"/>
          <w:sz w:val="48"/>
        </w:rPr>
      </w:pPr>
    </w:p>
    <w:p w:rsidR="0023028D" w:rsidRPr="00B00418" w:rsidRDefault="0023028D" w:rsidP="00FF481F">
      <w:pPr>
        <w:spacing w:beforeLines="150" w:before="540" w:afterLines="150" w:after="540"/>
        <w:ind w:left="845" w:hangingChars="176" w:hanging="845"/>
        <w:rPr>
          <w:rFonts w:ascii="Times New Roman" w:eastAsia="標楷體" w:hAnsi="Times New Roman"/>
          <w:sz w:val="48"/>
        </w:rPr>
      </w:pPr>
      <w:r w:rsidRPr="00B00418">
        <w:rPr>
          <w:rFonts w:ascii="Times New Roman" w:eastAsia="標楷體" w:hAnsi="Times New Roman" w:hint="eastAsia"/>
          <w:sz w:val="48"/>
        </w:rPr>
        <w:t>讓我們一起散播服務的種子，</w:t>
      </w:r>
    </w:p>
    <w:p w:rsidR="0023028D" w:rsidRPr="00B00418" w:rsidRDefault="0023028D" w:rsidP="00FF481F">
      <w:pPr>
        <w:spacing w:beforeLines="150" w:before="540" w:afterLines="150" w:after="540"/>
        <w:ind w:leftChars="237" w:left="843" w:hangingChars="57" w:hanging="274"/>
        <w:rPr>
          <w:rFonts w:ascii="Times New Roman" w:eastAsia="標楷體" w:hAnsi="Times New Roman"/>
          <w:sz w:val="48"/>
        </w:rPr>
      </w:pPr>
      <w:r w:rsidRPr="00B00418">
        <w:rPr>
          <w:rFonts w:ascii="Times New Roman" w:eastAsia="標楷體" w:hAnsi="Times New Roman" w:hint="eastAsia"/>
          <w:sz w:val="48"/>
        </w:rPr>
        <w:t>使服務</w:t>
      </w:r>
      <w:r w:rsidR="00CE4387" w:rsidRPr="00B00418">
        <w:rPr>
          <w:rFonts w:ascii="Times New Roman" w:eastAsia="標楷體" w:hAnsi="Times New Roman" w:hint="eastAsia"/>
          <w:sz w:val="48"/>
        </w:rPr>
        <w:t>心</w:t>
      </w:r>
      <w:r w:rsidRPr="00B00418">
        <w:rPr>
          <w:rFonts w:ascii="Times New Roman" w:eastAsia="標楷體" w:hAnsi="Times New Roman" w:hint="eastAsia"/>
          <w:sz w:val="48"/>
        </w:rPr>
        <w:t>在學生的生命中發芽，</w:t>
      </w:r>
    </w:p>
    <w:p w:rsidR="0023028D" w:rsidRPr="00B00418" w:rsidRDefault="007A5A6A" w:rsidP="00FF481F">
      <w:pPr>
        <w:topLinePunct/>
        <w:spacing w:beforeLines="150" w:before="540" w:afterLines="150" w:after="540"/>
        <w:ind w:leftChars="351" w:left="842" w:rightChars="7" w:right="17" w:firstLineChars="60" w:firstLine="288"/>
        <w:rPr>
          <w:rFonts w:ascii="Times New Roman" w:eastAsia="標楷體" w:hAnsi="Times New Roman"/>
          <w:sz w:val="48"/>
        </w:rPr>
      </w:pPr>
      <w:r w:rsidRPr="00B00418">
        <w:rPr>
          <w:rFonts w:ascii="Times New Roman" w:eastAsia="標楷體" w:hAnsi="Times New Roman" w:hint="eastAsia"/>
          <w:sz w:val="48"/>
        </w:rPr>
        <w:t>公民責任常存於</w:t>
      </w:r>
      <w:proofErr w:type="gramStart"/>
      <w:r w:rsidRPr="00B00418">
        <w:rPr>
          <w:rFonts w:ascii="Times New Roman" w:eastAsia="標楷體" w:hAnsi="Times New Roman" w:hint="eastAsia"/>
          <w:sz w:val="48"/>
        </w:rPr>
        <w:t>心並實化為</w:t>
      </w:r>
      <w:proofErr w:type="gramEnd"/>
      <w:r w:rsidRPr="00B00418">
        <w:rPr>
          <w:rFonts w:ascii="Times New Roman" w:eastAsia="標楷體" w:hAnsi="Times New Roman" w:hint="eastAsia"/>
          <w:sz w:val="48"/>
        </w:rPr>
        <w:t>行動</w:t>
      </w:r>
      <w:r w:rsidR="0023028D" w:rsidRPr="00B00418">
        <w:rPr>
          <w:rFonts w:ascii="Times New Roman" w:eastAsia="標楷體" w:hAnsi="Times New Roman" w:hint="eastAsia"/>
          <w:sz w:val="48"/>
        </w:rPr>
        <w:t>。</w:t>
      </w:r>
    </w:p>
    <w:p w:rsidR="0023028D" w:rsidRPr="00B00418" w:rsidRDefault="00FF481F" w:rsidP="00FF481F">
      <w:pPr>
        <w:topLinePunct/>
        <w:ind w:left="845" w:hangingChars="176" w:hanging="845"/>
        <w:jc w:val="center"/>
        <w:rPr>
          <w:rFonts w:ascii="Times New Roman" w:eastAsia="標楷體" w:hAnsi="Times New Roman"/>
          <w:sz w:val="48"/>
        </w:rPr>
      </w:pPr>
      <w:r w:rsidRPr="00B00418">
        <w:rPr>
          <w:rFonts w:ascii="Times New Roman" w:eastAsia="標楷體" w:hAnsi="Times New Roman"/>
          <w:noProof/>
          <w:sz w:val="48"/>
        </w:rPr>
        <w:drawing>
          <wp:inline distT="0" distB="0" distL="0" distR="0" wp14:anchorId="3815062D" wp14:editId="199AAB37">
            <wp:extent cx="1200150" cy="1200150"/>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0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inline>
        </w:drawing>
      </w:r>
    </w:p>
    <w:sectPr w:rsidR="0023028D" w:rsidRPr="00B00418" w:rsidSect="00D96D43">
      <w:footerReference w:type="default" r:id="rId42"/>
      <w:type w:val="continuous"/>
      <w:pgSz w:w="11906" w:h="16838"/>
      <w:pgMar w:top="1440" w:right="1440" w:bottom="1440" w:left="1418" w:header="851" w:footer="992" w:gutter="0"/>
      <w:pgNumType w:fmt="numberInDash"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94B" w:rsidRDefault="00D9494B" w:rsidP="00655798">
      <w:r>
        <w:separator/>
      </w:r>
    </w:p>
  </w:endnote>
  <w:endnote w:type="continuationSeparator" w:id="0">
    <w:p w:rsidR="00D9494B" w:rsidRDefault="00D9494B" w:rsidP="0065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中黑體">
    <w:altName w:val="Arial Unicode MS"/>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957995"/>
      <w:docPartObj>
        <w:docPartGallery w:val="Page Numbers (Bottom of Page)"/>
        <w:docPartUnique/>
      </w:docPartObj>
    </w:sdtPr>
    <w:sdtEndPr>
      <w:rPr>
        <w:rFonts w:ascii="Times New Roman" w:hAnsi="Times New Roman" w:cs="Times New Roman"/>
        <w:sz w:val="24"/>
        <w:szCs w:val="24"/>
      </w:rPr>
    </w:sdtEndPr>
    <w:sdtContent>
      <w:p w:rsidR="00612A6A" w:rsidRPr="00257FE2" w:rsidRDefault="00612A6A">
        <w:pPr>
          <w:pStyle w:val="ab"/>
          <w:jc w:val="center"/>
          <w:rPr>
            <w:rFonts w:ascii="Times New Roman" w:hAnsi="Times New Roman" w:cs="Times New Roman"/>
            <w:sz w:val="24"/>
            <w:szCs w:val="24"/>
          </w:rPr>
        </w:pPr>
        <w:r w:rsidRPr="00257FE2">
          <w:rPr>
            <w:rFonts w:ascii="Times New Roman" w:hAnsi="Times New Roman" w:cs="Times New Roman"/>
            <w:sz w:val="24"/>
            <w:szCs w:val="24"/>
          </w:rPr>
          <w:fldChar w:fldCharType="begin"/>
        </w:r>
        <w:r w:rsidRPr="00257FE2">
          <w:rPr>
            <w:rFonts w:ascii="Times New Roman" w:hAnsi="Times New Roman" w:cs="Times New Roman"/>
            <w:sz w:val="24"/>
            <w:szCs w:val="24"/>
          </w:rPr>
          <w:instrText>PAGE   \* MERGEFORMAT</w:instrText>
        </w:r>
        <w:r w:rsidRPr="00257FE2">
          <w:rPr>
            <w:rFonts w:ascii="Times New Roman" w:hAnsi="Times New Roman" w:cs="Times New Roman"/>
            <w:sz w:val="24"/>
            <w:szCs w:val="24"/>
          </w:rPr>
          <w:fldChar w:fldCharType="separate"/>
        </w:r>
        <w:r w:rsidRPr="00257FE2">
          <w:rPr>
            <w:rFonts w:ascii="Times New Roman" w:hAnsi="Times New Roman" w:cs="Times New Roman"/>
            <w:noProof/>
            <w:sz w:val="24"/>
            <w:szCs w:val="24"/>
            <w:lang w:val="zh-TW"/>
          </w:rPr>
          <w:t>II</w:t>
        </w:r>
        <w:r w:rsidRPr="00257FE2">
          <w:rPr>
            <w:rFonts w:ascii="Times New Roman" w:hAnsi="Times New Roman" w:cs="Times New Roman"/>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935255"/>
      <w:docPartObj>
        <w:docPartGallery w:val="Page Numbers (Bottom of Page)"/>
        <w:docPartUnique/>
      </w:docPartObj>
    </w:sdtPr>
    <w:sdtContent>
      <w:p w:rsidR="00612A6A" w:rsidRDefault="00612A6A">
        <w:pPr>
          <w:pStyle w:val="ab"/>
          <w:jc w:val="center"/>
        </w:pPr>
        <w:r>
          <w:fldChar w:fldCharType="begin"/>
        </w:r>
        <w:r>
          <w:instrText>PAGE   \* MERGEFORMAT</w:instrText>
        </w:r>
        <w:r>
          <w:fldChar w:fldCharType="separate"/>
        </w:r>
        <w:r w:rsidRPr="00257FE2">
          <w:rPr>
            <w:noProof/>
            <w:lang w:val="zh-TW"/>
          </w:rPr>
          <w:t>II</w:t>
        </w:r>
        <w:r>
          <w:fldChar w:fldCharType="end"/>
        </w:r>
      </w:p>
    </w:sdtContent>
  </w:sdt>
  <w:p w:rsidR="00612A6A" w:rsidRDefault="00612A6A" w:rsidP="00F65E38">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2A6A" w:rsidRPr="004D6195" w:rsidRDefault="00612A6A" w:rsidP="004D6195">
    <w:pPr>
      <w:pStyle w:val="ab"/>
      <w:jc w:val="center"/>
      <w:rPr>
        <w:rFonts w:ascii="Times New Roman" w:hAnsi="Times New Roman" w:cs="Times New Roman"/>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1113715"/>
      <w:docPartObj>
        <w:docPartGallery w:val="Page Numbers (Bottom of Page)"/>
        <w:docPartUnique/>
      </w:docPartObj>
    </w:sdtPr>
    <w:sdtEndPr>
      <w:rPr>
        <w:rFonts w:ascii="Times New Roman" w:hAnsi="Times New Roman" w:cs="Times New Roman"/>
        <w:sz w:val="24"/>
        <w:szCs w:val="24"/>
      </w:rPr>
    </w:sdtEndPr>
    <w:sdtContent>
      <w:p w:rsidR="00612A6A" w:rsidRPr="00257FE2" w:rsidRDefault="00612A6A">
        <w:pPr>
          <w:pStyle w:val="ab"/>
          <w:jc w:val="center"/>
          <w:rPr>
            <w:rFonts w:ascii="Times New Roman" w:hAnsi="Times New Roman" w:cs="Times New Roman"/>
            <w:sz w:val="24"/>
            <w:szCs w:val="24"/>
          </w:rPr>
        </w:pPr>
        <w:r w:rsidRPr="00257FE2">
          <w:rPr>
            <w:rFonts w:ascii="Times New Roman" w:hAnsi="Times New Roman" w:cs="Times New Roman"/>
            <w:sz w:val="24"/>
            <w:szCs w:val="24"/>
          </w:rPr>
          <w:fldChar w:fldCharType="begin"/>
        </w:r>
        <w:r w:rsidRPr="00257FE2">
          <w:rPr>
            <w:rFonts w:ascii="Times New Roman" w:hAnsi="Times New Roman" w:cs="Times New Roman"/>
            <w:sz w:val="24"/>
            <w:szCs w:val="24"/>
          </w:rPr>
          <w:instrText>PAGE   \* MERGEFORMAT</w:instrText>
        </w:r>
        <w:r w:rsidRPr="00257FE2">
          <w:rPr>
            <w:rFonts w:ascii="Times New Roman" w:hAnsi="Times New Roman" w:cs="Times New Roman"/>
            <w:sz w:val="24"/>
            <w:szCs w:val="24"/>
          </w:rPr>
          <w:fldChar w:fldCharType="separate"/>
        </w:r>
        <w:r w:rsidRPr="00477666">
          <w:rPr>
            <w:rFonts w:ascii="Times New Roman" w:hAnsi="Times New Roman" w:cs="Times New Roman"/>
            <w:noProof/>
            <w:sz w:val="24"/>
            <w:szCs w:val="24"/>
            <w:lang w:val="zh-TW"/>
          </w:rPr>
          <w:t>II</w:t>
        </w:r>
        <w:r w:rsidRPr="00257FE2">
          <w:rPr>
            <w:rFonts w:ascii="Times New Roman" w:hAnsi="Times New Roman" w:cs="Times New Roman"/>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2772033"/>
      <w:docPartObj>
        <w:docPartGallery w:val="Page Numbers (Bottom of Page)"/>
        <w:docPartUnique/>
      </w:docPartObj>
    </w:sdtPr>
    <w:sdtEndPr>
      <w:rPr>
        <w:rFonts w:ascii="Times New Roman" w:hAnsi="Times New Roman" w:cs="Times New Roman"/>
        <w:sz w:val="24"/>
        <w:szCs w:val="24"/>
      </w:rPr>
    </w:sdtEndPr>
    <w:sdtContent>
      <w:p w:rsidR="00612A6A" w:rsidRPr="00257FE2" w:rsidRDefault="00612A6A" w:rsidP="00A425EE">
        <w:pPr>
          <w:pStyle w:val="ab"/>
          <w:jc w:val="center"/>
          <w:rPr>
            <w:rFonts w:ascii="Times New Roman" w:hAnsi="Times New Roman" w:cs="Times New Roman"/>
            <w:sz w:val="24"/>
            <w:szCs w:val="24"/>
          </w:rPr>
        </w:pPr>
        <w:r w:rsidRPr="00A425EE">
          <w:rPr>
            <w:rFonts w:ascii="Times New Roman" w:hAnsi="Times New Roman" w:cs="Times New Roman"/>
            <w:sz w:val="24"/>
            <w:szCs w:val="24"/>
          </w:rPr>
          <w:fldChar w:fldCharType="begin"/>
        </w:r>
        <w:r w:rsidRPr="00A425EE">
          <w:rPr>
            <w:rFonts w:ascii="Times New Roman" w:hAnsi="Times New Roman" w:cs="Times New Roman"/>
            <w:sz w:val="24"/>
            <w:szCs w:val="24"/>
          </w:rPr>
          <w:instrText>PAGE   \* MERGEFORMAT</w:instrText>
        </w:r>
        <w:r w:rsidRPr="00A425EE">
          <w:rPr>
            <w:rFonts w:ascii="Times New Roman" w:hAnsi="Times New Roman" w:cs="Times New Roman"/>
            <w:sz w:val="24"/>
            <w:szCs w:val="24"/>
          </w:rPr>
          <w:fldChar w:fldCharType="separate"/>
        </w:r>
        <w:r w:rsidRPr="004D6195">
          <w:rPr>
            <w:rFonts w:ascii="Times New Roman" w:hAnsi="Times New Roman" w:cs="Times New Roman"/>
            <w:noProof/>
            <w:sz w:val="24"/>
            <w:szCs w:val="24"/>
            <w:lang w:val="zh-TW"/>
          </w:rPr>
          <w:t>-</w:t>
        </w:r>
        <w:r>
          <w:rPr>
            <w:rFonts w:ascii="Times New Roman" w:hAnsi="Times New Roman" w:cs="Times New Roman"/>
            <w:noProof/>
            <w:sz w:val="24"/>
            <w:szCs w:val="24"/>
          </w:rPr>
          <w:t xml:space="preserve"> 40 -</w:t>
        </w:r>
        <w:r w:rsidRPr="00A425EE">
          <w:rPr>
            <w:rFonts w:ascii="Times New Roman" w:hAnsi="Times New Roman" w:cs="Times New Roman"/>
            <w:sz w:val="24"/>
            <w:szCs w:val="24"/>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4218648"/>
      <w:docPartObj>
        <w:docPartGallery w:val="Page Numbers (Bottom of Page)"/>
        <w:docPartUnique/>
      </w:docPartObj>
    </w:sdtPr>
    <w:sdtEndPr>
      <w:rPr>
        <w:rFonts w:ascii="Times New Roman" w:hAnsi="Times New Roman" w:cs="Times New Roman"/>
        <w:sz w:val="24"/>
        <w:szCs w:val="24"/>
      </w:rPr>
    </w:sdtEndPr>
    <w:sdtContent>
      <w:p w:rsidR="00612A6A" w:rsidRPr="00257FE2" w:rsidRDefault="00612A6A">
        <w:pPr>
          <w:pStyle w:val="ab"/>
          <w:jc w:val="center"/>
          <w:rPr>
            <w:rFonts w:ascii="Times New Roman" w:hAnsi="Times New Roman" w:cs="Times New Roman"/>
            <w:sz w:val="24"/>
            <w:szCs w:val="24"/>
          </w:rPr>
        </w:pPr>
        <w:r w:rsidRPr="00257FE2">
          <w:rPr>
            <w:rFonts w:ascii="Times New Roman" w:hAnsi="Times New Roman" w:cs="Times New Roman"/>
            <w:sz w:val="24"/>
            <w:szCs w:val="24"/>
          </w:rPr>
          <w:fldChar w:fldCharType="begin"/>
        </w:r>
        <w:r w:rsidRPr="00257FE2">
          <w:rPr>
            <w:rFonts w:ascii="Times New Roman" w:hAnsi="Times New Roman" w:cs="Times New Roman"/>
            <w:sz w:val="24"/>
            <w:szCs w:val="24"/>
          </w:rPr>
          <w:instrText>PAGE   \* MERGEFORMAT</w:instrText>
        </w:r>
        <w:r w:rsidRPr="00257FE2">
          <w:rPr>
            <w:rFonts w:ascii="Times New Roman" w:hAnsi="Times New Roman" w:cs="Times New Roman"/>
            <w:sz w:val="24"/>
            <w:szCs w:val="24"/>
          </w:rPr>
          <w:fldChar w:fldCharType="separate"/>
        </w:r>
        <w:r w:rsidRPr="00477666">
          <w:rPr>
            <w:rFonts w:ascii="Times New Roman" w:hAnsi="Times New Roman" w:cs="Times New Roman"/>
            <w:noProof/>
            <w:sz w:val="24"/>
            <w:szCs w:val="24"/>
            <w:lang w:val="zh-TW"/>
          </w:rPr>
          <w:t>-</w:t>
        </w:r>
        <w:r>
          <w:rPr>
            <w:rFonts w:ascii="Times New Roman" w:hAnsi="Times New Roman" w:cs="Times New Roman"/>
            <w:noProof/>
            <w:sz w:val="24"/>
            <w:szCs w:val="24"/>
          </w:rPr>
          <w:t xml:space="preserve"> 31 -</w:t>
        </w:r>
        <w:r w:rsidRPr="00257FE2">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94B" w:rsidRDefault="00D9494B" w:rsidP="00655798">
      <w:r>
        <w:separator/>
      </w:r>
    </w:p>
  </w:footnote>
  <w:footnote w:type="continuationSeparator" w:id="0">
    <w:p w:rsidR="00D9494B" w:rsidRDefault="00D9494B" w:rsidP="00655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2A6A" w:rsidRPr="004D6195" w:rsidRDefault="00612A6A" w:rsidP="004D619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DC5"/>
    <w:multiLevelType w:val="hybridMultilevel"/>
    <w:tmpl w:val="1570D008"/>
    <w:lvl w:ilvl="0" w:tplc="75A00FE4">
      <w:start w:val="1"/>
      <w:numFmt w:val="decimal"/>
      <w:lvlText w:val="%1."/>
      <w:lvlJc w:val="left"/>
      <w:pPr>
        <w:ind w:left="1871" w:hanging="360"/>
      </w:pPr>
      <w:rPr>
        <w:rFonts w:hint="default"/>
      </w:rPr>
    </w:lvl>
    <w:lvl w:ilvl="1" w:tplc="04090019" w:tentative="1">
      <w:start w:val="1"/>
      <w:numFmt w:val="ideographTraditional"/>
      <w:lvlText w:val="%2、"/>
      <w:lvlJc w:val="left"/>
      <w:pPr>
        <w:ind w:left="2471" w:hanging="480"/>
      </w:pPr>
    </w:lvl>
    <w:lvl w:ilvl="2" w:tplc="0409001B" w:tentative="1">
      <w:start w:val="1"/>
      <w:numFmt w:val="lowerRoman"/>
      <w:lvlText w:val="%3."/>
      <w:lvlJc w:val="right"/>
      <w:pPr>
        <w:ind w:left="2951" w:hanging="480"/>
      </w:pPr>
    </w:lvl>
    <w:lvl w:ilvl="3" w:tplc="0409000F" w:tentative="1">
      <w:start w:val="1"/>
      <w:numFmt w:val="decimal"/>
      <w:lvlText w:val="%4."/>
      <w:lvlJc w:val="left"/>
      <w:pPr>
        <w:ind w:left="3431" w:hanging="480"/>
      </w:pPr>
    </w:lvl>
    <w:lvl w:ilvl="4" w:tplc="04090019" w:tentative="1">
      <w:start w:val="1"/>
      <w:numFmt w:val="ideographTraditional"/>
      <w:lvlText w:val="%5、"/>
      <w:lvlJc w:val="left"/>
      <w:pPr>
        <w:ind w:left="3911" w:hanging="480"/>
      </w:pPr>
    </w:lvl>
    <w:lvl w:ilvl="5" w:tplc="0409001B" w:tentative="1">
      <w:start w:val="1"/>
      <w:numFmt w:val="lowerRoman"/>
      <w:lvlText w:val="%6."/>
      <w:lvlJc w:val="right"/>
      <w:pPr>
        <w:ind w:left="4391" w:hanging="480"/>
      </w:pPr>
    </w:lvl>
    <w:lvl w:ilvl="6" w:tplc="0409000F" w:tentative="1">
      <w:start w:val="1"/>
      <w:numFmt w:val="decimal"/>
      <w:lvlText w:val="%7."/>
      <w:lvlJc w:val="left"/>
      <w:pPr>
        <w:ind w:left="4871" w:hanging="480"/>
      </w:pPr>
    </w:lvl>
    <w:lvl w:ilvl="7" w:tplc="04090019" w:tentative="1">
      <w:start w:val="1"/>
      <w:numFmt w:val="ideographTraditional"/>
      <w:lvlText w:val="%8、"/>
      <w:lvlJc w:val="left"/>
      <w:pPr>
        <w:ind w:left="5351" w:hanging="480"/>
      </w:pPr>
    </w:lvl>
    <w:lvl w:ilvl="8" w:tplc="0409001B" w:tentative="1">
      <w:start w:val="1"/>
      <w:numFmt w:val="lowerRoman"/>
      <w:lvlText w:val="%9."/>
      <w:lvlJc w:val="right"/>
      <w:pPr>
        <w:ind w:left="5831" w:hanging="480"/>
      </w:pPr>
    </w:lvl>
  </w:abstractNum>
  <w:abstractNum w:abstractNumId="1" w15:restartNumberingAfterBreak="0">
    <w:nsid w:val="056066BE"/>
    <w:multiLevelType w:val="hybridMultilevel"/>
    <w:tmpl w:val="F37EB736"/>
    <w:lvl w:ilvl="0" w:tplc="709C6B58">
      <w:start w:val="1"/>
      <w:numFmt w:val="taiwaneseCountingThousand"/>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95"/>
        </w:tabs>
        <w:ind w:left="195" w:hanging="480"/>
      </w:pPr>
    </w:lvl>
    <w:lvl w:ilvl="2" w:tplc="0409001B" w:tentative="1">
      <w:start w:val="1"/>
      <w:numFmt w:val="lowerRoman"/>
      <w:lvlText w:val="%3."/>
      <w:lvlJc w:val="right"/>
      <w:pPr>
        <w:tabs>
          <w:tab w:val="num" w:pos="675"/>
        </w:tabs>
        <w:ind w:left="675" w:hanging="480"/>
      </w:pPr>
    </w:lvl>
    <w:lvl w:ilvl="3" w:tplc="0409000F" w:tentative="1">
      <w:start w:val="1"/>
      <w:numFmt w:val="decimal"/>
      <w:lvlText w:val="%4."/>
      <w:lvlJc w:val="left"/>
      <w:pPr>
        <w:tabs>
          <w:tab w:val="num" w:pos="1155"/>
        </w:tabs>
        <w:ind w:left="1155" w:hanging="480"/>
      </w:pPr>
    </w:lvl>
    <w:lvl w:ilvl="4" w:tplc="04090019" w:tentative="1">
      <w:start w:val="1"/>
      <w:numFmt w:val="ideographTraditional"/>
      <w:lvlText w:val="%5、"/>
      <w:lvlJc w:val="left"/>
      <w:pPr>
        <w:tabs>
          <w:tab w:val="num" w:pos="1635"/>
        </w:tabs>
        <w:ind w:left="1635" w:hanging="480"/>
      </w:pPr>
    </w:lvl>
    <w:lvl w:ilvl="5" w:tplc="0409001B" w:tentative="1">
      <w:start w:val="1"/>
      <w:numFmt w:val="lowerRoman"/>
      <w:lvlText w:val="%6."/>
      <w:lvlJc w:val="right"/>
      <w:pPr>
        <w:tabs>
          <w:tab w:val="num" w:pos="2115"/>
        </w:tabs>
        <w:ind w:left="2115" w:hanging="480"/>
      </w:pPr>
    </w:lvl>
    <w:lvl w:ilvl="6" w:tplc="0409000F" w:tentative="1">
      <w:start w:val="1"/>
      <w:numFmt w:val="decimal"/>
      <w:lvlText w:val="%7."/>
      <w:lvlJc w:val="left"/>
      <w:pPr>
        <w:tabs>
          <w:tab w:val="num" w:pos="2595"/>
        </w:tabs>
        <w:ind w:left="2595" w:hanging="480"/>
      </w:pPr>
    </w:lvl>
    <w:lvl w:ilvl="7" w:tplc="04090019" w:tentative="1">
      <w:start w:val="1"/>
      <w:numFmt w:val="ideographTraditional"/>
      <w:lvlText w:val="%8、"/>
      <w:lvlJc w:val="left"/>
      <w:pPr>
        <w:tabs>
          <w:tab w:val="num" w:pos="3075"/>
        </w:tabs>
        <w:ind w:left="3075" w:hanging="480"/>
      </w:pPr>
    </w:lvl>
    <w:lvl w:ilvl="8" w:tplc="0409001B" w:tentative="1">
      <w:start w:val="1"/>
      <w:numFmt w:val="lowerRoman"/>
      <w:lvlText w:val="%9."/>
      <w:lvlJc w:val="right"/>
      <w:pPr>
        <w:tabs>
          <w:tab w:val="num" w:pos="3555"/>
        </w:tabs>
        <w:ind w:left="3555" w:hanging="480"/>
      </w:pPr>
    </w:lvl>
  </w:abstractNum>
  <w:abstractNum w:abstractNumId="2" w15:restartNumberingAfterBreak="0">
    <w:nsid w:val="09010BCB"/>
    <w:multiLevelType w:val="hybridMultilevel"/>
    <w:tmpl w:val="92648AE6"/>
    <w:lvl w:ilvl="0" w:tplc="32BA6B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FD5BE7"/>
    <w:multiLevelType w:val="hybridMultilevel"/>
    <w:tmpl w:val="94BC968C"/>
    <w:lvl w:ilvl="0" w:tplc="E070AF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E0DF5"/>
    <w:multiLevelType w:val="hybridMultilevel"/>
    <w:tmpl w:val="404C332C"/>
    <w:lvl w:ilvl="0" w:tplc="0409000F">
      <w:start w:val="1"/>
      <w:numFmt w:val="decimal"/>
      <w:lvlText w:val="%1."/>
      <w:lvlJc w:val="left"/>
      <w:pPr>
        <w:ind w:left="1584" w:hanging="45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145D6961"/>
    <w:multiLevelType w:val="hybridMultilevel"/>
    <w:tmpl w:val="17848C3A"/>
    <w:lvl w:ilvl="0" w:tplc="4AA2825A">
      <w:start w:val="1"/>
      <w:numFmt w:val="taiwaneseCountingThousand"/>
      <w:lvlText w:val="第%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73D3AE0"/>
    <w:multiLevelType w:val="hybridMultilevel"/>
    <w:tmpl w:val="6BB0A61C"/>
    <w:lvl w:ilvl="0" w:tplc="67EC3220">
      <w:start w:val="1"/>
      <w:numFmt w:val="taiwaneseCountingThousand"/>
      <w:lvlText w:val="（%1）"/>
      <w:lvlJc w:val="left"/>
      <w:pPr>
        <w:ind w:left="1330" w:hanging="810"/>
      </w:pPr>
      <w:rPr>
        <w:rFonts w:hint="default"/>
      </w:rPr>
    </w:lvl>
    <w:lvl w:ilvl="1" w:tplc="04090019" w:tentative="1">
      <w:start w:val="1"/>
      <w:numFmt w:val="ideographTraditional"/>
      <w:lvlText w:val="%2、"/>
      <w:lvlJc w:val="left"/>
      <w:pPr>
        <w:ind w:left="1480" w:hanging="480"/>
      </w:pPr>
    </w:lvl>
    <w:lvl w:ilvl="2" w:tplc="0409001B" w:tentative="1">
      <w:start w:val="1"/>
      <w:numFmt w:val="lowerRoman"/>
      <w:lvlText w:val="%3."/>
      <w:lvlJc w:val="right"/>
      <w:pPr>
        <w:ind w:left="1960" w:hanging="480"/>
      </w:pPr>
    </w:lvl>
    <w:lvl w:ilvl="3" w:tplc="0409000F" w:tentative="1">
      <w:start w:val="1"/>
      <w:numFmt w:val="decimal"/>
      <w:lvlText w:val="%4."/>
      <w:lvlJc w:val="left"/>
      <w:pPr>
        <w:ind w:left="2440" w:hanging="480"/>
      </w:pPr>
    </w:lvl>
    <w:lvl w:ilvl="4" w:tplc="04090019" w:tentative="1">
      <w:start w:val="1"/>
      <w:numFmt w:val="ideographTraditional"/>
      <w:lvlText w:val="%5、"/>
      <w:lvlJc w:val="left"/>
      <w:pPr>
        <w:ind w:left="2920" w:hanging="480"/>
      </w:pPr>
    </w:lvl>
    <w:lvl w:ilvl="5" w:tplc="0409001B" w:tentative="1">
      <w:start w:val="1"/>
      <w:numFmt w:val="lowerRoman"/>
      <w:lvlText w:val="%6."/>
      <w:lvlJc w:val="right"/>
      <w:pPr>
        <w:ind w:left="3400" w:hanging="480"/>
      </w:pPr>
    </w:lvl>
    <w:lvl w:ilvl="6" w:tplc="0409000F" w:tentative="1">
      <w:start w:val="1"/>
      <w:numFmt w:val="decimal"/>
      <w:lvlText w:val="%7."/>
      <w:lvlJc w:val="left"/>
      <w:pPr>
        <w:ind w:left="3880" w:hanging="480"/>
      </w:pPr>
    </w:lvl>
    <w:lvl w:ilvl="7" w:tplc="04090019" w:tentative="1">
      <w:start w:val="1"/>
      <w:numFmt w:val="ideographTraditional"/>
      <w:lvlText w:val="%8、"/>
      <w:lvlJc w:val="left"/>
      <w:pPr>
        <w:ind w:left="4360" w:hanging="480"/>
      </w:pPr>
    </w:lvl>
    <w:lvl w:ilvl="8" w:tplc="0409001B" w:tentative="1">
      <w:start w:val="1"/>
      <w:numFmt w:val="lowerRoman"/>
      <w:lvlText w:val="%9."/>
      <w:lvlJc w:val="right"/>
      <w:pPr>
        <w:ind w:left="4840" w:hanging="480"/>
      </w:pPr>
    </w:lvl>
  </w:abstractNum>
  <w:abstractNum w:abstractNumId="7" w15:restartNumberingAfterBreak="0">
    <w:nsid w:val="1B414377"/>
    <w:multiLevelType w:val="hybridMultilevel"/>
    <w:tmpl w:val="FBFC9190"/>
    <w:lvl w:ilvl="0" w:tplc="0409000F">
      <w:start w:val="1"/>
      <w:numFmt w:val="decimal"/>
      <w:lvlText w:val="%1."/>
      <w:lvlJc w:val="left"/>
      <w:pPr>
        <w:ind w:left="1584" w:hanging="45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 w15:restartNumberingAfterBreak="0">
    <w:nsid w:val="245C134C"/>
    <w:multiLevelType w:val="hybridMultilevel"/>
    <w:tmpl w:val="AA52A698"/>
    <w:lvl w:ilvl="0" w:tplc="A044B9B2">
      <w:start w:val="1"/>
      <w:numFmt w:val="taiwaneseCountingThousand"/>
      <w:lvlText w:val="第%1條"/>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46F6A33"/>
    <w:multiLevelType w:val="hybridMultilevel"/>
    <w:tmpl w:val="D6A41488"/>
    <w:lvl w:ilvl="0" w:tplc="FEB277F8">
      <w:start w:val="1"/>
      <w:numFmt w:val="taiwaneseCountingThousand"/>
      <w:lvlText w:val="(%1)"/>
      <w:lvlJc w:val="left"/>
      <w:pPr>
        <w:tabs>
          <w:tab w:val="num" w:pos="1440"/>
        </w:tabs>
        <w:ind w:left="1440" w:hanging="360"/>
      </w:pPr>
    </w:lvl>
    <w:lvl w:ilvl="1" w:tplc="F19A392C">
      <w:start w:val="1"/>
      <w:numFmt w:val="taiwaneseCountingThousand"/>
      <w:lvlText w:val="(%2)"/>
      <w:lvlJc w:val="left"/>
      <w:pPr>
        <w:tabs>
          <w:tab w:val="num" w:pos="1560"/>
        </w:tabs>
        <w:ind w:left="1560" w:hanging="480"/>
      </w:pPr>
      <w:rPr>
        <w:b w:val="0"/>
      </w:rPr>
    </w:lvl>
    <w:lvl w:ilvl="2" w:tplc="18DCF09E">
      <w:start w:val="1"/>
      <w:numFmt w:val="taiwaneseCountingThousand"/>
      <w:lvlText w:val="%3、"/>
      <w:lvlJc w:val="left"/>
      <w:pPr>
        <w:ind w:left="1920" w:hanging="360"/>
      </w:pPr>
      <w:rPr>
        <w:rFonts w:hAnsi="新細明體"/>
      </w:rPr>
    </w:lvl>
    <w:lvl w:ilvl="3" w:tplc="0409000F">
      <w:start w:val="1"/>
      <w:numFmt w:val="decimal"/>
      <w:lvlText w:val="%4."/>
      <w:lvlJc w:val="left"/>
      <w:pPr>
        <w:tabs>
          <w:tab w:val="num" w:pos="2520"/>
        </w:tabs>
        <w:ind w:left="2520" w:hanging="480"/>
      </w:pPr>
    </w:lvl>
    <w:lvl w:ilvl="4" w:tplc="04090019">
      <w:start w:val="1"/>
      <w:numFmt w:val="ideographTraditional"/>
      <w:lvlText w:val="%5、"/>
      <w:lvlJc w:val="left"/>
      <w:pPr>
        <w:tabs>
          <w:tab w:val="num" w:pos="3000"/>
        </w:tabs>
        <w:ind w:left="3000" w:hanging="480"/>
      </w:pPr>
    </w:lvl>
    <w:lvl w:ilvl="5" w:tplc="0409001B">
      <w:start w:val="1"/>
      <w:numFmt w:val="lowerRoman"/>
      <w:lvlText w:val="%6."/>
      <w:lvlJc w:val="right"/>
      <w:pPr>
        <w:tabs>
          <w:tab w:val="num" w:pos="3480"/>
        </w:tabs>
        <w:ind w:left="3480" w:hanging="480"/>
      </w:pPr>
    </w:lvl>
    <w:lvl w:ilvl="6" w:tplc="0409000F">
      <w:start w:val="1"/>
      <w:numFmt w:val="decimal"/>
      <w:lvlText w:val="%7."/>
      <w:lvlJc w:val="left"/>
      <w:pPr>
        <w:tabs>
          <w:tab w:val="num" w:pos="3960"/>
        </w:tabs>
        <w:ind w:left="3960" w:hanging="480"/>
      </w:pPr>
    </w:lvl>
    <w:lvl w:ilvl="7" w:tplc="04090019">
      <w:start w:val="1"/>
      <w:numFmt w:val="ideographTraditional"/>
      <w:lvlText w:val="%8、"/>
      <w:lvlJc w:val="left"/>
      <w:pPr>
        <w:tabs>
          <w:tab w:val="num" w:pos="4440"/>
        </w:tabs>
        <w:ind w:left="4440" w:hanging="480"/>
      </w:pPr>
    </w:lvl>
    <w:lvl w:ilvl="8" w:tplc="0409001B">
      <w:start w:val="1"/>
      <w:numFmt w:val="lowerRoman"/>
      <w:lvlText w:val="%9."/>
      <w:lvlJc w:val="right"/>
      <w:pPr>
        <w:tabs>
          <w:tab w:val="num" w:pos="4920"/>
        </w:tabs>
        <w:ind w:left="4920" w:hanging="480"/>
      </w:pPr>
    </w:lvl>
  </w:abstractNum>
  <w:abstractNum w:abstractNumId="10" w15:restartNumberingAfterBreak="0">
    <w:nsid w:val="2834027B"/>
    <w:multiLevelType w:val="hybridMultilevel"/>
    <w:tmpl w:val="CA440DE4"/>
    <w:lvl w:ilvl="0" w:tplc="0AF480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2D3135"/>
    <w:multiLevelType w:val="hybridMultilevel"/>
    <w:tmpl w:val="790C499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B46FA6"/>
    <w:multiLevelType w:val="hybridMultilevel"/>
    <w:tmpl w:val="0688F59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F271F4A"/>
    <w:multiLevelType w:val="hybridMultilevel"/>
    <w:tmpl w:val="70BC565C"/>
    <w:lvl w:ilvl="0" w:tplc="C16A7658">
      <w:start w:val="1"/>
      <w:numFmt w:val="decimal"/>
      <w:lvlText w:val="%1."/>
      <w:lvlJc w:val="left"/>
      <w:pPr>
        <w:ind w:left="1871" w:hanging="360"/>
      </w:pPr>
      <w:rPr>
        <w:rFonts w:hint="default"/>
      </w:rPr>
    </w:lvl>
    <w:lvl w:ilvl="1" w:tplc="04090019" w:tentative="1">
      <w:start w:val="1"/>
      <w:numFmt w:val="ideographTraditional"/>
      <w:lvlText w:val="%2、"/>
      <w:lvlJc w:val="left"/>
      <w:pPr>
        <w:ind w:left="2471" w:hanging="480"/>
      </w:pPr>
    </w:lvl>
    <w:lvl w:ilvl="2" w:tplc="0409001B" w:tentative="1">
      <w:start w:val="1"/>
      <w:numFmt w:val="lowerRoman"/>
      <w:lvlText w:val="%3."/>
      <w:lvlJc w:val="right"/>
      <w:pPr>
        <w:ind w:left="2951" w:hanging="480"/>
      </w:pPr>
    </w:lvl>
    <w:lvl w:ilvl="3" w:tplc="0409000F" w:tentative="1">
      <w:start w:val="1"/>
      <w:numFmt w:val="decimal"/>
      <w:lvlText w:val="%4."/>
      <w:lvlJc w:val="left"/>
      <w:pPr>
        <w:ind w:left="3431" w:hanging="480"/>
      </w:pPr>
    </w:lvl>
    <w:lvl w:ilvl="4" w:tplc="04090019" w:tentative="1">
      <w:start w:val="1"/>
      <w:numFmt w:val="ideographTraditional"/>
      <w:lvlText w:val="%5、"/>
      <w:lvlJc w:val="left"/>
      <w:pPr>
        <w:ind w:left="3911" w:hanging="480"/>
      </w:pPr>
    </w:lvl>
    <w:lvl w:ilvl="5" w:tplc="0409001B" w:tentative="1">
      <w:start w:val="1"/>
      <w:numFmt w:val="lowerRoman"/>
      <w:lvlText w:val="%6."/>
      <w:lvlJc w:val="right"/>
      <w:pPr>
        <w:ind w:left="4391" w:hanging="480"/>
      </w:pPr>
    </w:lvl>
    <w:lvl w:ilvl="6" w:tplc="0409000F" w:tentative="1">
      <w:start w:val="1"/>
      <w:numFmt w:val="decimal"/>
      <w:lvlText w:val="%7."/>
      <w:lvlJc w:val="left"/>
      <w:pPr>
        <w:ind w:left="4871" w:hanging="480"/>
      </w:pPr>
    </w:lvl>
    <w:lvl w:ilvl="7" w:tplc="04090019" w:tentative="1">
      <w:start w:val="1"/>
      <w:numFmt w:val="ideographTraditional"/>
      <w:lvlText w:val="%8、"/>
      <w:lvlJc w:val="left"/>
      <w:pPr>
        <w:ind w:left="5351" w:hanging="480"/>
      </w:pPr>
    </w:lvl>
    <w:lvl w:ilvl="8" w:tplc="0409001B" w:tentative="1">
      <w:start w:val="1"/>
      <w:numFmt w:val="lowerRoman"/>
      <w:lvlText w:val="%9."/>
      <w:lvlJc w:val="right"/>
      <w:pPr>
        <w:ind w:left="5831" w:hanging="480"/>
      </w:pPr>
    </w:lvl>
  </w:abstractNum>
  <w:abstractNum w:abstractNumId="14" w15:restartNumberingAfterBreak="0">
    <w:nsid w:val="31ED17E1"/>
    <w:multiLevelType w:val="hybridMultilevel"/>
    <w:tmpl w:val="D6A41488"/>
    <w:lvl w:ilvl="0" w:tplc="FEB277F8">
      <w:start w:val="1"/>
      <w:numFmt w:val="taiwaneseCountingThousand"/>
      <w:lvlText w:val="(%1)"/>
      <w:lvlJc w:val="left"/>
      <w:pPr>
        <w:tabs>
          <w:tab w:val="num" w:pos="1440"/>
        </w:tabs>
        <w:ind w:left="1440" w:hanging="360"/>
      </w:pPr>
    </w:lvl>
    <w:lvl w:ilvl="1" w:tplc="F19A392C">
      <w:start w:val="1"/>
      <w:numFmt w:val="taiwaneseCountingThousand"/>
      <w:lvlText w:val="(%2)"/>
      <w:lvlJc w:val="left"/>
      <w:pPr>
        <w:tabs>
          <w:tab w:val="num" w:pos="1560"/>
        </w:tabs>
        <w:ind w:left="1560" w:hanging="480"/>
      </w:pPr>
      <w:rPr>
        <w:b w:val="0"/>
      </w:rPr>
    </w:lvl>
    <w:lvl w:ilvl="2" w:tplc="18DCF09E">
      <w:start w:val="1"/>
      <w:numFmt w:val="taiwaneseCountingThousand"/>
      <w:lvlText w:val="%3、"/>
      <w:lvlJc w:val="left"/>
      <w:pPr>
        <w:ind w:left="1920" w:hanging="360"/>
      </w:pPr>
      <w:rPr>
        <w:rFonts w:hAnsi="新細明體"/>
      </w:rPr>
    </w:lvl>
    <w:lvl w:ilvl="3" w:tplc="0409000F">
      <w:start w:val="1"/>
      <w:numFmt w:val="decimal"/>
      <w:lvlText w:val="%4."/>
      <w:lvlJc w:val="left"/>
      <w:pPr>
        <w:tabs>
          <w:tab w:val="num" w:pos="2520"/>
        </w:tabs>
        <w:ind w:left="2520" w:hanging="480"/>
      </w:pPr>
    </w:lvl>
    <w:lvl w:ilvl="4" w:tplc="04090019">
      <w:start w:val="1"/>
      <w:numFmt w:val="ideographTraditional"/>
      <w:lvlText w:val="%5、"/>
      <w:lvlJc w:val="left"/>
      <w:pPr>
        <w:tabs>
          <w:tab w:val="num" w:pos="3000"/>
        </w:tabs>
        <w:ind w:left="3000" w:hanging="480"/>
      </w:pPr>
    </w:lvl>
    <w:lvl w:ilvl="5" w:tplc="0409001B">
      <w:start w:val="1"/>
      <w:numFmt w:val="lowerRoman"/>
      <w:lvlText w:val="%6."/>
      <w:lvlJc w:val="right"/>
      <w:pPr>
        <w:tabs>
          <w:tab w:val="num" w:pos="3480"/>
        </w:tabs>
        <w:ind w:left="3480" w:hanging="480"/>
      </w:pPr>
    </w:lvl>
    <w:lvl w:ilvl="6" w:tplc="0409000F">
      <w:start w:val="1"/>
      <w:numFmt w:val="decimal"/>
      <w:lvlText w:val="%7."/>
      <w:lvlJc w:val="left"/>
      <w:pPr>
        <w:tabs>
          <w:tab w:val="num" w:pos="3960"/>
        </w:tabs>
        <w:ind w:left="3960" w:hanging="480"/>
      </w:pPr>
    </w:lvl>
    <w:lvl w:ilvl="7" w:tplc="04090019">
      <w:start w:val="1"/>
      <w:numFmt w:val="ideographTraditional"/>
      <w:lvlText w:val="%8、"/>
      <w:lvlJc w:val="left"/>
      <w:pPr>
        <w:tabs>
          <w:tab w:val="num" w:pos="4440"/>
        </w:tabs>
        <w:ind w:left="4440" w:hanging="480"/>
      </w:pPr>
    </w:lvl>
    <w:lvl w:ilvl="8" w:tplc="0409001B">
      <w:start w:val="1"/>
      <w:numFmt w:val="lowerRoman"/>
      <w:lvlText w:val="%9."/>
      <w:lvlJc w:val="right"/>
      <w:pPr>
        <w:tabs>
          <w:tab w:val="num" w:pos="4920"/>
        </w:tabs>
        <w:ind w:left="4920" w:hanging="480"/>
      </w:pPr>
    </w:lvl>
  </w:abstractNum>
  <w:abstractNum w:abstractNumId="15" w15:restartNumberingAfterBreak="0">
    <w:nsid w:val="335A3C38"/>
    <w:multiLevelType w:val="hybridMultilevel"/>
    <w:tmpl w:val="E6F4A54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8171200"/>
    <w:multiLevelType w:val="hybridMultilevel"/>
    <w:tmpl w:val="8648F4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38D2D12"/>
    <w:multiLevelType w:val="hybridMultilevel"/>
    <w:tmpl w:val="0AEC7F4E"/>
    <w:lvl w:ilvl="0" w:tplc="04090015">
      <w:start w:val="1"/>
      <w:numFmt w:val="taiwaneseCountingThousand"/>
      <w:lvlText w:val="%1、"/>
      <w:lvlJc w:val="left"/>
      <w:pPr>
        <w:tabs>
          <w:tab w:val="num" w:pos="907"/>
        </w:tabs>
        <w:ind w:left="907" w:hanging="907"/>
      </w:pPr>
      <w:rPr>
        <w:lang w:val="en-US"/>
      </w:rPr>
    </w:lvl>
    <w:lvl w:ilvl="1" w:tplc="27820D20">
      <w:start w:val="1"/>
      <w:numFmt w:val="taiwaneseCountingThousand"/>
      <w:lvlText w:val="%2."/>
      <w:lvlJc w:val="left"/>
      <w:pPr>
        <w:tabs>
          <w:tab w:val="num" w:pos="840"/>
        </w:tabs>
        <w:ind w:left="840" w:hanging="360"/>
      </w:pPr>
    </w:lvl>
    <w:lvl w:ilvl="2" w:tplc="F0522A5C">
      <w:start w:val="1"/>
      <w:numFmt w:val="taiwaneseCountingThousand"/>
      <w:lvlText w:val="（%3）"/>
      <w:lvlJc w:val="left"/>
      <w:pPr>
        <w:tabs>
          <w:tab w:val="num" w:pos="1680"/>
        </w:tabs>
        <w:ind w:left="1680" w:hanging="72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8" w15:restartNumberingAfterBreak="0">
    <w:nsid w:val="46311159"/>
    <w:multiLevelType w:val="hybridMultilevel"/>
    <w:tmpl w:val="FDA66B88"/>
    <w:lvl w:ilvl="0" w:tplc="22848B50">
      <w:start w:val="1"/>
      <w:numFmt w:val="decimal"/>
      <w:lvlText w:val="%1."/>
      <w:lvlJc w:val="left"/>
      <w:pPr>
        <w:ind w:left="1871" w:hanging="360"/>
      </w:pPr>
      <w:rPr>
        <w:rFonts w:hint="default"/>
      </w:rPr>
    </w:lvl>
    <w:lvl w:ilvl="1" w:tplc="04090019" w:tentative="1">
      <w:start w:val="1"/>
      <w:numFmt w:val="ideographTraditional"/>
      <w:lvlText w:val="%2、"/>
      <w:lvlJc w:val="left"/>
      <w:pPr>
        <w:ind w:left="2471" w:hanging="480"/>
      </w:pPr>
    </w:lvl>
    <w:lvl w:ilvl="2" w:tplc="0409001B" w:tentative="1">
      <w:start w:val="1"/>
      <w:numFmt w:val="lowerRoman"/>
      <w:lvlText w:val="%3."/>
      <w:lvlJc w:val="right"/>
      <w:pPr>
        <w:ind w:left="2951" w:hanging="480"/>
      </w:pPr>
    </w:lvl>
    <w:lvl w:ilvl="3" w:tplc="0409000F" w:tentative="1">
      <w:start w:val="1"/>
      <w:numFmt w:val="decimal"/>
      <w:lvlText w:val="%4."/>
      <w:lvlJc w:val="left"/>
      <w:pPr>
        <w:ind w:left="3431" w:hanging="480"/>
      </w:pPr>
    </w:lvl>
    <w:lvl w:ilvl="4" w:tplc="04090019" w:tentative="1">
      <w:start w:val="1"/>
      <w:numFmt w:val="ideographTraditional"/>
      <w:lvlText w:val="%5、"/>
      <w:lvlJc w:val="left"/>
      <w:pPr>
        <w:ind w:left="3911" w:hanging="480"/>
      </w:pPr>
    </w:lvl>
    <w:lvl w:ilvl="5" w:tplc="0409001B" w:tentative="1">
      <w:start w:val="1"/>
      <w:numFmt w:val="lowerRoman"/>
      <w:lvlText w:val="%6."/>
      <w:lvlJc w:val="right"/>
      <w:pPr>
        <w:ind w:left="4391" w:hanging="480"/>
      </w:pPr>
    </w:lvl>
    <w:lvl w:ilvl="6" w:tplc="0409000F" w:tentative="1">
      <w:start w:val="1"/>
      <w:numFmt w:val="decimal"/>
      <w:lvlText w:val="%7."/>
      <w:lvlJc w:val="left"/>
      <w:pPr>
        <w:ind w:left="4871" w:hanging="480"/>
      </w:pPr>
    </w:lvl>
    <w:lvl w:ilvl="7" w:tplc="04090019" w:tentative="1">
      <w:start w:val="1"/>
      <w:numFmt w:val="ideographTraditional"/>
      <w:lvlText w:val="%8、"/>
      <w:lvlJc w:val="left"/>
      <w:pPr>
        <w:ind w:left="5351" w:hanging="480"/>
      </w:pPr>
    </w:lvl>
    <w:lvl w:ilvl="8" w:tplc="0409001B" w:tentative="1">
      <w:start w:val="1"/>
      <w:numFmt w:val="lowerRoman"/>
      <w:lvlText w:val="%9."/>
      <w:lvlJc w:val="right"/>
      <w:pPr>
        <w:ind w:left="5831" w:hanging="480"/>
      </w:pPr>
    </w:lvl>
  </w:abstractNum>
  <w:abstractNum w:abstractNumId="19" w15:restartNumberingAfterBreak="0">
    <w:nsid w:val="52A71D71"/>
    <w:multiLevelType w:val="hybridMultilevel"/>
    <w:tmpl w:val="3D1602E4"/>
    <w:lvl w:ilvl="0" w:tplc="3538F840">
      <w:start w:val="1"/>
      <w:numFmt w:val="taiwaneseCountingThousand"/>
      <w:lvlText w:val="(%1)"/>
      <w:lvlJc w:val="left"/>
      <w:pPr>
        <w:ind w:left="970" w:hanging="450"/>
      </w:pPr>
      <w:rPr>
        <w:rFonts w:hint="default"/>
      </w:rPr>
    </w:lvl>
    <w:lvl w:ilvl="1" w:tplc="04090019" w:tentative="1">
      <w:start w:val="1"/>
      <w:numFmt w:val="ideographTraditional"/>
      <w:lvlText w:val="%2、"/>
      <w:lvlJc w:val="left"/>
      <w:pPr>
        <w:ind w:left="1480" w:hanging="480"/>
      </w:pPr>
    </w:lvl>
    <w:lvl w:ilvl="2" w:tplc="0409001B" w:tentative="1">
      <w:start w:val="1"/>
      <w:numFmt w:val="lowerRoman"/>
      <w:lvlText w:val="%3."/>
      <w:lvlJc w:val="right"/>
      <w:pPr>
        <w:ind w:left="1960" w:hanging="480"/>
      </w:pPr>
    </w:lvl>
    <w:lvl w:ilvl="3" w:tplc="0409000F" w:tentative="1">
      <w:start w:val="1"/>
      <w:numFmt w:val="decimal"/>
      <w:lvlText w:val="%4."/>
      <w:lvlJc w:val="left"/>
      <w:pPr>
        <w:ind w:left="2440" w:hanging="480"/>
      </w:pPr>
    </w:lvl>
    <w:lvl w:ilvl="4" w:tplc="04090019" w:tentative="1">
      <w:start w:val="1"/>
      <w:numFmt w:val="ideographTraditional"/>
      <w:lvlText w:val="%5、"/>
      <w:lvlJc w:val="left"/>
      <w:pPr>
        <w:ind w:left="2920" w:hanging="480"/>
      </w:pPr>
    </w:lvl>
    <w:lvl w:ilvl="5" w:tplc="0409001B" w:tentative="1">
      <w:start w:val="1"/>
      <w:numFmt w:val="lowerRoman"/>
      <w:lvlText w:val="%6."/>
      <w:lvlJc w:val="right"/>
      <w:pPr>
        <w:ind w:left="3400" w:hanging="480"/>
      </w:pPr>
    </w:lvl>
    <w:lvl w:ilvl="6" w:tplc="0409000F" w:tentative="1">
      <w:start w:val="1"/>
      <w:numFmt w:val="decimal"/>
      <w:lvlText w:val="%7."/>
      <w:lvlJc w:val="left"/>
      <w:pPr>
        <w:ind w:left="3880" w:hanging="480"/>
      </w:pPr>
    </w:lvl>
    <w:lvl w:ilvl="7" w:tplc="04090019" w:tentative="1">
      <w:start w:val="1"/>
      <w:numFmt w:val="ideographTraditional"/>
      <w:lvlText w:val="%8、"/>
      <w:lvlJc w:val="left"/>
      <w:pPr>
        <w:ind w:left="4360" w:hanging="480"/>
      </w:pPr>
    </w:lvl>
    <w:lvl w:ilvl="8" w:tplc="0409001B" w:tentative="1">
      <w:start w:val="1"/>
      <w:numFmt w:val="lowerRoman"/>
      <w:lvlText w:val="%9."/>
      <w:lvlJc w:val="right"/>
      <w:pPr>
        <w:ind w:left="4840" w:hanging="480"/>
      </w:pPr>
    </w:lvl>
  </w:abstractNum>
  <w:abstractNum w:abstractNumId="20" w15:restartNumberingAfterBreak="0">
    <w:nsid w:val="5D58365A"/>
    <w:multiLevelType w:val="hybridMultilevel"/>
    <w:tmpl w:val="3B5A7F86"/>
    <w:lvl w:ilvl="0" w:tplc="5642ADF6">
      <w:start w:val="1"/>
      <w:numFmt w:val="ideographLegalTraditional"/>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F214C27"/>
    <w:multiLevelType w:val="hybridMultilevel"/>
    <w:tmpl w:val="FBA0CAD0"/>
    <w:lvl w:ilvl="0" w:tplc="5C5816F4">
      <w:start w:val="1"/>
      <w:numFmt w:val="taiwaneseCountingThousand"/>
      <w:lvlText w:val="(%1)"/>
      <w:lvlJc w:val="left"/>
      <w:pPr>
        <w:ind w:left="1584" w:hanging="45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64D04E5C"/>
    <w:multiLevelType w:val="hybridMultilevel"/>
    <w:tmpl w:val="49F6CFB6"/>
    <w:lvl w:ilvl="0" w:tplc="A1941668">
      <w:start w:val="1"/>
      <w:numFmt w:val="taiwaneseCountingThousand"/>
      <w:lvlText w:val="%1、"/>
      <w:lvlJc w:val="left"/>
      <w:pPr>
        <w:tabs>
          <w:tab w:val="num" w:pos="840"/>
        </w:tabs>
        <w:ind w:left="1191" w:hanging="711"/>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15:restartNumberingAfterBreak="0">
    <w:nsid w:val="66B320A4"/>
    <w:multiLevelType w:val="hybridMultilevel"/>
    <w:tmpl w:val="D69CD1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77E1FA5"/>
    <w:multiLevelType w:val="hybridMultilevel"/>
    <w:tmpl w:val="72521D38"/>
    <w:lvl w:ilvl="0" w:tplc="98A0D7E8">
      <w:start w:val="1"/>
      <w:numFmt w:val="decimal"/>
      <w:lvlText w:val="%1."/>
      <w:lvlJc w:val="left"/>
      <w:pPr>
        <w:ind w:left="2131" w:hanging="660"/>
      </w:pPr>
      <w:rPr>
        <w:rFonts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5" w15:restartNumberingAfterBreak="0">
    <w:nsid w:val="6A742B61"/>
    <w:multiLevelType w:val="hybridMultilevel"/>
    <w:tmpl w:val="9726380E"/>
    <w:lvl w:ilvl="0" w:tplc="3EEE8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76729A"/>
    <w:multiLevelType w:val="hybridMultilevel"/>
    <w:tmpl w:val="C31A40D4"/>
    <w:lvl w:ilvl="0" w:tplc="9E943A5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B8B0F1A"/>
    <w:multiLevelType w:val="hybridMultilevel"/>
    <w:tmpl w:val="339EA16E"/>
    <w:lvl w:ilvl="0" w:tplc="709C6B58">
      <w:start w:val="1"/>
      <w:numFmt w:val="taiwaneseCountingThousand"/>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EAB5E83"/>
    <w:multiLevelType w:val="hybridMultilevel"/>
    <w:tmpl w:val="D6A41488"/>
    <w:lvl w:ilvl="0" w:tplc="FEB277F8">
      <w:start w:val="1"/>
      <w:numFmt w:val="taiwaneseCountingThousand"/>
      <w:lvlText w:val="(%1)"/>
      <w:lvlJc w:val="left"/>
      <w:pPr>
        <w:tabs>
          <w:tab w:val="num" w:pos="1440"/>
        </w:tabs>
        <w:ind w:left="1440" w:hanging="360"/>
      </w:pPr>
    </w:lvl>
    <w:lvl w:ilvl="1" w:tplc="F19A392C">
      <w:start w:val="1"/>
      <w:numFmt w:val="taiwaneseCountingThousand"/>
      <w:lvlText w:val="(%2)"/>
      <w:lvlJc w:val="left"/>
      <w:pPr>
        <w:tabs>
          <w:tab w:val="num" w:pos="1560"/>
        </w:tabs>
        <w:ind w:left="1560" w:hanging="480"/>
      </w:pPr>
      <w:rPr>
        <w:b w:val="0"/>
      </w:rPr>
    </w:lvl>
    <w:lvl w:ilvl="2" w:tplc="18DCF09E">
      <w:start w:val="1"/>
      <w:numFmt w:val="taiwaneseCountingThousand"/>
      <w:lvlText w:val="%3、"/>
      <w:lvlJc w:val="left"/>
      <w:pPr>
        <w:ind w:left="1920" w:hanging="360"/>
      </w:pPr>
      <w:rPr>
        <w:rFonts w:hAnsi="新細明體"/>
      </w:rPr>
    </w:lvl>
    <w:lvl w:ilvl="3" w:tplc="0409000F">
      <w:start w:val="1"/>
      <w:numFmt w:val="decimal"/>
      <w:lvlText w:val="%4."/>
      <w:lvlJc w:val="left"/>
      <w:pPr>
        <w:tabs>
          <w:tab w:val="num" w:pos="2520"/>
        </w:tabs>
        <w:ind w:left="2520" w:hanging="480"/>
      </w:pPr>
    </w:lvl>
    <w:lvl w:ilvl="4" w:tplc="04090019">
      <w:start w:val="1"/>
      <w:numFmt w:val="ideographTraditional"/>
      <w:lvlText w:val="%5、"/>
      <w:lvlJc w:val="left"/>
      <w:pPr>
        <w:tabs>
          <w:tab w:val="num" w:pos="3000"/>
        </w:tabs>
        <w:ind w:left="3000" w:hanging="480"/>
      </w:pPr>
    </w:lvl>
    <w:lvl w:ilvl="5" w:tplc="0409001B">
      <w:start w:val="1"/>
      <w:numFmt w:val="lowerRoman"/>
      <w:lvlText w:val="%6."/>
      <w:lvlJc w:val="right"/>
      <w:pPr>
        <w:tabs>
          <w:tab w:val="num" w:pos="3480"/>
        </w:tabs>
        <w:ind w:left="3480" w:hanging="480"/>
      </w:pPr>
    </w:lvl>
    <w:lvl w:ilvl="6" w:tplc="0409000F">
      <w:start w:val="1"/>
      <w:numFmt w:val="decimal"/>
      <w:lvlText w:val="%7."/>
      <w:lvlJc w:val="left"/>
      <w:pPr>
        <w:tabs>
          <w:tab w:val="num" w:pos="3960"/>
        </w:tabs>
        <w:ind w:left="3960" w:hanging="480"/>
      </w:pPr>
    </w:lvl>
    <w:lvl w:ilvl="7" w:tplc="04090019">
      <w:start w:val="1"/>
      <w:numFmt w:val="ideographTraditional"/>
      <w:lvlText w:val="%8、"/>
      <w:lvlJc w:val="left"/>
      <w:pPr>
        <w:tabs>
          <w:tab w:val="num" w:pos="4440"/>
        </w:tabs>
        <w:ind w:left="4440" w:hanging="480"/>
      </w:pPr>
    </w:lvl>
    <w:lvl w:ilvl="8" w:tplc="0409001B">
      <w:start w:val="1"/>
      <w:numFmt w:val="lowerRoman"/>
      <w:lvlText w:val="%9."/>
      <w:lvlJc w:val="right"/>
      <w:pPr>
        <w:tabs>
          <w:tab w:val="num" w:pos="4920"/>
        </w:tabs>
        <w:ind w:left="4920" w:hanging="480"/>
      </w:pPr>
    </w:lvl>
  </w:abstractNum>
  <w:abstractNum w:abstractNumId="29" w15:restartNumberingAfterBreak="0">
    <w:nsid w:val="70251E15"/>
    <w:multiLevelType w:val="hybridMultilevel"/>
    <w:tmpl w:val="36E8CC1C"/>
    <w:lvl w:ilvl="0" w:tplc="22E65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5230ECA"/>
    <w:multiLevelType w:val="hybridMultilevel"/>
    <w:tmpl w:val="A5123ABE"/>
    <w:lvl w:ilvl="0" w:tplc="D45447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AC617C"/>
    <w:multiLevelType w:val="hybridMultilevel"/>
    <w:tmpl w:val="FBA0CAD0"/>
    <w:lvl w:ilvl="0" w:tplc="5C5816F4">
      <w:start w:val="1"/>
      <w:numFmt w:val="taiwaneseCountingThousand"/>
      <w:lvlText w:val="(%1)"/>
      <w:lvlJc w:val="left"/>
      <w:pPr>
        <w:ind w:left="1584" w:hanging="45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20"/>
  </w:num>
  <w:num w:numId="2">
    <w:abstractNumId w:val="11"/>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5"/>
  </w:num>
  <w:num w:numId="9">
    <w:abstractNumId w:val="16"/>
  </w:num>
  <w:num w:numId="10">
    <w:abstractNumId w:val="12"/>
  </w:num>
  <w:num w:numId="11">
    <w:abstractNumId w:val="8"/>
  </w:num>
  <w:num w:numId="12">
    <w:abstractNumId w:val="22"/>
  </w:num>
  <w:num w:numId="13">
    <w:abstractNumId w:val="1"/>
  </w:num>
  <w:num w:numId="14">
    <w:abstractNumId w:val="27"/>
  </w:num>
  <w:num w:numId="15">
    <w:abstractNumId w:val="21"/>
  </w:num>
  <w:num w:numId="16">
    <w:abstractNumId w:val="31"/>
  </w:num>
  <w:num w:numId="17">
    <w:abstractNumId w:val="6"/>
  </w:num>
  <w:num w:numId="18">
    <w:abstractNumId w:val="5"/>
  </w:num>
  <w:num w:numId="19">
    <w:abstractNumId w:val="17"/>
  </w:num>
  <w:num w:numId="20">
    <w:abstractNumId w:val="4"/>
  </w:num>
  <w:num w:numId="21">
    <w:abstractNumId w:val="7"/>
  </w:num>
  <w:num w:numId="22">
    <w:abstractNumId w:val="24"/>
  </w:num>
  <w:num w:numId="23">
    <w:abstractNumId w:val="0"/>
  </w:num>
  <w:num w:numId="24">
    <w:abstractNumId w:val="13"/>
  </w:num>
  <w:num w:numId="25">
    <w:abstractNumId w:val="18"/>
  </w:num>
  <w:num w:numId="26">
    <w:abstractNumId w:val="14"/>
  </w:num>
  <w:num w:numId="27">
    <w:abstractNumId w:val="28"/>
  </w:num>
  <w:num w:numId="28">
    <w:abstractNumId w:val="9"/>
  </w:num>
  <w:num w:numId="29">
    <w:abstractNumId w:val="19"/>
  </w:num>
  <w:num w:numId="30">
    <w:abstractNumId w:val="26"/>
  </w:num>
  <w:num w:numId="31">
    <w:abstractNumId w:val="3"/>
  </w:num>
  <w:num w:numId="32">
    <w:abstractNumId w:val="29"/>
  </w:num>
  <w:num w:numId="33">
    <w:abstractNumId w:val="2"/>
  </w:num>
  <w:num w:numId="34">
    <w:abstractNumId w:val="30"/>
  </w:num>
  <w:num w:numId="35">
    <w:abstractNumId w:val="10"/>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1ACD"/>
    <w:rsid w:val="00000514"/>
    <w:rsid w:val="00013F10"/>
    <w:rsid w:val="00015718"/>
    <w:rsid w:val="00017EA9"/>
    <w:rsid w:val="00022789"/>
    <w:rsid w:val="00023483"/>
    <w:rsid w:val="000235EF"/>
    <w:rsid w:val="000264C1"/>
    <w:rsid w:val="000363F5"/>
    <w:rsid w:val="000369FC"/>
    <w:rsid w:val="0004627D"/>
    <w:rsid w:val="000552B7"/>
    <w:rsid w:val="00062E36"/>
    <w:rsid w:val="00066CFC"/>
    <w:rsid w:val="00072444"/>
    <w:rsid w:val="00082C91"/>
    <w:rsid w:val="00085313"/>
    <w:rsid w:val="000871D3"/>
    <w:rsid w:val="000A17A5"/>
    <w:rsid w:val="000A1DA0"/>
    <w:rsid w:val="000A36DA"/>
    <w:rsid w:val="000A6CBE"/>
    <w:rsid w:val="000C0205"/>
    <w:rsid w:val="000D0C35"/>
    <w:rsid w:val="000F01BD"/>
    <w:rsid w:val="001105E8"/>
    <w:rsid w:val="0011762F"/>
    <w:rsid w:val="0012303E"/>
    <w:rsid w:val="001247F8"/>
    <w:rsid w:val="0012503C"/>
    <w:rsid w:val="001524C2"/>
    <w:rsid w:val="00156E6F"/>
    <w:rsid w:val="00180A4B"/>
    <w:rsid w:val="00195CFC"/>
    <w:rsid w:val="00195D67"/>
    <w:rsid w:val="001A1A05"/>
    <w:rsid w:val="001A7240"/>
    <w:rsid w:val="001C25A9"/>
    <w:rsid w:val="001C3027"/>
    <w:rsid w:val="001E2BDE"/>
    <w:rsid w:val="001E4874"/>
    <w:rsid w:val="001E5903"/>
    <w:rsid w:val="001F2C77"/>
    <w:rsid w:val="00217052"/>
    <w:rsid w:val="00223F2E"/>
    <w:rsid w:val="0023028D"/>
    <w:rsid w:val="00240FE9"/>
    <w:rsid w:val="00245607"/>
    <w:rsid w:val="00257FE2"/>
    <w:rsid w:val="00261884"/>
    <w:rsid w:val="0027165C"/>
    <w:rsid w:val="00273FCB"/>
    <w:rsid w:val="0028324E"/>
    <w:rsid w:val="00290681"/>
    <w:rsid w:val="00291422"/>
    <w:rsid w:val="002A2C61"/>
    <w:rsid w:val="002B416B"/>
    <w:rsid w:val="002B4C0A"/>
    <w:rsid w:val="002B66E2"/>
    <w:rsid w:val="002B6E0A"/>
    <w:rsid w:val="002C2AC5"/>
    <w:rsid w:val="002D0960"/>
    <w:rsid w:val="002E03D2"/>
    <w:rsid w:val="002E121A"/>
    <w:rsid w:val="002F23B9"/>
    <w:rsid w:val="002F39B1"/>
    <w:rsid w:val="0030180C"/>
    <w:rsid w:val="00325C40"/>
    <w:rsid w:val="003272DD"/>
    <w:rsid w:val="00332431"/>
    <w:rsid w:val="00332AA8"/>
    <w:rsid w:val="00372682"/>
    <w:rsid w:val="0038716F"/>
    <w:rsid w:val="00393E05"/>
    <w:rsid w:val="003A28A0"/>
    <w:rsid w:val="003B4541"/>
    <w:rsid w:val="003C5521"/>
    <w:rsid w:val="003D6C09"/>
    <w:rsid w:val="003D6E5D"/>
    <w:rsid w:val="003E07A3"/>
    <w:rsid w:val="003F7D9D"/>
    <w:rsid w:val="00401263"/>
    <w:rsid w:val="004179FA"/>
    <w:rsid w:val="00421022"/>
    <w:rsid w:val="004319AF"/>
    <w:rsid w:val="00433035"/>
    <w:rsid w:val="00437B73"/>
    <w:rsid w:val="00455750"/>
    <w:rsid w:val="00457348"/>
    <w:rsid w:val="00465578"/>
    <w:rsid w:val="004671E5"/>
    <w:rsid w:val="00476F09"/>
    <w:rsid w:val="00477666"/>
    <w:rsid w:val="00484694"/>
    <w:rsid w:val="00492C68"/>
    <w:rsid w:val="00493ECA"/>
    <w:rsid w:val="00495B01"/>
    <w:rsid w:val="00495FF6"/>
    <w:rsid w:val="004A4803"/>
    <w:rsid w:val="004A5E51"/>
    <w:rsid w:val="004B2DDD"/>
    <w:rsid w:val="004B7191"/>
    <w:rsid w:val="004B7B06"/>
    <w:rsid w:val="004D6195"/>
    <w:rsid w:val="004E4964"/>
    <w:rsid w:val="004E5B39"/>
    <w:rsid w:val="004F0341"/>
    <w:rsid w:val="005057B0"/>
    <w:rsid w:val="00510B38"/>
    <w:rsid w:val="00517A6A"/>
    <w:rsid w:val="00517E7E"/>
    <w:rsid w:val="0052179C"/>
    <w:rsid w:val="005464C9"/>
    <w:rsid w:val="00550EBE"/>
    <w:rsid w:val="00561277"/>
    <w:rsid w:val="00575D83"/>
    <w:rsid w:val="00576E39"/>
    <w:rsid w:val="00584AF3"/>
    <w:rsid w:val="00586570"/>
    <w:rsid w:val="00590B68"/>
    <w:rsid w:val="00591126"/>
    <w:rsid w:val="005A26DA"/>
    <w:rsid w:val="005A39C3"/>
    <w:rsid w:val="005A7A61"/>
    <w:rsid w:val="005D06C9"/>
    <w:rsid w:val="005D0E44"/>
    <w:rsid w:val="005D2121"/>
    <w:rsid w:val="005D5111"/>
    <w:rsid w:val="005E3BBE"/>
    <w:rsid w:val="005F3224"/>
    <w:rsid w:val="005F5A5D"/>
    <w:rsid w:val="006002CB"/>
    <w:rsid w:val="00604AB7"/>
    <w:rsid w:val="00612851"/>
    <w:rsid w:val="00612A6A"/>
    <w:rsid w:val="00624AD3"/>
    <w:rsid w:val="006407C7"/>
    <w:rsid w:val="0064623A"/>
    <w:rsid w:val="00647D39"/>
    <w:rsid w:val="00655798"/>
    <w:rsid w:val="00664B5B"/>
    <w:rsid w:val="0066665C"/>
    <w:rsid w:val="00685666"/>
    <w:rsid w:val="00690CB1"/>
    <w:rsid w:val="00695C4B"/>
    <w:rsid w:val="00696356"/>
    <w:rsid w:val="00697AFD"/>
    <w:rsid w:val="006A1866"/>
    <w:rsid w:val="006C3629"/>
    <w:rsid w:val="006D0287"/>
    <w:rsid w:val="006D0D8C"/>
    <w:rsid w:val="006D4D8D"/>
    <w:rsid w:val="006D4E9E"/>
    <w:rsid w:val="006E2C14"/>
    <w:rsid w:val="006E775F"/>
    <w:rsid w:val="006F04F1"/>
    <w:rsid w:val="006F4EE4"/>
    <w:rsid w:val="007006FA"/>
    <w:rsid w:val="00705ECD"/>
    <w:rsid w:val="00707BE9"/>
    <w:rsid w:val="00721EE3"/>
    <w:rsid w:val="00721FB1"/>
    <w:rsid w:val="0072397C"/>
    <w:rsid w:val="007245C5"/>
    <w:rsid w:val="007267BF"/>
    <w:rsid w:val="00733673"/>
    <w:rsid w:val="0073620D"/>
    <w:rsid w:val="00747EFC"/>
    <w:rsid w:val="00750056"/>
    <w:rsid w:val="00755D2C"/>
    <w:rsid w:val="00781129"/>
    <w:rsid w:val="00781594"/>
    <w:rsid w:val="0078175C"/>
    <w:rsid w:val="00784619"/>
    <w:rsid w:val="007852D8"/>
    <w:rsid w:val="00792B62"/>
    <w:rsid w:val="00793830"/>
    <w:rsid w:val="007A1622"/>
    <w:rsid w:val="007A2DEE"/>
    <w:rsid w:val="007A40D1"/>
    <w:rsid w:val="007A5A6A"/>
    <w:rsid w:val="007B1ACD"/>
    <w:rsid w:val="007C1B51"/>
    <w:rsid w:val="007C7607"/>
    <w:rsid w:val="007D57A9"/>
    <w:rsid w:val="007D79E5"/>
    <w:rsid w:val="007E2A7E"/>
    <w:rsid w:val="007E4AE1"/>
    <w:rsid w:val="007E5B50"/>
    <w:rsid w:val="007E623F"/>
    <w:rsid w:val="00805F8A"/>
    <w:rsid w:val="00816A48"/>
    <w:rsid w:val="00816CED"/>
    <w:rsid w:val="008279F2"/>
    <w:rsid w:val="00831CF4"/>
    <w:rsid w:val="00833751"/>
    <w:rsid w:val="008530F0"/>
    <w:rsid w:val="00860112"/>
    <w:rsid w:val="00860339"/>
    <w:rsid w:val="00866395"/>
    <w:rsid w:val="00871D79"/>
    <w:rsid w:val="008731A0"/>
    <w:rsid w:val="00874EA3"/>
    <w:rsid w:val="0088094C"/>
    <w:rsid w:val="0089038C"/>
    <w:rsid w:val="008915E5"/>
    <w:rsid w:val="008A194B"/>
    <w:rsid w:val="008A5567"/>
    <w:rsid w:val="008C1275"/>
    <w:rsid w:val="008C13EB"/>
    <w:rsid w:val="008D3715"/>
    <w:rsid w:val="008E7883"/>
    <w:rsid w:val="008F21E7"/>
    <w:rsid w:val="008F25A2"/>
    <w:rsid w:val="008F39C3"/>
    <w:rsid w:val="008F39FF"/>
    <w:rsid w:val="00911ACD"/>
    <w:rsid w:val="0092144E"/>
    <w:rsid w:val="0092261D"/>
    <w:rsid w:val="009268C3"/>
    <w:rsid w:val="00927310"/>
    <w:rsid w:val="009356BA"/>
    <w:rsid w:val="00942695"/>
    <w:rsid w:val="00942A38"/>
    <w:rsid w:val="00945BBA"/>
    <w:rsid w:val="009719EA"/>
    <w:rsid w:val="00984466"/>
    <w:rsid w:val="009906E1"/>
    <w:rsid w:val="009A1CF8"/>
    <w:rsid w:val="009C03E6"/>
    <w:rsid w:val="009D5ACD"/>
    <w:rsid w:val="009D72A9"/>
    <w:rsid w:val="009E64A3"/>
    <w:rsid w:val="00A0170A"/>
    <w:rsid w:val="00A02B91"/>
    <w:rsid w:val="00A07268"/>
    <w:rsid w:val="00A14DCC"/>
    <w:rsid w:val="00A165B0"/>
    <w:rsid w:val="00A2173D"/>
    <w:rsid w:val="00A26295"/>
    <w:rsid w:val="00A337E5"/>
    <w:rsid w:val="00A425EE"/>
    <w:rsid w:val="00A53F12"/>
    <w:rsid w:val="00A63603"/>
    <w:rsid w:val="00A669CF"/>
    <w:rsid w:val="00A73AB9"/>
    <w:rsid w:val="00A808B2"/>
    <w:rsid w:val="00A817D8"/>
    <w:rsid w:val="00A87927"/>
    <w:rsid w:val="00AB4D4A"/>
    <w:rsid w:val="00AD38BF"/>
    <w:rsid w:val="00AF3295"/>
    <w:rsid w:val="00AF4136"/>
    <w:rsid w:val="00B00418"/>
    <w:rsid w:val="00B073CE"/>
    <w:rsid w:val="00B11B54"/>
    <w:rsid w:val="00B14652"/>
    <w:rsid w:val="00B24053"/>
    <w:rsid w:val="00B57E68"/>
    <w:rsid w:val="00B66705"/>
    <w:rsid w:val="00B712F4"/>
    <w:rsid w:val="00B80C56"/>
    <w:rsid w:val="00B80D35"/>
    <w:rsid w:val="00B81596"/>
    <w:rsid w:val="00B90EDC"/>
    <w:rsid w:val="00B91ACA"/>
    <w:rsid w:val="00B96396"/>
    <w:rsid w:val="00BA26C1"/>
    <w:rsid w:val="00BB0CC3"/>
    <w:rsid w:val="00BB0DC5"/>
    <w:rsid w:val="00BD6811"/>
    <w:rsid w:val="00BE2FD0"/>
    <w:rsid w:val="00BE3921"/>
    <w:rsid w:val="00BE60B9"/>
    <w:rsid w:val="00BE732A"/>
    <w:rsid w:val="00BF12AA"/>
    <w:rsid w:val="00BF1F2F"/>
    <w:rsid w:val="00BF7E10"/>
    <w:rsid w:val="00C34933"/>
    <w:rsid w:val="00C45C5E"/>
    <w:rsid w:val="00C4603C"/>
    <w:rsid w:val="00C62982"/>
    <w:rsid w:val="00C67954"/>
    <w:rsid w:val="00C7350B"/>
    <w:rsid w:val="00C74378"/>
    <w:rsid w:val="00C758A1"/>
    <w:rsid w:val="00C75A6F"/>
    <w:rsid w:val="00C850B6"/>
    <w:rsid w:val="00C905BE"/>
    <w:rsid w:val="00C92305"/>
    <w:rsid w:val="00CB537F"/>
    <w:rsid w:val="00CB5685"/>
    <w:rsid w:val="00CD0B47"/>
    <w:rsid w:val="00CD3492"/>
    <w:rsid w:val="00CD3AA7"/>
    <w:rsid w:val="00CD5DB4"/>
    <w:rsid w:val="00CE1391"/>
    <w:rsid w:val="00CE4387"/>
    <w:rsid w:val="00CF31D6"/>
    <w:rsid w:val="00CF4582"/>
    <w:rsid w:val="00CF5FF9"/>
    <w:rsid w:val="00D0279A"/>
    <w:rsid w:val="00D02AB2"/>
    <w:rsid w:val="00D0537C"/>
    <w:rsid w:val="00D17A57"/>
    <w:rsid w:val="00D17BBC"/>
    <w:rsid w:val="00D24628"/>
    <w:rsid w:val="00D329D0"/>
    <w:rsid w:val="00D35684"/>
    <w:rsid w:val="00D35D46"/>
    <w:rsid w:val="00D450B8"/>
    <w:rsid w:val="00D51DD1"/>
    <w:rsid w:val="00D67715"/>
    <w:rsid w:val="00D7312D"/>
    <w:rsid w:val="00D74DBB"/>
    <w:rsid w:val="00D9426A"/>
    <w:rsid w:val="00D9494B"/>
    <w:rsid w:val="00D96D43"/>
    <w:rsid w:val="00DB0C40"/>
    <w:rsid w:val="00DC442E"/>
    <w:rsid w:val="00E025EC"/>
    <w:rsid w:val="00E051D6"/>
    <w:rsid w:val="00E076C0"/>
    <w:rsid w:val="00E163A9"/>
    <w:rsid w:val="00E258B4"/>
    <w:rsid w:val="00E40B15"/>
    <w:rsid w:val="00E5290B"/>
    <w:rsid w:val="00E606FD"/>
    <w:rsid w:val="00E86CFC"/>
    <w:rsid w:val="00E93459"/>
    <w:rsid w:val="00E94813"/>
    <w:rsid w:val="00EA55D1"/>
    <w:rsid w:val="00EA7FD0"/>
    <w:rsid w:val="00EB47F7"/>
    <w:rsid w:val="00EC0CA5"/>
    <w:rsid w:val="00EC4AF9"/>
    <w:rsid w:val="00ED1586"/>
    <w:rsid w:val="00ED26FF"/>
    <w:rsid w:val="00ED517F"/>
    <w:rsid w:val="00EE09FE"/>
    <w:rsid w:val="00EE27CA"/>
    <w:rsid w:val="00EE31AE"/>
    <w:rsid w:val="00EE5B01"/>
    <w:rsid w:val="00EF5F26"/>
    <w:rsid w:val="00F07795"/>
    <w:rsid w:val="00F14FA4"/>
    <w:rsid w:val="00F30F3B"/>
    <w:rsid w:val="00F357CF"/>
    <w:rsid w:val="00F54634"/>
    <w:rsid w:val="00F64374"/>
    <w:rsid w:val="00F65E38"/>
    <w:rsid w:val="00F66B22"/>
    <w:rsid w:val="00F754EE"/>
    <w:rsid w:val="00F9008C"/>
    <w:rsid w:val="00F97E10"/>
    <w:rsid w:val="00FA2227"/>
    <w:rsid w:val="00FB4F73"/>
    <w:rsid w:val="00FB66DE"/>
    <w:rsid w:val="00FC0942"/>
    <w:rsid w:val="00FC37C4"/>
    <w:rsid w:val="00FC4F86"/>
    <w:rsid w:val="00FD1833"/>
    <w:rsid w:val="00FD7794"/>
    <w:rsid w:val="00FE03D4"/>
    <w:rsid w:val="00FF481F"/>
    <w:rsid w:val="00FF52BD"/>
    <w:rsid w:val="00FF6A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5C2BC"/>
  <w15:docId w15:val="{4FBA8530-12DF-4C0F-9FAB-0ABC954F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65B0"/>
    <w:pPr>
      <w:widowControl w:val="0"/>
    </w:pPr>
  </w:style>
  <w:style w:type="paragraph" w:styleId="1">
    <w:name w:val="heading 1"/>
    <w:basedOn w:val="a"/>
    <w:next w:val="a"/>
    <w:link w:val="10"/>
    <w:uiPriority w:val="9"/>
    <w:qFormat/>
    <w:rsid w:val="004E5B3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4E5B3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4E5B39"/>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壹"/>
    <w:basedOn w:val="a"/>
    <w:link w:val="a4"/>
    <w:uiPriority w:val="34"/>
    <w:qFormat/>
    <w:rsid w:val="004E5B39"/>
    <w:rPr>
      <w:rFonts w:eastAsia="標楷體"/>
      <w:sz w:val="32"/>
    </w:rPr>
  </w:style>
  <w:style w:type="paragraph" w:styleId="a5">
    <w:name w:val="Note Heading"/>
    <w:basedOn w:val="a"/>
    <w:next w:val="a"/>
    <w:link w:val="a6"/>
    <w:uiPriority w:val="99"/>
    <w:unhideWhenUsed/>
    <w:rsid w:val="002A2C61"/>
    <w:pPr>
      <w:jc w:val="center"/>
    </w:pPr>
    <w:rPr>
      <w:rFonts w:eastAsia="標楷體"/>
      <w:sz w:val="48"/>
    </w:rPr>
  </w:style>
  <w:style w:type="character" w:customStyle="1" w:styleId="a6">
    <w:name w:val="註釋標題 字元"/>
    <w:basedOn w:val="a0"/>
    <w:link w:val="a5"/>
    <w:uiPriority w:val="99"/>
    <w:rsid w:val="002A2C61"/>
    <w:rPr>
      <w:rFonts w:eastAsia="標楷體"/>
      <w:sz w:val="48"/>
    </w:rPr>
  </w:style>
  <w:style w:type="paragraph" w:styleId="a7">
    <w:name w:val="Closing"/>
    <w:basedOn w:val="a"/>
    <w:link w:val="a8"/>
    <w:uiPriority w:val="99"/>
    <w:unhideWhenUsed/>
    <w:rsid w:val="002A2C61"/>
    <w:pPr>
      <w:ind w:leftChars="1800" w:left="100"/>
    </w:pPr>
    <w:rPr>
      <w:rFonts w:eastAsia="標楷體"/>
      <w:sz w:val="48"/>
    </w:rPr>
  </w:style>
  <w:style w:type="character" w:customStyle="1" w:styleId="a8">
    <w:name w:val="結語 字元"/>
    <w:basedOn w:val="a0"/>
    <w:link w:val="a7"/>
    <w:uiPriority w:val="99"/>
    <w:rsid w:val="002A2C61"/>
    <w:rPr>
      <w:rFonts w:eastAsia="標楷體"/>
      <w:sz w:val="48"/>
    </w:rPr>
  </w:style>
  <w:style w:type="paragraph" w:styleId="a9">
    <w:name w:val="header"/>
    <w:basedOn w:val="a"/>
    <w:link w:val="aa"/>
    <w:uiPriority w:val="99"/>
    <w:unhideWhenUsed/>
    <w:rsid w:val="00655798"/>
    <w:pPr>
      <w:tabs>
        <w:tab w:val="center" w:pos="4153"/>
        <w:tab w:val="right" w:pos="8306"/>
      </w:tabs>
      <w:snapToGrid w:val="0"/>
    </w:pPr>
    <w:rPr>
      <w:sz w:val="20"/>
      <w:szCs w:val="20"/>
    </w:rPr>
  </w:style>
  <w:style w:type="character" w:customStyle="1" w:styleId="aa">
    <w:name w:val="頁首 字元"/>
    <w:basedOn w:val="a0"/>
    <w:link w:val="a9"/>
    <w:uiPriority w:val="99"/>
    <w:rsid w:val="00655798"/>
    <w:rPr>
      <w:sz w:val="20"/>
      <w:szCs w:val="20"/>
    </w:rPr>
  </w:style>
  <w:style w:type="paragraph" w:styleId="ab">
    <w:name w:val="footer"/>
    <w:basedOn w:val="a"/>
    <w:link w:val="ac"/>
    <w:uiPriority w:val="99"/>
    <w:unhideWhenUsed/>
    <w:rsid w:val="00655798"/>
    <w:pPr>
      <w:tabs>
        <w:tab w:val="center" w:pos="4153"/>
        <w:tab w:val="right" w:pos="8306"/>
      </w:tabs>
      <w:snapToGrid w:val="0"/>
    </w:pPr>
    <w:rPr>
      <w:sz w:val="20"/>
      <w:szCs w:val="20"/>
    </w:rPr>
  </w:style>
  <w:style w:type="character" w:customStyle="1" w:styleId="ac">
    <w:name w:val="頁尾 字元"/>
    <w:basedOn w:val="a0"/>
    <w:link w:val="ab"/>
    <w:uiPriority w:val="99"/>
    <w:rsid w:val="00655798"/>
    <w:rPr>
      <w:sz w:val="20"/>
      <w:szCs w:val="20"/>
    </w:rPr>
  </w:style>
  <w:style w:type="paragraph" w:customStyle="1" w:styleId="ad">
    <w:name w:val="標一"/>
    <w:basedOn w:val="a3"/>
    <w:link w:val="ae"/>
    <w:qFormat/>
    <w:rsid w:val="007A1622"/>
    <w:pPr>
      <w:ind w:firstLineChars="177" w:firstLine="496"/>
    </w:pPr>
    <w:rPr>
      <w:sz w:val="28"/>
      <w:szCs w:val="28"/>
    </w:rPr>
  </w:style>
  <w:style w:type="character" w:customStyle="1" w:styleId="a4">
    <w:name w:val="清單段落 字元"/>
    <w:aliases w:val="標壹 字元"/>
    <w:basedOn w:val="a0"/>
    <w:link w:val="a3"/>
    <w:uiPriority w:val="34"/>
    <w:rsid w:val="004E5B39"/>
    <w:rPr>
      <w:rFonts w:eastAsia="標楷體"/>
      <w:sz w:val="32"/>
    </w:rPr>
  </w:style>
  <w:style w:type="character" w:customStyle="1" w:styleId="ae">
    <w:name w:val="標一 字元"/>
    <w:basedOn w:val="a4"/>
    <w:link w:val="ad"/>
    <w:rsid w:val="007A1622"/>
    <w:rPr>
      <w:rFonts w:eastAsia="標楷體"/>
      <w:sz w:val="28"/>
      <w:szCs w:val="28"/>
    </w:rPr>
  </w:style>
  <w:style w:type="paragraph" w:styleId="af">
    <w:name w:val="Balloon Text"/>
    <w:basedOn w:val="a"/>
    <w:link w:val="af0"/>
    <w:uiPriority w:val="99"/>
    <w:semiHidden/>
    <w:unhideWhenUsed/>
    <w:rsid w:val="00721FB1"/>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721FB1"/>
    <w:rPr>
      <w:rFonts w:asciiTheme="majorHAnsi" w:eastAsiaTheme="majorEastAsia" w:hAnsiTheme="majorHAnsi" w:cstheme="majorBidi"/>
      <w:sz w:val="18"/>
      <w:szCs w:val="18"/>
    </w:rPr>
  </w:style>
  <w:style w:type="character" w:customStyle="1" w:styleId="10">
    <w:name w:val="標題 1 字元"/>
    <w:basedOn w:val="a0"/>
    <w:link w:val="1"/>
    <w:uiPriority w:val="9"/>
    <w:rsid w:val="004E5B39"/>
    <w:rPr>
      <w:rFonts w:asciiTheme="majorHAnsi" w:eastAsiaTheme="majorEastAsia" w:hAnsiTheme="majorHAnsi" w:cstheme="majorBidi"/>
      <w:b/>
      <w:bCs/>
      <w:kern w:val="52"/>
      <w:sz w:val="52"/>
      <w:szCs w:val="52"/>
    </w:rPr>
  </w:style>
  <w:style w:type="paragraph" w:styleId="21">
    <w:name w:val="toc 2"/>
    <w:basedOn w:val="ad"/>
    <w:next w:val="a"/>
    <w:autoRedefine/>
    <w:uiPriority w:val="39"/>
    <w:unhideWhenUsed/>
    <w:qFormat/>
    <w:rsid w:val="007C7607"/>
    <w:pPr>
      <w:tabs>
        <w:tab w:val="right" w:leader="dot" w:pos="8656"/>
      </w:tabs>
      <w:ind w:leftChars="178" w:left="480" w:hangingChars="22" w:hanging="53"/>
    </w:pPr>
    <w:rPr>
      <w:sz w:val="24"/>
    </w:rPr>
  </w:style>
  <w:style w:type="paragraph" w:styleId="11">
    <w:name w:val="toc 1"/>
    <w:basedOn w:val="af1"/>
    <w:next w:val="af2"/>
    <w:autoRedefine/>
    <w:uiPriority w:val="39"/>
    <w:unhideWhenUsed/>
    <w:qFormat/>
    <w:rsid w:val="007C7607"/>
    <w:pPr>
      <w:tabs>
        <w:tab w:val="right" w:leader="dot" w:pos="8656"/>
      </w:tabs>
    </w:pPr>
    <w:rPr>
      <w:sz w:val="24"/>
    </w:rPr>
  </w:style>
  <w:style w:type="paragraph" w:styleId="af2">
    <w:name w:val="Title"/>
    <w:basedOn w:val="a"/>
    <w:next w:val="a"/>
    <w:link w:val="af3"/>
    <w:uiPriority w:val="10"/>
    <w:qFormat/>
    <w:rsid w:val="004E5B39"/>
    <w:pPr>
      <w:spacing w:before="240" w:after="60"/>
      <w:jc w:val="center"/>
      <w:outlineLvl w:val="0"/>
    </w:pPr>
    <w:rPr>
      <w:rFonts w:asciiTheme="majorHAnsi" w:eastAsia="新細明體" w:hAnsiTheme="majorHAnsi" w:cstheme="majorBidi"/>
      <w:b/>
      <w:bCs/>
      <w:sz w:val="32"/>
      <w:szCs w:val="32"/>
    </w:rPr>
  </w:style>
  <w:style w:type="character" w:customStyle="1" w:styleId="af3">
    <w:name w:val="標題 字元"/>
    <w:basedOn w:val="a0"/>
    <w:link w:val="af2"/>
    <w:uiPriority w:val="10"/>
    <w:rsid w:val="004E5B39"/>
    <w:rPr>
      <w:rFonts w:asciiTheme="majorHAnsi" w:eastAsia="新細明體" w:hAnsiTheme="majorHAnsi" w:cstheme="majorBidi"/>
      <w:b/>
      <w:bCs/>
      <w:sz w:val="32"/>
      <w:szCs w:val="32"/>
    </w:rPr>
  </w:style>
  <w:style w:type="paragraph" w:styleId="af4">
    <w:name w:val="TOC Heading"/>
    <w:basedOn w:val="1"/>
    <w:next w:val="a"/>
    <w:uiPriority w:val="39"/>
    <w:semiHidden/>
    <w:unhideWhenUsed/>
    <w:qFormat/>
    <w:rsid w:val="004E5B39"/>
    <w:pPr>
      <w:keepLines/>
      <w:widowControl/>
      <w:spacing w:before="480" w:after="0" w:line="276" w:lineRule="auto"/>
      <w:outlineLvl w:val="9"/>
    </w:pPr>
    <w:rPr>
      <w:color w:val="365F91" w:themeColor="accent1" w:themeShade="BF"/>
      <w:kern w:val="0"/>
      <w:sz w:val="28"/>
      <w:szCs w:val="28"/>
    </w:rPr>
  </w:style>
  <w:style w:type="paragraph" w:styleId="31">
    <w:name w:val="toc 3"/>
    <w:basedOn w:val="a"/>
    <w:next w:val="a"/>
    <w:autoRedefine/>
    <w:uiPriority w:val="39"/>
    <w:semiHidden/>
    <w:unhideWhenUsed/>
    <w:qFormat/>
    <w:rsid w:val="004E5B39"/>
    <w:pPr>
      <w:widowControl/>
      <w:spacing w:after="100" w:line="276" w:lineRule="auto"/>
      <w:ind w:left="440"/>
    </w:pPr>
    <w:rPr>
      <w:kern w:val="0"/>
      <w:sz w:val="22"/>
    </w:rPr>
  </w:style>
  <w:style w:type="character" w:customStyle="1" w:styleId="20">
    <w:name w:val="標題 2 字元"/>
    <w:basedOn w:val="a0"/>
    <w:link w:val="2"/>
    <w:uiPriority w:val="9"/>
    <w:semiHidden/>
    <w:rsid w:val="004E5B39"/>
    <w:rPr>
      <w:rFonts w:asciiTheme="majorHAnsi" w:eastAsiaTheme="majorEastAsia" w:hAnsiTheme="majorHAnsi" w:cstheme="majorBidi"/>
      <w:b/>
      <w:bCs/>
      <w:sz w:val="48"/>
      <w:szCs w:val="48"/>
    </w:rPr>
  </w:style>
  <w:style w:type="paragraph" w:styleId="7">
    <w:name w:val="toc 7"/>
    <w:aliases w:val="目錄"/>
    <w:basedOn w:val="ad"/>
    <w:next w:val="a"/>
    <w:autoRedefine/>
    <w:uiPriority w:val="39"/>
    <w:semiHidden/>
    <w:unhideWhenUsed/>
    <w:rsid w:val="004E5B39"/>
    <w:pPr>
      <w:ind w:leftChars="1200" w:left="2880"/>
    </w:pPr>
  </w:style>
  <w:style w:type="character" w:customStyle="1" w:styleId="30">
    <w:name w:val="標題 3 字元"/>
    <w:basedOn w:val="a0"/>
    <w:link w:val="3"/>
    <w:uiPriority w:val="9"/>
    <w:semiHidden/>
    <w:rsid w:val="004E5B39"/>
    <w:rPr>
      <w:rFonts w:asciiTheme="majorHAnsi" w:eastAsiaTheme="majorEastAsia" w:hAnsiTheme="majorHAnsi" w:cstheme="majorBidi"/>
      <w:b/>
      <w:bCs/>
      <w:sz w:val="36"/>
      <w:szCs w:val="36"/>
    </w:rPr>
  </w:style>
  <w:style w:type="character" w:styleId="af5">
    <w:name w:val="Hyperlink"/>
    <w:basedOn w:val="a0"/>
    <w:uiPriority w:val="99"/>
    <w:unhideWhenUsed/>
    <w:rsid w:val="004E5B39"/>
    <w:rPr>
      <w:color w:val="0000FF" w:themeColor="hyperlink"/>
      <w:u w:val="single"/>
    </w:rPr>
  </w:style>
  <w:style w:type="paragraph" w:customStyle="1" w:styleId="af1">
    <w:name w:val="標題壹"/>
    <w:basedOn w:val="a3"/>
    <w:link w:val="af6"/>
    <w:qFormat/>
    <w:rsid w:val="007C7607"/>
  </w:style>
  <w:style w:type="character" w:customStyle="1" w:styleId="af6">
    <w:name w:val="標題壹 字元"/>
    <w:basedOn w:val="a4"/>
    <w:link w:val="af1"/>
    <w:rsid w:val="007C7607"/>
    <w:rPr>
      <w:rFonts w:eastAsia="標楷體"/>
      <w:sz w:val="32"/>
    </w:rPr>
  </w:style>
  <w:style w:type="paragraph" w:customStyle="1" w:styleId="af7">
    <w:name w:val="一"/>
    <w:basedOn w:val="a"/>
    <w:rsid w:val="008E7883"/>
    <w:pPr>
      <w:spacing w:beforeLines="25" w:afterLines="25" w:line="360" w:lineRule="auto"/>
      <w:jc w:val="both"/>
    </w:pPr>
    <w:rPr>
      <w:rFonts w:ascii="華康中黑體" w:eastAsia="華康中黑體" w:hAnsi="Times New Roman" w:cs="Times New Roman"/>
      <w:color w:val="000000"/>
      <w:spacing w:val="10"/>
      <w:sz w:val="28"/>
      <w:szCs w:val="28"/>
    </w:rPr>
  </w:style>
  <w:style w:type="table" w:styleId="af8">
    <w:name w:val="Table Grid"/>
    <w:basedOn w:val="a1"/>
    <w:uiPriority w:val="59"/>
    <w:rsid w:val="007B1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
    <w:basedOn w:val="af7"/>
    <w:qFormat/>
    <w:rsid w:val="007B1ACD"/>
    <w:pPr>
      <w:spacing w:before="90" w:after="90" w:line="440" w:lineRule="exact"/>
      <w:ind w:firstLineChars="200" w:firstLine="520"/>
      <w:jc w:val="center"/>
    </w:pPr>
    <w:rPr>
      <w:rFonts w:ascii="Times New Roman" w:eastAsia="標楷體"/>
      <w:sz w:val="24"/>
      <w:szCs w:val="24"/>
    </w:rPr>
  </w:style>
  <w:style w:type="paragraph" w:customStyle="1" w:styleId="afa">
    <w:name w:val="圖"/>
    <w:basedOn w:val="a"/>
    <w:qFormat/>
    <w:rsid w:val="002E121A"/>
    <w:rPr>
      <w:rFonts w:ascii="標楷體" w:eastAsia="標楷體" w:hAnsi="標楷體"/>
    </w:rPr>
  </w:style>
  <w:style w:type="paragraph" w:customStyle="1" w:styleId="afb">
    <w:name w:val="標二"/>
    <w:basedOn w:val="a"/>
    <w:qFormat/>
    <w:rsid w:val="00421022"/>
    <w:pPr>
      <w:ind w:firstLineChars="202" w:firstLine="566"/>
    </w:pPr>
    <w:rPr>
      <w:rFonts w:ascii="Times New Roman" w:eastAsia="標楷體" w:hAnsi="Times New Roman"/>
      <w:sz w:val="28"/>
      <w:szCs w:val="28"/>
    </w:rPr>
  </w:style>
  <w:style w:type="character" w:styleId="afc">
    <w:name w:val="FollowedHyperlink"/>
    <w:basedOn w:val="a0"/>
    <w:uiPriority w:val="99"/>
    <w:semiHidden/>
    <w:unhideWhenUsed/>
    <w:rsid w:val="00C75A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43661">
      <w:bodyDiv w:val="1"/>
      <w:marLeft w:val="0"/>
      <w:marRight w:val="0"/>
      <w:marTop w:val="0"/>
      <w:marBottom w:val="0"/>
      <w:divBdr>
        <w:top w:val="none" w:sz="0" w:space="0" w:color="auto"/>
        <w:left w:val="none" w:sz="0" w:space="0" w:color="auto"/>
        <w:bottom w:val="none" w:sz="0" w:space="0" w:color="auto"/>
        <w:right w:val="none" w:sz="0" w:space="0" w:color="auto"/>
      </w:divBdr>
    </w:div>
    <w:div w:id="78939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eader" Target="header1.xml"/><Relationship Id="rId26" Type="http://schemas.openxmlformats.org/officeDocument/2006/relationships/image" Target="media/image3.emf"/><Relationship Id="rId39" Type="http://schemas.openxmlformats.org/officeDocument/2006/relationships/image" Target="media/image5.emf"/><Relationship Id="rId21" Type="http://schemas.openxmlformats.org/officeDocument/2006/relationships/diagramLayout" Target="diagrams/layout2.xml"/><Relationship Id="rId34" Type="http://schemas.openxmlformats.org/officeDocument/2006/relationships/diagramLayout" Target="diagrams/layout4.xml"/><Relationship Id="rId42"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Data" Target="diagrams/data2.xml"/><Relationship Id="rId29" Type="http://schemas.openxmlformats.org/officeDocument/2006/relationships/diagramLayout" Target="diagrams/layout3.xml"/><Relationship Id="rId41"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microsoft.com/office/2007/relationships/diagramDrawing" Target="diagrams/drawing2.xml"/><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oleObject" Target="embeddings/Microsoft_Visio_2003-2010_Drawing1.vsd"/><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Colors" Target="diagrams/colors2.xml"/><Relationship Id="rId28" Type="http://schemas.openxmlformats.org/officeDocument/2006/relationships/diagramData" Target="diagrams/data3.xml"/><Relationship Id="rId36" Type="http://schemas.openxmlformats.org/officeDocument/2006/relationships/diagramColors" Target="diagrams/colors4.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diagramColors" Target="diagrams/colors3.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diagramQuickStyle" Target="diagrams/quickStyle2.xml"/><Relationship Id="rId27" Type="http://schemas.openxmlformats.org/officeDocument/2006/relationships/oleObject" Target="embeddings/Microsoft_Visio_2003-2010_Drawing.vsd"/><Relationship Id="rId30" Type="http://schemas.openxmlformats.org/officeDocument/2006/relationships/diagramQuickStyle" Target="diagrams/quickStyle3.xml"/><Relationship Id="rId35" Type="http://schemas.openxmlformats.org/officeDocument/2006/relationships/diagramQuickStyle" Target="diagrams/quickStyle4.xm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diagramData" Target="diagrams/data4.xml"/><Relationship Id="rId38"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9EBFE5-2AB5-4C5F-B242-10990CBC0829}" type="doc">
      <dgm:prSet loTypeId="urn:microsoft.com/office/officeart/2005/8/layout/cycle4#2" loCatId="cycle" qsTypeId="urn:microsoft.com/office/officeart/2005/8/quickstyle/simple1" qsCatId="simple" csTypeId="urn:microsoft.com/office/officeart/2005/8/colors/colorful1#3" csCatId="colorful" phldr="1"/>
      <dgm:spPr/>
      <dgm:t>
        <a:bodyPr/>
        <a:lstStyle/>
        <a:p>
          <a:endParaRPr lang="zh-TW" altLang="en-US"/>
        </a:p>
      </dgm:t>
    </dgm:pt>
    <dgm:pt modelId="{278CCC31-6566-41EA-9F1F-4B67607609CB}">
      <dgm:prSet phldrT="[文字]"/>
      <dgm:spPr>
        <a:xfrm>
          <a:off x="923048" y="246773"/>
          <a:ext cx="1620794" cy="162079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a:solidFill>
                <a:sysClr val="window" lastClr="FFFFFF"/>
              </a:solidFill>
              <a:latin typeface="Times New Roman" panose="02020603050405020304" pitchFamily="18" charset="0"/>
              <a:ea typeface="微軟正黑體" panose="020B0604030504040204" pitchFamily="34" charset="-120"/>
              <a:cs typeface="+mn-cs"/>
            </a:rPr>
            <a:t>準備</a:t>
          </a:r>
        </a:p>
      </dgm:t>
    </dgm:pt>
    <dgm:pt modelId="{A65E2122-4590-417F-B753-2CBDA47B24A7}" type="parTrans" cxnId="{1E7775D1-FDA6-45CD-898F-D34BFBC4E9CF}">
      <dgm:prSet/>
      <dgm:spPr/>
      <dgm:t>
        <a:bodyPr/>
        <a:lstStyle/>
        <a:p>
          <a:endParaRPr lang="zh-TW" altLang="en-US"/>
        </a:p>
      </dgm:t>
    </dgm:pt>
    <dgm:pt modelId="{DEF41F80-5FC7-43C7-B52B-A4C954274B12}" type="sibTrans" cxnId="{1E7775D1-FDA6-45CD-898F-D34BFBC4E9CF}">
      <dgm:prSet/>
      <dgm:spPr/>
      <dgm:t>
        <a:bodyPr/>
        <a:lstStyle/>
        <a:p>
          <a:endParaRPr lang="zh-TW" altLang="en-US"/>
        </a:p>
      </dgm:t>
    </dgm:pt>
    <dgm:pt modelId="{1EB15D49-9C21-4FDE-A228-00AECAB87F6F}">
      <dgm:prSet phldrT="[文字]" custT="1"/>
      <dgm:spPr>
        <a:xfrm>
          <a:off x="-220536" y="-8423"/>
          <a:ext cx="2671786" cy="1197815"/>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分組</a:t>
          </a:r>
        </a:p>
      </dgm:t>
    </dgm:pt>
    <dgm:pt modelId="{90A026F2-DD75-4930-A0B5-004107BD1503}" type="parTrans" cxnId="{B327394C-0A6A-4C61-AE17-985BEB931754}">
      <dgm:prSet/>
      <dgm:spPr/>
      <dgm:t>
        <a:bodyPr/>
        <a:lstStyle/>
        <a:p>
          <a:endParaRPr lang="zh-TW" altLang="en-US"/>
        </a:p>
      </dgm:t>
    </dgm:pt>
    <dgm:pt modelId="{FDC6CAFB-715E-4D04-AD3E-CBBC47B770F2}" type="sibTrans" cxnId="{B327394C-0A6A-4C61-AE17-985BEB931754}">
      <dgm:prSet/>
      <dgm:spPr/>
      <dgm:t>
        <a:bodyPr/>
        <a:lstStyle/>
        <a:p>
          <a:endParaRPr lang="zh-TW" altLang="en-US"/>
        </a:p>
      </dgm:t>
    </dgm:pt>
    <dgm:pt modelId="{768C8FA5-2367-4A7F-8374-CD6B71C6B409}">
      <dgm:prSet phldrT="[文字]"/>
      <dgm:spPr>
        <a:xfrm rot="5400000">
          <a:off x="2618706" y="246773"/>
          <a:ext cx="1620794" cy="1620794"/>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dirty="0">
              <a:solidFill>
                <a:sysClr val="window" lastClr="FFFFFF"/>
              </a:solidFill>
              <a:latin typeface="Times New Roman" panose="02020603050405020304" pitchFamily="18" charset="0"/>
              <a:ea typeface="微軟正黑體" panose="020B0604030504040204" pitchFamily="34" charset="-120"/>
              <a:cs typeface="+mn-cs"/>
            </a:rPr>
            <a:t>服務</a:t>
          </a:r>
          <a:endParaRPr lang="en-US" altLang="zh-TW" baseline="0" dirty="0">
            <a:solidFill>
              <a:sysClr val="window" lastClr="FFFFFF"/>
            </a:solidFill>
            <a:latin typeface="Times New Roman" panose="02020603050405020304" pitchFamily="18" charset="0"/>
            <a:ea typeface="微軟正黑體" panose="020B0604030504040204" pitchFamily="34" charset="-120"/>
            <a:cs typeface="+mn-cs"/>
          </a:endParaRPr>
        </a:p>
      </dgm:t>
    </dgm:pt>
    <dgm:pt modelId="{B520775B-CBA5-4759-9FEF-08FC11BD91A5}" type="parTrans" cxnId="{69FC6106-AD41-496D-B621-9CA081B185EF}">
      <dgm:prSet/>
      <dgm:spPr/>
      <dgm:t>
        <a:bodyPr/>
        <a:lstStyle/>
        <a:p>
          <a:endParaRPr lang="zh-TW" altLang="en-US"/>
        </a:p>
      </dgm:t>
    </dgm:pt>
    <dgm:pt modelId="{89765B0A-1991-464F-B345-6D1AE9635E50}" type="sibTrans" cxnId="{69FC6106-AD41-496D-B621-9CA081B185EF}">
      <dgm:prSet/>
      <dgm:spPr/>
      <dgm:t>
        <a:bodyPr/>
        <a:lstStyle/>
        <a:p>
          <a:endParaRPr lang="zh-TW" altLang="en-US"/>
        </a:p>
      </dgm:t>
    </dgm:pt>
    <dgm:pt modelId="{0CAAA95C-EB19-488B-892B-81C86DB3A74A}">
      <dgm:prSet phldrT="[文字]" custT="1"/>
      <dgm:spPr>
        <a:xfrm>
          <a:off x="2828201" y="-46945"/>
          <a:ext cx="2608305" cy="1296276"/>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gn="l">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確認社區或配合單位真正需求</a:t>
          </a:r>
        </a:p>
      </dgm:t>
    </dgm:pt>
    <dgm:pt modelId="{DEF21FCC-98C2-469E-AEAA-41F5B73C0872}" type="parTrans" cxnId="{CF308A49-158A-44C8-9775-2D29E4681FE4}">
      <dgm:prSet/>
      <dgm:spPr/>
      <dgm:t>
        <a:bodyPr/>
        <a:lstStyle/>
        <a:p>
          <a:endParaRPr lang="zh-TW" altLang="en-US"/>
        </a:p>
      </dgm:t>
    </dgm:pt>
    <dgm:pt modelId="{99C8B94E-0956-4270-8F8F-D90596002A7F}" type="sibTrans" cxnId="{CF308A49-158A-44C8-9775-2D29E4681FE4}">
      <dgm:prSet/>
      <dgm:spPr/>
      <dgm:t>
        <a:bodyPr/>
        <a:lstStyle/>
        <a:p>
          <a:endParaRPr lang="zh-TW" altLang="en-US"/>
        </a:p>
      </dgm:t>
    </dgm:pt>
    <dgm:pt modelId="{B75A41AA-B085-40BA-8D8A-1D931137FA77}">
      <dgm:prSet phldrT="[文字]"/>
      <dgm:spPr>
        <a:xfrm rot="10800000">
          <a:off x="2618706" y="1942431"/>
          <a:ext cx="1620794" cy="1620794"/>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dirty="0">
              <a:solidFill>
                <a:sysClr val="window" lastClr="FFFFFF"/>
              </a:solidFill>
              <a:latin typeface="Times New Roman" panose="02020603050405020304" pitchFamily="18" charset="0"/>
              <a:ea typeface="微軟正黑體" panose="020B0604030504040204" pitchFamily="34" charset="-120"/>
              <a:cs typeface="+mn-cs"/>
            </a:rPr>
            <a:t>反思</a:t>
          </a:r>
        </a:p>
      </dgm:t>
    </dgm:pt>
    <dgm:pt modelId="{492190A7-630A-4B2C-84B2-5C967C85E330}" type="parTrans" cxnId="{FC5255A2-091B-4C3C-B8D6-05590B84DC06}">
      <dgm:prSet/>
      <dgm:spPr/>
      <dgm:t>
        <a:bodyPr/>
        <a:lstStyle/>
        <a:p>
          <a:endParaRPr lang="zh-TW" altLang="en-US"/>
        </a:p>
      </dgm:t>
    </dgm:pt>
    <dgm:pt modelId="{94CB420A-1217-4543-9AFE-A4FB285E898C}" type="sibTrans" cxnId="{FC5255A2-091B-4C3C-B8D6-05590B84DC06}">
      <dgm:prSet/>
      <dgm:spPr/>
      <dgm:t>
        <a:bodyPr/>
        <a:lstStyle/>
        <a:p>
          <a:endParaRPr lang="zh-TW" altLang="en-US"/>
        </a:p>
      </dgm:t>
    </dgm:pt>
    <dgm:pt modelId="{38D4DF5D-5FA9-45F8-81B8-09C2386DF273}">
      <dgm:prSet phldrT="[文字]"/>
      <dgm:spPr>
        <a:xfrm rot="16200000">
          <a:off x="923048" y="1942431"/>
          <a:ext cx="1620794" cy="162079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dirty="0">
              <a:solidFill>
                <a:sysClr val="window" lastClr="FFFFFF"/>
              </a:solidFill>
              <a:latin typeface="Times New Roman" panose="02020603050405020304" pitchFamily="18" charset="0"/>
              <a:ea typeface="微軟正黑體" panose="020B0604030504040204" pitchFamily="34" charset="-120"/>
              <a:cs typeface="+mn-cs"/>
            </a:rPr>
            <a:t>慶賀</a:t>
          </a:r>
        </a:p>
      </dgm:t>
    </dgm:pt>
    <dgm:pt modelId="{31D7DE88-284B-4053-9F7B-9235F98E7AEE}" type="parTrans" cxnId="{4FE58760-E620-4F35-9AC9-82A9D7BB5FE7}">
      <dgm:prSet/>
      <dgm:spPr/>
      <dgm:t>
        <a:bodyPr/>
        <a:lstStyle/>
        <a:p>
          <a:endParaRPr lang="zh-TW" altLang="en-US"/>
        </a:p>
      </dgm:t>
    </dgm:pt>
    <dgm:pt modelId="{87F13114-2FBD-4F46-B76A-C08B658A0C15}" type="sibTrans" cxnId="{4FE58760-E620-4F35-9AC9-82A9D7BB5FE7}">
      <dgm:prSet/>
      <dgm:spPr/>
      <dgm:t>
        <a:bodyPr/>
        <a:lstStyle/>
        <a:p>
          <a:endParaRPr lang="zh-TW" altLang="en-US"/>
        </a:p>
      </dgm:t>
    </dgm:pt>
    <dgm:pt modelId="{73B2AD87-8390-4CDD-B9C1-86F0FC541D2F}">
      <dgm:prSet phldrT="[文字]" custT="1"/>
      <dgm:spPr>
        <a:xfrm>
          <a:off x="-273957" y="2240714"/>
          <a:ext cx="2778629" cy="1488717"/>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成果展／報告</a:t>
          </a:r>
        </a:p>
      </dgm:t>
    </dgm:pt>
    <dgm:pt modelId="{8C7A59DE-C1A2-4E4F-B009-40569AB4AB30}" type="parTrans" cxnId="{BDA3DE38-0389-402E-ABFC-7B27F94CAC1E}">
      <dgm:prSet/>
      <dgm:spPr/>
      <dgm:t>
        <a:bodyPr/>
        <a:lstStyle/>
        <a:p>
          <a:endParaRPr lang="zh-TW" altLang="en-US"/>
        </a:p>
      </dgm:t>
    </dgm:pt>
    <dgm:pt modelId="{59D66893-F6B5-43BA-87FB-38D1155803BC}" type="sibTrans" cxnId="{BDA3DE38-0389-402E-ABFC-7B27F94CAC1E}">
      <dgm:prSet/>
      <dgm:spPr/>
      <dgm:t>
        <a:bodyPr/>
        <a:lstStyle/>
        <a:p>
          <a:endParaRPr lang="zh-TW" altLang="en-US"/>
        </a:p>
      </dgm:t>
    </dgm:pt>
    <dgm:pt modelId="{9D82A5CB-36A7-467D-B57E-88A14916CC8E}">
      <dgm:prSet custT="1"/>
      <dgm:spPr>
        <a:xfrm>
          <a:off x="-220536" y="-8423"/>
          <a:ext cx="2671786" cy="1197815"/>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確定接受服務的對象</a:t>
          </a:r>
        </a:p>
      </dgm:t>
    </dgm:pt>
    <dgm:pt modelId="{16AE1009-A351-4D30-975C-CE3104E3BAD7}" type="parTrans" cxnId="{C43AC110-FA86-4696-B023-D59E73105918}">
      <dgm:prSet/>
      <dgm:spPr/>
      <dgm:t>
        <a:bodyPr/>
        <a:lstStyle/>
        <a:p>
          <a:endParaRPr lang="zh-TW" altLang="en-US"/>
        </a:p>
      </dgm:t>
    </dgm:pt>
    <dgm:pt modelId="{49AEC73D-29F2-4CC7-ADD3-5239A7C0B99C}" type="sibTrans" cxnId="{C43AC110-FA86-4696-B023-D59E73105918}">
      <dgm:prSet/>
      <dgm:spPr/>
      <dgm:t>
        <a:bodyPr/>
        <a:lstStyle/>
        <a:p>
          <a:endParaRPr lang="zh-TW" altLang="en-US"/>
        </a:p>
      </dgm:t>
    </dgm:pt>
    <dgm:pt modelId="{08BED817-E651-4252-8799-A47942D5017E}">
      <dgm:prSet custT="1"/>
      <dgm:spPr>
        <a:xfrm>
          <a:off x="-220536" y="-8423"/>
          <a:ext cx="2671786" cy="1197815"/>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服務地點</a:t>
          </a:r>
        </a:p>
      </dgm:t>
    </dgm:pt>
    <dgm:pt modelId="{ECFE25AF-63BC-4761-9DF6-80ED43A49DC3}" type="parTrans" cxnId="{6C0FABC5-9EA1-4A06-992B-EB74BCD919C8}">
      <dgm:prSet/>
      <dgm:spPr/>
      <dgm:t>
        <a:bodyPr/>
        <a:lstStyle/>
        <a:p>
          <a:endParaRPr lang="zh-TW" altLang="en-US"/>
        </a:p>
      </dgm:t>
    </dgm:pt>
    <dgm:pt modelId="{14C09FA5-88B0-43E3-B8BE-A72ED8F07871}" type="sibTrans" cxnId="{6C0FABC5-9EA1-4A06-992B-EB74BCD919C8}">
      <dgm:prSet/>
      <dgm:spPr/>
      <dgm:t>
        <a:bodyPr/>
        <a:lstStyle/>
        <a:p>
          <a:endParaRPr lang="zh-TW" altLang="en-US"/>
        </a:p>
      </dgm:t>
    </dgm:pt>
    <dgm:pt modelId="{7E5ACBAD-1EE2-4622-A86D-08780FAF317C}">
      <dgm:prSet custT="1"/>
      <dgm:spPr>
        <a:xfrm>
          <a:off x="2828201" y="-46945"/>
          <a:ext cx="2608305" cy="1296276"/>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gn="l">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多元的環境服務</a:t>
          </a:r>
        </a:p>
      </dgm:t>
    </dgm:pt>
    <dgm:pt modelId="{7F31DE5F-9521-4F25-853A-7600E2A12A79}" type="parTrans" cxnId="{74287595-9899-4270-8DD9-03B48454AB9E}">
      <dgm:prSet/>
      <dgm:spPr/>
      <dgm:t>
        <a:bodyPr/>
        <a:lstStyle/>
        <a:p>
          <a:endParaRPr lang="zh-TW" altLang="en-US"/>
        </a:p>
      </dgm:t>
    </dgm:pt>
    <dgm:pt modelId="{EF4C313E-11B1-4F47-B0B3-CB96BD709670}" type="sibTrans" cxnId="{74287595-9899-4270-8DD9-03B48454AB9E}">
      <dgm:prSet/>
      <dgm:spPr/>
      <dgm:t>
        <a:bodyPr/>
        <a:lstStyle/>
        <a:p>
          <a:endParaRPr lang="zh-TW" altLang="en-US"/>
        </a:p>
      </dgm:t>
    </dgm:pt>
    <dgm:pt modelId="{F0D7031F-01ED-4D44-8C7F-0D9EA4854273}">
      <dgm:prSet custT="1"/>
      <dgm:spPr>
        <a:xfrm>
          <a:off x="2828201" y="-46945"/>
          <a:ext cx="2608305" cy="1296276"/>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gn="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直接、間接或公民活動</a:t>
          </a:r>
        </a:p>
      </dgm:t>
    </dgm:pt>
    <dgm:pt modelId="{E38861FA-69E3-4AED-992D-8CF7779E831A}" type="parTrans" cxnId="{12DCAE46-F8CE-4668-A0B0-6550014811F2}">
      <dgm:prSet/>
      <dgm:spPr/>
      <dgm:t>
        <a:bodyPr/>
        <a:lstStyle/>
        <a:p>
          <a:endParaRPr lang="zh-TW" altLang="en-US"/>
        </a:p>
      </dgm:t>
    </dgm:pt>
    <dgm:pt modelId="{6E7DABB2-F505-43B4-ACD0-3FB99708A729}" type="sibTrans" cxnId="{12DCAE46-F8CE-4668-A0B0-6550014811F2}">
      <dgm:prSet/>
      <dgm:spPr/>
      <dgm:t>
        <a:bodyPr/>
        <a:lstStyle/>
        <a:p>
          <a:endParaRPr lang="zh-TW" altLang="en-US"/>
        </a:p>
      </dgm:t>
    </dgm:pt>
    <dgm:pt modelId="{D0A67864-4BEF-435E-B222-49B4BC8E2446}">
      <dgm:prSet custT="1"/>
      <dgm:spPr>
        <a:xfrm>
          <a:off x="2845130" y="2235582"/>
          <a:ext cx="2574448" cy="1556094"/>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我為什麼要這項服務？</a:t>
          </a:r>
        </a:p>
      </dgm:t>
    </dgm:pt>
    <dgm:pt modelId="{1F3C655B-2603-456A-A1B9-6AFF21EEEA33}" type="parTrans" cxnId="{C0BB764B-6555-4938-8ECC-025F6A9D38E1}">
      <dgm:prSet/>
      <dgm:spPr/>
      <dgm:t>
        <a:bodyPr/>
        <a:lstStyle/>
        <a:p>
          <a:endParaRPr lang="zh-TW" altLang="en-US"/>
        </a:p>
      </dgm:t>
    </dgm:pt>
    <dgm:pt modelId="{B225BE7D-4ACF-425B-84D1-7AB8595B2C16}" type="sibTrans" cxnId="{C0BB764B-6555-4938-8ECC-025F6A9D38E1}">
      <dgm:prSet/>
      <dgm:spPr/>
      <dgm:t>
        <a:bodyPr/>
        <a:lstStyle/>
        <a:p>
          <a:endParaRPr lang="zh-TW" altLang="en-US"/>
        </a:p>
      </dgm:t>
    </dgm:pt>
    <dgm:pt modelId="{171F1948-EE86-4E7F-881B-3AAE658605C8}">
      <dgm:prSet custT="1"/>
      <dgm:spPr>
        <a:xfrm>
          <a:off x="2845130" y="2235582"/>
          <a:ext cx="2574448" cy="1556094"/>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我學習到什麼？</a:t>
          </a:r>
        </a:p>
      </dgm:t>
    </dgm:pt>
    <dgm:pt modelId="{25F6F3E1-49D2-4C96-9F4D-CA368344A951}" type="parTrans" cxnId="{CD7874F9-4285-4513-936C-9B9D77003659}">
      <dgm:prSet/>
      <dgm:spPr/>
      <dgm:t>
        <a:bodyPr/>
        <a:lstStyle/>
        <a:p>
          <a:endParaRPr lang="zh-TW" altLang="en-US"/>
        </a:p>
      </dgm:t>
    </dgm:pt>
    <dgm:pt modelId="{AD0B04BC-A110-4D8F-8A3C-9D1B2EB0D0B1}" type="sibTrans" cxnId="{CD7874F9-4285-4513-936C-9B9D77003659}">
      <dgm:prSet/>
      <dgm:spPr/>
      <dgm:t>
        <a:bodyPr/>
        <a:lstStyle/>
        <a:p>
          <a:endParaRPr lang="zh-TW" altLang="en-US"/>
        </a:p>
      </dgm:t>
    </dgm:pt>
    <dgm:pt modelId="{64C10EF3-4B72-48AF-BDC5-F1AEFDD0A630}">
      <dgm:prSet custT="1"/>
      <dgm:spPr>
        <a:xfrm>
          <a:off x="-273957" y="2240714"/>
          <a:ext cx="2778629" cy="1488717"/>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肯定自己參與和貢</a:t>
          </a:r>
          <a:br>
            <a:rPr lang="en-US" altLang="zh-TW"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b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獻</a:t>
          </a:r>
        </a:p>
      </dgm:t>
    </dgm:pt>
    <dgm:pt modelId="{C2316337-398C-42A1-8032-1A55C78EB775}" type="parTrans" cxnId="{8E1DEC28-E59A-4651-AA8D-79BC54DEB95E}">
      <dgm:prSet/>
      <dgm:spPr/>
      <dgm:t>
        <a:bodyPr/>
        <a:lstStyle/>
        <a:p>
          <a:endParaRPr lang="zh-TW" altLang="en-US"/>
        </a:p>
      </dgm:t>
    </dgm:pt>
    <dgm:pt modelId="{82902123-247A-4DD9-BF6B-51A817152EDE}" type="sibTrans" cxnId="{8E1DEC28-E59A-4651-AA8D-79BC54DEB95E}">
      <dgm:prSet/>
      <dgm:spPr/>
      <dgm:t>
        <a:bodyPr/>
        <a:lstStyle/>
        <a:p>
          <a:endParaRPr lang="zh-TW" altLang="en-US"/>
        </a:p>
      </dgm:t>
    </dgm:pt>
    <dgm:pt modelId="{482ABABC-B5CE-4617-ACB6-08C3D34185D8}">
      <dgm:prSet custT="1"/>
      <dgm:spPr>
        <a:xfrm>
          <a:off x="-220536" y="-8423"/>
          <a:ext cx="2671786" cy="1197815"/>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行前訓練</a:t>
          </a:r>
        </a:p>
      </dgm:t>
    </dgm:pt>
    <dgm:pt modelId="{FDF4AEE5-0FDF-4976-9953-A7E420C83B69}" type="parTrans" cxnId="{720A863A-2F9A-45D0-9FA2-3E460A795F03}">
      <dgm:prSet/>
      <dgm:spPr/>
      <dgm:t>
        <a:bodyPr/>
        <a:lstStyle/>
        <a:p>
          <a:endParaRPr lang="zh-TW" altLang="en-US"/>
        </a:p>
      </dgm:t>
    </dgm:pt>
    <dgm:pt modelId="{C7F06174-3C8D-4DB4-B209-CEA9AE9E1FBE}" type="sibTrans" cxnId="{720A863A-2F9A-45D0-9FA2-3E460A795F03}">
      <dgm:prSet/>
      <dgm:spPr/>
      <dgm:t>
        <a:bodyPr/>
        <a:lstStyle/>
        <a:p>
          <a:endParaRPr lang="zh-TW" altLang="en-US"/>
        </a:p>
      </dgm:t>
    </dgm:pt>
    <dgm:pt modelId="{E8EA98C9-5990-42CF-A42D-E15CF7A38F4E}">
      <dgm:prSet custT="1"/>
      <dgm:spPr>
        <a:xfrm>
          <a:off x="2828201" y="-46945"/>
          <a:ext cx="2608305" cy="1296276"/>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gn="l">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以團隊或個人進行</a:t>
          </a:r>
        </a:p>
      </dgm:t>
    </dgm:pt>
    <dgm:pt modelId="{1E396DCB-C2B0-4577-B5DF-01B78E9692A5}" type="parTrans" cxnId="{B129989F-BB5E-4A55-A945-D6C253FB555F}">
      <dgm:prSet/>
      <dgm:spPr/>
      <dgm:t>
        <a:bodyPr/>
        <a:lstStyle/>
        <a:p>
          <a:endParaRPr lang="zh-TW" altLang="en-US"/>
        </a:p>
      </dgm:t>
    </dgm:pt>
    <dgm:pt modelId="{CCF354BE-459E-445A-9743-C341CB4A4937}" type="sibTrans" cxnId="{B129989F-BB5E-4A55-A945-D6C253FB555F}">
      <dgm:prSet/>
      <dgm:spPr/>
      <dgm:t>
        <a:bodyPr/>
        <a:lstStyle/>
        <a:p>
          <a:endParaRPr lang="zh-TW" altLang="en-US"/>
        </a:p>
      </dgm:t>
    </dgm:pt>
    <dgm:pt modelId="{FC935F18-6858-4F4E-BED3-009FE78DCCC5}">
      <dgm:prSet custT="1"/>
      <dgm:spPr>
        <a:xfrm>
          <a:off x="2845130" y="2235582"/>
          <a:ext cx="2574448" cy="1556094"/>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我觀察</a:t>
          </a:r>
          <a:r>
            <a:rPr lang="en-US" altLang="zh-TW"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感受到什麼</a:t>
          </a:r>
          <a:r>
            <a:rPr lang="en-US" altLang="zh-TW"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遭遇什麼困難？如何改善？</a:t>
          </a:r>
        </a:p>
      </dgm:t>
    </dgm:pt>
    <dgm:pt modelId="{6D48F519-BDC4-4BCD-A99B-A0F8994C6D22}" type="parTrans" cxnId="{C68757B0-C3F8-4A85-BE31-4958B6EFAA24}">
      <dgm:prSet/>
      <dgm:spPr/>
      <dgm:t>
        <a:bodyPr/>
        <a:lstStyle/>
        <a:p>
          <a:endParaRPr lang="zh-TW" altLang="en-US"/>
        </a:p>
      </dgm:t>
    </dgm:pt>
    <dgm:pt modelId="{89086AE0-2A13-48AE-BC6B-0E5E6FA9D0D3}" type="sibTrans" cxnId="{C68757B0-C3F8-4A85-BE31-4958B6EFAA24}">
      <dgm:prSet/>
      <dgm:spPr/>
      <dgm:t>
        <a:bodyPr/>
        <a:lstStyle/>
        <a:p>
          <a:endParaRPr lang="zh-TW" altLang="en-US"/>
        </a:p>
      </dgm:t>
    </dgm:pt>
    <dgm:pt modelId="{72D3F994-639C-4EF5-AA0A-7DBB7F12D7B9}">
      <dgm:prSet custT="1"/>
      <dgm:spPr>
        <a:xfrm>
          <a:off x="-273957" y="2240714"/>
          <a:ext cx="2778629" cy="1488717"/>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激起持續投入服務的決心</a:t>
          </a:r>
        </a:p>
      </dgm:t>
    </dgm:pt>
    <dgm:pt modelId="{F501E864-81D8-417A-8EC1-2FBFE3FE916C}" type="parTrans" cxnId="{E65FA46F-22BA-4F73-B609-C2BBC51F6BE9}">
      <dgm:prSet/>
      <dgm:spPr/>
      <dgm:t>
        <a:bodyPr/>
        <a:lstStyle/>
        <a:p>
          <a:endParaRPr lang="zh-TW" altLang="en-US"/>
        </a:p>
      </dgm:t>
    </dgm:pt>
    <dgm:pt modelId="{B0362F55-902D-4FC0-9582-E5B141C09722}" type="sibTrans" cxnId="{E65FA46F-22BA-4F73-B609-C2BBC51F6BE9}">
      <dgm:prSet/>
      <dgm:spPr/>
      <dgm:t>
        <a:bodyPr/>
        <a:lstStyle/>
        <a:p>
          <a:endParaRPr lang="zh-TW" altLang="en-US"/>
        </a:p>
      </dgm:t>
    </dgm:pt>
    <dgm:pt modelId="{60641F35-5DCF-4180-9EA4-AE57E2D8E62A}">
      <dgm:prSet custT="1"/>
      <dgm:spPr>
        <a:xfrm>
          <a:off x="-273957" y="2240714"/>
          <a:ext cx="2778629" cy="1488717"/>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展現夥伴關係的榮耀</a:t>
          </a:r>
        </a:p>
      </dgm:t>
    </dgm:pt>
    <dgm:pt modelId="{4EC0D089-D300-44B9-A3B5-BB46B10F3770}" type="parTrans" cxnId="{CBC80588-F994-4F68-B895-1E2B2CB3CFCE}">
      <dgm:prSet/>
      <dgm:spPr/>
      <dgm:t>
        <a:bodyPr/>
        <a:lstStyle/>
        <a:p>
          <a:endParaRPr lang="zh-TW" altLang="en-US"/>
        </a:p>
      </dgm:t>
    </dgm:pt>
    <dgm:pt modelId="{418808E6-C6F4-427B-9ABC-B89B35EF8AD1}" type="sibTrans" cxnId="{CBC80588-F994-4F68-B895-1E2B2CB3CFCE}">
      <dgm:prSet/>
      <dgm:spPr/>
      <dgm:t>
        <a:bodyPr/>
        <a:lstStyle/>
        <a:p>
          <a:endParaRPr lang="zh-TW" altLang="en-US"/>
        </a:p>
      </dgm:t>
    </dgm:pt>
    <dgm:pt modelId="{CD5AE111-BC07-4E10-A11A-D2EEE55F1A47}">
      <dgm:prSet phldrT="[文字]" custT="1"/>
      <dgm:spPr>
        <a:xfrm>
          <a:off x="2845130" y="2235582"/>
          <a:ext cx="2574448" cy="1556094"/>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我在做什麼服務？</a:t>
          </a:r>
        </a:p>
      </dgm:t>
    </dgm:pt>
    <dgm:pt modelId="{FC5352F4-01AF-4360-B350-7EE7741855B5}" type="parTrans" cxnId="{924BA703-A714-44AE-9D4D-BCB12425E9A7}">
      <dgm:prSet/>
      <dgm:spPr/>
      <dgm:t>
        <a:bodyPr/>
        <a:lstStyle/>
        <a:p>
          <a:endParaRPr lang="zh-TW" altLang="en-US"/>
        </a:p>
      </dgm:t>
    </dgm:pt>
    <dgm:pt modelId="{CFBEB5E5-79C9-4729-8D30-C85872FE3AB6}" type="sibTrans" cxnId="{924BA703-A714-44AE-9D4D-BCB12425E9A7}">
      <dgm:prSet/>
      <dgm:spPr/>
      <dgm:t>
        <a:bodyPr/>
        <a:lstStyle/>
        <a:p>
          <a:endParaRPr lang="zh-TW" altLang="en-US"/>
        </a:p>
      </dgm:t>
    </dgm:pt>
    <dgm:pt modelId="{EFF33AAA-39A6-453A-9C78-8EAD571B2962}" type="pres">
      <dgm:prSet presAssocID="{BB9EBFE5-2AB5-4C5F-B242-10990CBC0829}" presName="cycleMatrixDiagram" presStyleCnt="0">
        <dgm:presLayoutVars>
          <dgm:chMax val="1"/>
          <dgm:dir/>
          <dgm:animLvl val="lvl"/>
          <dgm:resizeHandles val="exact"/>
        </dgm:presLayoutVars>
      </dgm:prSet>
      <dgm:spPr/>
    </dgm:pt>
    <dgm:pt modelId="{E309CC4F-D6A4-404A-93C6-3AC26475E84C}" type="pres">
      <dgm:prSet presAssocID="{BB9EBFE5-2AB5-4C5F-B242-10990CBC0829}" presName="children" presStyleCnt="0"/>
      <dgm:spPr/>
    </dgm:pt>
    <dgm:pt modelId="{86F57A2F-619F-46B3-891E-AEB405EC69D6}" type="pres">
      <dgm:prSet presAssocID="{BB9EBFE5-2AB5-4C5F-B242-10990CBC0829}" presName="child1group" presStyleCnt="0"/>
      <dgm:spPr/>
    </dgm:pt>
    <dgm:pt modelId="{6BD4A9F7-F4C5-49B7-9C36-86C1DE0B6A44}" type="pres">
      <dgm:prSet presAssocID="{BB9EBFE5-2AB5-4C5F-B242-10990CBC0829}" presName="child1" presStyleLbl="bgAcc1" presStyleIdx="0" presStyleCnt="4" custScaleX="144489" custLinFactNeighborY="1930"/>
      <dgm:spPr>
        <a:prstGeom prst="roundRect">
          <a:avLst>
            <a:gd name="adj" fmla="val 10000"/>
          </a:avLst>
        </a:prstGeom>
      </dgm:spPr>
    </dgm:pt>
    <dgm:pt modelId="{FACB74F4-8CC3-4F82-94C6-5B6CA099A323}" type="pres">
      <dgm:prSet presAssocID="{BB9EBFE5-2AB5-4C5F-B242-10990CBC0829}" presName="child1Text" presStyleLbl="bgAcc1" presStyleIdx="0" presStyleCnt="4">
        <dgm:presLayoutVars>
          <dgm:bulletEnabled val="1"/>
        </dgm:presLayoutVars>
      </dgm:prSet>
      <dgm:spPr/>
    </dgm:pt>
    <dgm:pt modelId="{40E1DD92-FAA0-43F5-86A1-7C1796E9BAEF}" type="pres">
      <dgm:prSet presAssocID="{BB9EBFE5-2AB5-4C5F-B242-10990CBC0829}" presName="child2group" presStyleCnt="0"/>
      <dgm:spPr/>
    </dgm:pt>
    <dgm:pt modelId="{1BF7E8CE-6EE1-405E-90D5-74168A627194}" type="pres">
      <dgm:prSet presAssocID="{BB9EBFE5-2AB5-4C5F-B242-10990CBC0829}" presName="child2" presStyleLbl="bgAcc1" presStyleIdx="1" presStyleCnt="4" custScaleX="141056" custScaleY="108220" custLinFactNeighborX="24647" custLinFactNeighborY="2824"/>
      <dgm:spPr>
        <a:prstGeom prst="roundRect">
          <a:avLst>
            <a:gd name="adj" fmla="val 10000"/>
          </a:avLst>
        </a:prstGeom>
      </dgm:spPr>
    </dgm:pt>
    <dgm:pt modelId="{FBDC64FF-370E-4340-AF84-BF357AF8593B}" type="pres">
      <dgm:prSet presAssocID="{BB9EBFE5-2AB5-4C5F-B242-10990CBC0829}" presName="child2Text" presStyleLbl="bgAcc1" presStyleIdx="1" presStyleCnt="4">
        <dgm:presLayoutVars>
          <dgm:bulletEnabled val="1"/>
        </dgm:presLayoutVars>
      </dgm:prSet>
      <dgm:spPr/>
    </dgm:pt>
    <dgm:pt modelId="{1B64BC22-A7E1-4355-8998-4FCBC5AADA92}" type="pres">
      <dgm:prSet presAssocID="{BB9EBFE5-2AB5-4C5F-B242-10990CBC0829}" presName="child3group" presStyleCnt="0"/>
      <dgm:spPr/>
    </dgm:pt>
    <dgm:pt modelId="{F901E1C7-339C-495C-AC1C-CC7A7361AA4E}" type="pres">
      <dgm:prSet presAssocID="{BB9EBFE5-2AB5-4C5F-B242-10990CBC0829}" presName="child3" presStyleLbl="bgAcc1" presStyleIdx="2" presStyleCnt="4" custScaleX="139225" custScaleY="129911" custLinFactNeighborX="26059" custLinFactNeighborY="-8273"/>
      <dgm:spPr>
        <a:prstGeom prst="roundRect">
          <a:avLst>
            <a:gd name="adj" fmla="val 10000"/>
          </a:avLst>
        </a:prstGeom>
      </dgm:spPr>
    </dgm:pt>
    <dgm:pt modelId="{D44F7116-72B6-4A49-BA3F-67A6B4E9B953}" type="pres">
      <dgm:prSet presAssocID="{BB9EBFE5-2AB5-4C5F-B242-10990CBC0829}" presName="child3Text" presStyleLbl="bgAcc1" presStyleIdx="2" presStyleCnt="4">
        <dgm:presLayoutVars>
          <dgm:bulletEnabled val="1"/>
        </dgm:presLayoutVars>
      </dgm:prSet>
      <dgm:spPr/>
    </dgm:pt>
    <dgm:pt modelId="{13B91438-32E5-4FDE-8B03-DD8EC98E1437}" type="pres">
      <dgm:prSet presAssocID="{BB9EBFE5-2AB5-4C5F-B242-10990CBC0829}" presName="child4group" presStyleCnt="0"/>
      <dgm:spPr/>
    </dgm:pt>
    <dgm:pt modelId="{BB368031-3B7F-49EF-A02A-90B8B19D8E24}" type="pres">
      <dgm:prSet presAssocID="{BB9EBFE5-2AB5-4C5F-B242-10990CBC0829}" presName="child4" presStyleLbl="bgAcc1" presStyleIdx="3" presStyleCnt="4" custScaleX="150267" custScaleY="124286" custLinFactNeighborX="-10364" custLinFactNeighborY="-10657"/>
      <dgm:spPr>
        <a:prstGeom prst="roundRect">
          <a:avLst>
            <a:gd name="adj" fmla="val 10000"/>
          </a:avLst>
        </a:prstGeom>
      </dgm:spPr>
    </dgm:pt>
    <dgm:pt modelId="{53BF0C70-060F-4260-BB04-7CF0C3D639D5}" type="pres">
      <dgm:prSet presAssocID="{BB9EBFE5-2AB5-4C5F-B242-10990CBC0829}" presName="child4Text" presStyleLbl="bgAcc1" presStyleIdx="3" presStyleCnt="4">
        <dgm:presLayoutVars>
          <dgm:bulletEnabled val="1"/>
        </dgm:presLayoutVars>
      </dgm:prSet>
      <dgm:spPr/>
    </dgm:pt>
    <dgm:pt modelId="{C9A0E0F7-6EF8-4506-A957-6253F90C5BFD}" type="pres">
      <dgm:prSet presAssocID="{BB9EBFE5-2AB5-4C5F-B242-10990CBC0829}" presName="childPlaceholder" presStyleCnt="0"/>
      <dgm:spPr/>
    </dgm:pt>
    <dgm:pt modelId="{0F8697EC-F353-4E9F-A1B7-FBE004E9B857}" type="pres">
      <dgm:prSet presAssocID="{BB9EBFE5-2AB5-4C5F-B242-10990CBC0829}" presName="circle" presStyleCnt="0"/>
      <dgm:spPr/>
    </dgm:pt>
    <dgm:pt modelId="{3DEC9F7E-CB25-4586-8EA9-A65D00C0E5D1}" type="pres">
      <dgm:prSet presAssocID="{BB9EBFE5-2AB5-4C5F-B242-10990CBC0829}" presName="quadrant1" presStyleLbl="node1" presStyleIdx="0" presStyleCnt="4">
        <dgm:presLayoutVars>
          <dgm:chMax val="1"/>
          <dgm:bulletEnabled val="1"/>
        </dgm:presLayoutVars>
      </dgm:prSet>
      <dgm:spPr>
        <a:prstGeom prst="pieWedge">
          <a:avLst/>
        </a:prstGeom>
      </dgm:spPr>
    </dgm:pt>
    <dgm:pt modelId="{09854270-81E3-4EBD-B0D6-E2318BCE6299}" type="pres">
      <dgm:prSet presAssocID="{BB9EBFE5-2AB5-4C5F-B242-10990CBC0829}" presName="quadrant2" presStyleLbl="node1" presStyleIdx="1" presStyleCnt="4">
        <dgm:presLayoutVars>
          <dgm:chMax val="1"/>
          <dgm:bulletEnabled val="1"/>
        </dgm:presLayoutVars>
      </dgm:prSet>
      <dgm:spPr>
        <a:prstGeom prst="pieWedge">
          <a:avLst/>
        </a:prstGeom>
      </dgm:spPr>
    </dgm:pt>
    <dgm:pt modelId="{4BFE6D96-4833-4F61-8F35-82A3943795DA}" type="pres">
      <dgm:prSet presAssocID="{BB9EBFE5-2AB5-4C5F-B242-10990CBC0829}" presName="quadrant3" presStyleLbl="node1" presStyleIdx="2" presStyleCnt="4">
        <dgm:presLayoutVars>
          <dgm:chMax val="1"/>
          <dgm:bulletEnabled val="1"/>
        </dgm:presLayoutVars>
      </dgm:prSet>
      <dgm:spPr>
        <a:prstGeom prst="pieWedge">
          <a:avLst/>
        </a:prstGeom>
      </dgm:spPr>
    </dgm:pt>
    <dgm:pt modelId="{0A0E28FE-A677-4100-976A-FAB1CE07360A}" type="pres">
      <dgm:prSet presAssocID="{BB9EBFE5-2AB5-4C5F-B242-10990CBC0829}" presName="quadrant4" presStyleLbl="node1" presStyleIdx="3" presStyleCnt="4">
        <dgm:presLayoutVars>
          <dgm:chMax val="1"/>
          <dgm:bulletEnabled val="1"/>
        </dgm:presLayoutVars>
      </dgm:prSet>
      <dgm:spPr>
        <a:prstGeom prst="pieWedge">
          <a:avLst/>
        </a:prstGeom>
      </dgm:spPr>
    </dgm:pt>
    <dgm:pt modelId="{4722F5F2-0371-48B4-A2A1-DFE6CBE0087F}" type="pres">
      <dgm:prSet presAssocID="{BB9EBFE5-2AB5-4C5F-B242-10990CBC0829}" presName="quadrantPlaceholder" presStyleCnt="0"/>
      <dgm:spPr/>
    </dgm:pt>
    <dgm:pt modelId="{2C9F7ED6-0403-4C06-A6B3-5D256C9D902A}" type="pres">
      <dgm:prSet presAssocID="{BB9EBFE5-2AB5-4C5F-B242-10990CBC0829}" presName="center1" presStyleLbl="fgShp" presStyleIdx="0" presStyleCnt="2"/>
      <dgm:spPr>
        <a:xfrm>
          <a:off x="2301472" y="1568114"/>
          <a:ext cx="559604" cy="486612"/>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542B1EC-0E54-4A42-AEBA-BD6E41BED438}" type="pres">
      <dgm:prSet presAssocID="{BB9EBFE5-2AB5-4C5F-B242-10990CBC0829}" presName="center2" presStyleLbl="fgShp" presStyleIdx="1" presStyleCnt="2"/>
      <dgm:spPr>
        <a:xfrm rot="10800000">
          <a:off x="2301472" y="1755273"/>
          <a:ext cx="559604" cy="486612"/>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Lst>
  <dgm:cxnLst>
    <dgm:cxn modelId="{4AA1BE01-5AD2-4C7C-9F66-D8A238D32900}" type="presOf" srcId="{7E5ACBAD-1EE2-4622-A86D-08780FAF317C}" destId="{1BF7E8CE-6EE1-405E-90D5-74168A627194}" srcOrd="0" destOrd="1" presId="urn:microsoft.com/office/officeart/2005/8/layout/cycle4#2"/>
    <dgm:cxn modelId="{924BA703-A714-44AE-9D4D-BCB12425E9A7}" srcId="{B75A41AA-B085-40BA-8D8A-1D931137FA77}" destId="{CD5AE111-BC07-4E10-A11A-D2EEE55F1A47}" srcOrd="0" destOrd="0" parTransId="{FC5352F4-01AF-4360-B350-7EE7741855B5}" sibTransId="{CFBEB5E5-79C9-4729-8D30-C85872FE3AB6}"/>
    <dgm:cxn modelId="{972B5004-583D-4C00-8809-43F6AF9BE901}" type="presOf" srcId="{CD5AE111-BC07-4E10-A11A-D2EEE55F1A47}" destId="{D44F7116-72B6-4A49-BA3F-67A6B4E9B953}" srcOrd="1" destOrd="0" presId="urn:microsoft.com/office/officeart/2005/8/layout/cycle4#2"/>
    <dgm:cxn modelId="{69FC6106-AD41-496D-B621-9CA081B185EF}" srcId="{BB9EBFE5-2AB5-4C5F-B242-10990CBC0829}" destId="{768C8FA5-2367-4A7F-8374-CD6B71C6B409}" srcOrd="1" destOrd="0" parTransId="{B520775B-CBA5-4759-9FEF-08FC11BD91A5}" sibTransId="{89765B0A-1991-464F-B345-6D1AE9635E50}"/>
    <dgm:cxn modelId="{A30C9F09-99FA-465D-9A77-C6501C78D1D3}" type="presOf" srcId="{7E5ACBAD-1EE2-4622-A86D-08780FAF317C}" destId="{FBDC64FF-370E-4340-AF84-BF357AF8593B}" srcOrd="1" destOrd="1" presId="urn:microsoft.com/office/officeart/2005/8/layout/cycle4#2"/>
    <dgm:cxn modelId="{3AADBF0C-99FB-4426-A026-8D344E9B7102}" type="presOf" srcId="{9D82A5CB-36A7-467D-B57E-88A14916CC8E}" destId="{FACB74F4-8CC3-4F82-94C6-5B6CA099A323}" srcOrd="1" destOrd="1" presId="urn:microsoft.com/office/officeart/2005/8/layout/cycle4#2"/>
    <dgm:cxn modelId="{3234C20E-F3CE-4A7F-BEFE-72F2D05A8083}" type="presOf" srcId="{64C10EF3-4B72-48AF-BDC5-F1AEFDD0A630}" destId="{BB368031-3B7F-49EF-A02A-90B8B19D8E24}" srcOrd="0" destOrd="1" presId="urn:microsoft.com/office/officeart/2005/8/layout/cycle4#2"/>
    <dgm:cxn modelId="{C43AC110-FA86-4696-B023-D59E73105918}" srcId="{278CCC31-6566-41EA-9F1F-4B67607609CB}" destId="{9D82A5CB-36A7-467D-B57E-88A14916CC8E}" srcOrd="1" destOrd="0" parTransId="{16AE1009-A351-4D30-975C-CE3104E3BAD7}" sibTransId="{49AEC73D-29F2-4CC7-ADD3-5239A7C0B99C}"/>
    <dgm:cxn modelId="{002A3C15-8DA9-4364-984B-06D28E27EF81}" type="presOf" srcId="{278CCC31-6566-41EA-9F1F-4B67607609CB}" destId="{3DEC9F7E-CB25-4586-8EA9-A65D00C0E5D1}" srcOrd="0" destOrd="0" presId="urn:microsoft.com/office/officeart/2005/8/layout/cycle4#2"/>
    <dgm:cxn modelId="{8E824F16-4D3C-4D09-BCAD-78FAADE3A9FE}" type="presOf" srcId="{64C10EF3-4B72-48AF-BDC5-F1AEFDD0A630}" destId="{53BF0C70-060F-4260-BB04-7CF0C3D639D5}" srcOrd="1" destOrd="1" presId="urn:microsoft.com/office/officeart/2005/8/layout/cycle4#2"/>
    <dgm:cxn modelId="{414E4C17-B40E-4791-99A5-8F5C0A3EFF2D}" type="presOf" srcId="{F0D7031F-01ED-4D44-8C7F-0D9EA4854273}" destId="{FBDC64FF-370E-4340-AF84-BF357AF8593B}" srcOrd="1" destOrd="2" presId="urn:microsoft.com/office/officeart/2005/8/layout/cycle4#2"/>
    <dgm:cxn modelId="{47EE4219-031F-4A25-93FB-3A5F966EF946}" type="presOf" srcId="{1EB15D49-9C21-4FDE-A228-00AECAB87F6F}" destId="{FACB74F4-8CC3-4F82-94C6-5B6CA099A323}" srcOrd="1" destOrd="0" presId="urn:microsoft.com/office/officeart/2005/8/layout/cycle4#2"/>
    <dgm:cxn modelId="{5CEE4424-3A70-48AC-AFA9-A0AAA118C88D}" type="presOf" srcId="{08BED817-E651-4252-8799-A47942D5017E}" destId="{6BD4A9F7-F4C5-49B7-9C36-86C1DE0B6A44}" srcOrd="0" destOrd="2" presId="urn:microsoft.com/office/officeart/2005/8/layout/cycle4#2"/>
    <dgm:cxn modelId="{8AD49128-4231-40AC-8714-333B0CE35235}" type="presOf" srcId="{E8EA98C9-5990-42CF-A42D-E15CF7A38F4E}" destId="{FBDC64FF-370E-4340-AF84-BF357AF8593B}" srcOrd="1" destOrd="3" presId="urn:microsoft.com/office/officeart/2005/8/layout/cycle4#2"/>
    <dgm:cxn modelId="{8E1DEC28-E59A-4651-AA8D-79BC54DEB95E}" srcId="{38D4DF5D-5FA9-45F8-81B8-09C2386DF273}" destId="{64C10EF3-4B72-48AF-BDC5-F1AEFDD0A630}" srcOrd="1" destOrd="0" parTransId="{C2316337-398C-42A1-8032-1A55C78EB775}" sibTransId="{82902123-247A-4DD9-BF6B-51A817152EDE}"/>
    <dgm:cxn modelId="{38DD892D-0430-47E1-8AF4-7C36822AAA23}" type="presOf" srcId="{BB9EBFE5-2AB5-4C5F-B242-10990CBC0829}" destId="{EFF33AAA-39A6-453A-9C78-8EAD571B2962}" srcOrd="0" destOrd="0" presId="urn:microsoft.com/office/officeart/2005/8/layout/cycle4#2"/>
    <dgm:cxn modelId="{5394A034-2CC6-4E22-8886-9DCF8F508FFD}" type="presOf" srcId="{E8EA98C9-5990-42CF-A42D-E15CF7A38F4E}" destId="{1BF7E8CE-6EE1-405E-90D5-74168A627194}" srcOrd="0" destOrd="3" presId="urn:microsoft.com/office/officeart/2005/8/layout/cycle4#2"/>
    <dgm:cxn modelId="{BDA3DE38-0389-402E-ABFC-7B27F94CAC1E}" srcId="{38D4DF5D-5FA9-45F8-81B8-09C2386DF273}" destId="{73B2AD87-8390-4CDD-B9C1-86F0FC541D2F}" srcOrd="0" destOrd="0" parTransId="{8C7A59DE-C1A2-4E4F-B009-40569AB4AB30}" sibTransId="{59D66893-F6B5-43BA-87FB-38D1155803BC}"/>
    <dgm:cxn modelId="{720A863A-2F9A-45D0-9FA2-3E460A795F03}" srcId="{278CCC31-6566-41EA-9F1F-4B67607609CB}" destId="{482ABABC-B5CE-4617-ACB6-08C3D34185D8}" srcOrd="3" destOrd="0" parTransId="{FDF4AEE5-0FDF-4976-9953-A7E420C83B69}" sibTransId="{C7F06174-3C8D-4DB4-B209-CEA9AE9E1FBE}"/>
    <dgm:cxn modelId="{97D08A40-D522-44E1-B669-D92E2EEB58B9}" type="presOf" srcId="{482ABABC-B5CE-4617-ACB6-08C3D34185D8}" destId="{6BD4A9F7-F4C5-49B7-9C36-86C1DE0B6A44}" srcOrd="0" destOrd="3" presId="urn:microsoft.com/office/officeart/2005/8/layout/cycle4#2"/>
    <dgm:cxn modelId="{52DB065E-DEA3-4123-8112-47815B7BB0B0}" type="presOf" srcId="{9D82A5CB-36A7-467D-B57E-88A14916CC8E}" destId="{6BD4A9F7-F4C5-49B7-9C36-86C1DE0B6A44}" srcOrd="0" destOrd="1" presId="urn:microsoft.com/office/officeart/2005/8/layout/cycle4#2"/>
    <dgm:cxn modelId="{4FE58760-E620-4F35-9AC9-82A9D7BB5FE7}" srcId="{BB9EBFE5-2AB5-4C5F-B242-10990CBC0829}" destId="{38D4DF5D-5FA9-45F8-81B8-09C2386DF273}" srcOrd="3" destOrd="0" parTransId="{31D7DE88-284B-4053-9F7B-9235F98E7AEE}" sibTransId="{87F13114-2FBD-4F46-B76A-C08B658A0C15}"/>
    <dgm:cxn modelId="{F4C5A364-FF01-437C-BD9C-2BCD22B22E9D}" type="presOf" srcId="{F0D7031F-01ED-4D44-8C7F-0D9EA4854273}" destId="{1BF7E8CE-6EE1-405E-90D5-74168A627194}" srcOrd="0" destOrd="2" presId="urn:microsoft.com/office/officeart/2005/8/layout/cycle4#2"/>
    <dgm:cxn modelId="{42744546-4150-40F1-8448-58AF6DAECD40}" type="presOf" srcId="{72D3F994-639C-4EF5-AA0A-7DBB7F12D7B9}" destId="{53BF0C70-060F-4260-BB04-7CF0C3D639D5}" srcOrd="1" destOrd="2" presId="urn:microsoft.com/office/officeart/2005/8/layout/cycle4#2"/>
    <dgm:cxn modelId="{12DCAE46-F8CE-4668-A0B0-6550014811F2}" srcId="{768C8FA5-2367-4A7F-8374-CD6B71C6B409}" destId="{F0D7031F-01ED-4D44-8C7F-0D9EA4854273}" srcOrd="2" destOrd="0" parTransId="{E38861FA-69E3-4AED-992D-8CF7779E831A}" sibTransId="{6E7DABB2-F505-43B4-ACD0-3FB99708A729}"/>
    <dgm:cxn modelId="{2EBE4B67-DE48-4A84-BCA7-64CA46C6C125}" type="presOf" srcId="{60641F35-5DCF-4180-9EA4-AE57E2D8E62A}" destId="{53BF0C70-060F-4260-BB04-7CF0C3D639D5}" srcOrd="1" destOrd="3" presId="urn:microsoft.com/office/officeart/2005/8/layout/cycle4#2"/>
    <dgm:cxn modelId="{AC40E547-0AEE-444E-81A3-C7B6F680D872}" type="presOf" srcId="{B75A41AA-B085-40BA-8D8A-1D931137FA77}" destId="{4BFE6D96-4833-4F61-8F35-82A3943795DA}" srcOrd="0" destOrd="0" presId="urn:microsoft.com/office/officeart/2005/8/layout/cycle4#2"/>
    <dgm:cxn modelId="{CF308A49-158A-44C8-9775-2D29E4681FE4}" srcId="{768C8FA5-2367-4A7F-8374-CD6B71C6B409}" destId="{0CAAA95C-EB19-488B-892B-81C86DB3A74A}" srcOrd="0" destOrd="0" parTransId="{DEF21FCC-98C2-469E-AEAA-41F5B73C0872}" sibTransId="{99C8B94E-0956-4270-8F8F-D90596002A7F}"/>
    <dgm:cxn modelId="{249FD569-86B6-446E-AAA5-54A79842DE62}" type="presOf" srcId="{FC935F18-6858-4F4E-BED3-009FE78DCCC5}" destId="{F901E1C7-339C-495C-AC1C-CC7A7361AA4E}" srcOrd="0" destOrd="3" presId="urn:microsoft.com/office/officeart/2005/8/layout/cycle4#2"/>
    <dgm:cxn modelId="{C0BB764B-6555-4938-8ECC-025F6A9D38E1}" srcId="{B75A41AA-B085-40BA-8D8A-1D931137FA77}" destId="{D0A67864-4BEF-435E-B222-49B4BC8E2446}" srcOrd="1" destOrd="0" parTransId="{1F3C655B-2603-456A-A1B9-6AFF21EEEA33}" sibTransId="{B225BE7D-4ACF-425B-84D1-7AB8595B2C16}"/>
    <dgm:cxn modelId="{B327394C-0A6A-4C61-AE17-985BEB931754}" srcId="{278CCC31-6566-41EA-9F1F-4B67607609CB}" destId="{1EB15D49-9C21-4FDE-A228-00AECAB87F6F}" srcOrd="0" destOrd="0" parTransId="{90A026F2-DD75-4930-A0B5-004107BD1503}" sibTransId="{FDC6CAFB-715E-4D04-AD3E-CBBC47B770F2}"/>
    <dgm:cxn modelId="{AB8E884D-E200-4581-9C90-0B3129E5CAE4}" type="presOf" srcId="{60641F35-5DCF-4180-9EA4-AE57E2D8E62A}" destId="{BB368031-3B7F-49EF-A02A-90B8B19D8E24}" srcOrd="0" destOrd="3" presId="urn:microsoft.com/office/officeart/2005/8/layout/cycle4#2"/>
    <dgm:cxn modelId="{013CE36D-EF23-4F9F-B326-B56D615D55B9}" type="presOf" srcId="{482ABABC-B5CE-4617-ACB6-08C3D34185D8}" destId="{FACB74F4-8CC3-4F82-94C6-5B6CA099A323}" srcOrd="1" destOrd="3" presId="urn:microsoft.com/office/officeart/2005/8/layout/cycle4#2"/>
    <dgm:cxn modelId="{E65FA46F-22BA-4F73-B609-C2BBC51F6BE9}" srcId="{38D4DF5D-5FA9-45F8-81B8-09C2386DF273}" destId="{72D3F994-639C-4EF5-AA0A-7DBB7F12D7B9}" srcOrd="2" destOrd="0" parTransId="{F501E864-81D8-417A-8EC1-2FBFE3FE916C}" sibTransId="{B0362F55-902D-4FC0-9582-E5B141C09722}"/>
    <dgm:cxn modelId="{53376073-09E9-4775-95F8-F744A98D998C}" type="presOf" srcId="{CD5AE111-BC07-4E10-A11A-D2EEE55F1A47}" destId="{F901E1C7-339C-495C-AC1C-CC7A7361AA4E}" srcOrd="0" destOrd="0" presId="urn:microsoft.com/office/officeart/2005/8/layout/cycle4#2"/>
    <dgm:cxn modelId="{CBC80588-F994-4F68-B895-1E2B2CB3CFCE}" srcId="{38D4DF5D-5FA9-45F8-81B8-09C2386DF273}" destId="{60641F35-5DCF-4180-9EA4-AE57E2D8E62A}" srcOrd="3" destOrd="0" parTransId="{4EC0D089-D300-44B9-A3B5-BB46B10F3770}" sibTransId="{418808E6-C6F4-427B-9ABC-B89B35EF8AD1}"/>
    <dgm:cxn modelId="{B5F3C888-3AAA-4FD6-8E29-7D8D185D7077}" type="presOf" srcId="{FC935F18-6858-4F4E-BED3-009FE78DCCC5}" destId="{D44F7116-72B6-4A49-BA3F-67A6B4E9B953}" srcOrd="1" destOrd="3" presId="urn:microsoft.com/office/officeart/2005/8/layout/cycle4#2"/>
    <dgm:cxn modelId="{6815C78E-F871-47FD-A72C-62B7783A5A1F}" type="presOf" srcId="{171F1948-EE86-4E7F-881B-3AAE658605C8}" destId="{D44F7116-72B6-4A49-BA3F-67A6B4E9B953}" srcOrd="1" destOrd="2" presId="urn:microsoft.com/office/officeart/2005/8/layout/cycle4#2"/>
    <dgm:cxn modelId="{74287595-9899-4270-8DD9-03B48454AB9E}" srcId="{768C8FA5-2367-4A7F-8374-CD6B71C6B409}" destId="{7E5ACBAD-1EE2-4622-A86D-08780FAF317C}" srcOrd="1" destOrd="0" parTransId="{7F31DE5F-9521-4F25-853A-7600E2A12A79}" sibTransId="{EF4C313E-11B1-4F47-B0B3-CB96BD709670}"/>
    <dgm:cxn modelId="{5C020198-1030-4FA0-9EFF-EBC4AB420AA4}" type="presOf" srcId="{08BED817-E651-4252-8799-A47942D5017E}" destId="{FACB74F4-8CC3-4F82-94C6-5B6CA099A323}" srcOrd="1" destOrd="2" presId="urn:microsoft.com/office/officeart/2005/8/layout/cycle4#2"/>
    <dgm:cxn modelId="{71D2A498-10DB-47E5-8D5F-130C98F0782E}" type="presOf" srcId="{73B2AD87-8390-4CDD-B9C1-86F0FC541D2F}" destId="{BB368031-3B7F-49EF-A02A-90B8B19D8E24}" srcOrd="0" destOrd="0" presId="urn:microsoft.com/office/officeart/2005/8/layout/cycle4#2"/>
    <dgm:cxn modelId="{E390639C-9A9D-46E9-9958-D19C146194AB}" type="presOf" srcId="{0CAAA95C-EB19-488B-892B-81C86DB3A74A}" destId="{1BF7E8CE-6EE1-405E-90D5-74168A627194}" srcOrd="0" destOrd="0" presId="urn:microsoft.com/office/officeart/2005/8/layout/cycle4#2"/>
    <dgm:cxn modelId="{906B4F9C-B4DC-4DC9-910A-410FEE03E6B1}" type="presOf" srcId="{1EB15D49-9C21-4FDE-A228-00AECAB87F6F}" destId="{6BD4A9F7-F4C5-49B7-9C36-86C1DE0B6A44}" srcOrd="0" destOrd="0" presId="urn:microsoft.com/office/officeart/2005/8/layout/cycle4#2"/>
    <dgm:cxn modelId="{B129989F-BB5E-4A55-A945-D6C253FB555F}" srcId="{768C8FA5-2367-4A7F-8374-CD6B71C6B409}" destId="{E8EA98C9-5990-42CF-A42D-E15CF7A38F4E}" srcOrd="3" destOrd="0" parTransId="{1E396DCB-C2B0-4577-B5DF-01B78E9692A5}" sibTransId="{CCF354BE-459E-445A-9743-C341CB4A4937}"/>
    <dgm:cxn modelId="{FC5255A2-091B-4C3C-B8D6-05590B84DC06}" srcId="{BB9EBFE5-2AB5-4C5F-B242-10990CBC0829}" destId="{B75A41AA-B085-40BA-8D8A-1D931137FA77}" srcOrd="2" destOrd="0" parTransId="{492190A7-630A-4B2C-84B2-5C967C85E330}" sibTransId="{94CB420A-1217-4543-9AFE-A4FB285E898C}"/>
    <dgm:cxn modelId="{C2545FAF-1CFE-4A63-94AA-5461BA733340}" type="presOf" srcId="{72D3F994-639C-4EF5-AA0A-7DBB7F12D7B9}" destId="{BB368031-3B7F-49EF-A02A-90B8B19D8E24}" srcOrd="0" destOrd="2" presId="urn:microsoft.com/office/officeart/2005/8/layout/cycle4#2"/>
    <dgm:cxn modelId="{F2E7CFAF-1928-4B12-9A7C-3B56A58819D0}" type="presOf" srcId="{D0A67864-4BEF-435E-B222-49B4BC8E2446}" destId="{F901E1C7-339C-495C-AC1C-CC7A7361AA4E}" srcOrd="0" destOrd="1" presId="urn:microsoft.com/office/officeart/2005/8/layout/cycle4#2"/>
    <dgm:cxn modelId="{C68757B0-C3F8-4A85-BE31-4958B6EFAA24}" srcId="{B75A41AA-B085-40BA-8D8A-1D931137FA77}" destId="{FC935F18-6858-4F4E-BED3-009FE78DCCC5}" srcOrd="3" destOrd="0" parTransId="{6D48F519-BDC4-4BCD-A99B-A0F8994C6D22}" sibTransId="{89086AE0-2A13-48AE-BC6B-0E5E6FA9D0D3}"/>
    <dgm:cxn modelId="{100219BA-2AEC-4B91-ABA9-307FCF0FED78}" type="presOf" srcId="{38D4DF5D-5FA9-45F8-81B8-09C2386DF273}" destId="{0A0E28FE-A677-4100-976A-FAB1CE07360A}" srcOrd="0" destOrd="0" presId="urn:microsoft.com/office/officeart/2005/8/layout/cycle4#2"/>
    <dgm:cxn modelId="{6C0FABC5-9EA1-4A06-992B-EB74BCD919C8}" srcId="{278CCC31-6566-41EA-9F1F-4B67607609CB}" destId="{08BED817-E651-4252-8799-A47942D5017E}" srcOrd="2" destOrd="0" parTransId="{ECFE25AF-63BC-4761-9DF6-80ED43A49DC3}" sibTransId="{14C09FA5-88B0-43E3-B8BE-A72ED8F07871}"/>
    <dgm:cxn modelId="{3C6E40D0-F448-4A23-BCCA-ADDD7575FB8F}" type="presOf" srcId="{D0A67864-4BEF-435E-B222-49B4BC8E2446}" destId="{D44F7116-72B6-4A49-BA3F-67A6B4E9B953}" srcOrd="1" destOrd="1" presId="urn:microsoft.com/office/officeart/2005/8/layout/cycle4#2"/>
    <dgm:cxn modelId="{1E7775D1-FDA6-45CD-898F-D34BFBC4E9CF}" srcId="{BB9EBFE5-2AB5-4C5F-B242-10990CBC0829}" destId="{278CCC31-6566-41EA-9F1F-4B67607609CB}" srcOrd="0" destOrd="0" parTransId="{A65E2122-4590-417F-B753-2CBDA47B24A7}" sibTransId="{DEF41F80-5FC7-43C7-B52B-A4C954274B12}"/>
    <dgm:cxn modelId="{E887FFD9-E094-485F-AB48-D7673352F4BC}" type="presOf" srcId="{768C8FA5-2367-4A7F-8374-CD6B71C6B409}" destId="{09854270-81E3-4EBD-B0D6-E2318BCE6299}" srcOrd="0" destOrd="0" presId="urn:microsoft.com/office/officeart/2005/8/layout/cycle4#2"/>
    <dgm:cxn modelId="{6DC180DB-E555-49E9-8D7B-FF22280F65FA}" type="presOf" srcId="{73B2AD87-8390-4CDD-B9C1-86F0FC541D2F}" destId="{53BF0C70-060F-4260-BB04-7CF0C3D639D5}" srcOrd="1" destOrd="0" presId="urn:microsoft.com/office/officeart/2005/8/layout/cycle4#2"/>
    <dgm:cxn modelId="{5622FBE5-C94E-466F-9C2D-EE0AFED957D9}" type="presOf" srcId="{171F1948-EE86-4E7F-881B-3AAE658605C8}" destId="{F901E1C7-339C-495C-AC1C-CC7A7361AA4E}" srcOrd="0" destOrd="2" presId="urn:microsoft.com/office/officeart/2005/8/layout/cycle4#2"/>
    <dgm:cxn modelId="{CD7874F9-4285-4513-936C-9B9D77003659}" srcId="{B75A41AA-B085-40BA-8D8A-1D931137FA77}" destId="{171F1948-EE86-4E7F-881B-3AAE658605C8}" srcOrd="2" destOrd="0" parTransId="{25F6F3E1-49D2-4C96-9F4D-CA368344A951}" sibTransId="{AD0B04BC-A110-4D8F-8A3C-9D1B2EB0D0B1}"/>
    <dgm:cxn modelId="{0AB42EFD-2389-4CA7-A64F-B100B6B48117}" type="presOf" srcId="{0CAAA95C-EB19-488B-892B-81C86DB3A74A}" destId="{FBDC64FF-370E-4340-AF84-BF357AF8593B}" srcOrd="1" destOrd="0" presId="urn:microsoft.com/office/officeart/2005/8/layout/cycle4#2"/>
    <dgm:cxn modelId="{5609AE51-066C-43AA-A2BC-9C9C76F8FCA6}" type="presParOf" srcId="{EFF33AAA-39A6-453A-9C78-8EAD571B2962}" destId="{E309CC4F-D6A4-404A-93C6-3AC26475E84C}" srcOrd="0" destOrd="0" presId="urn:microsoft.com/office/officeart/2005/8/layout/cycle4#2"/>
    <dgm:cxn modelId="{B05931BD-CC1C-4885-9578-D01FE6C37400}" type="presParOf" srcId="{E309CC4F-D6A4-404A-93C6-3AC26475E84C}" destId="{86F57A2F-619F-46B3-891E-AEB405EC69D6}" srcOrd="0" destOrd="0" presId="urn:microsoft.com/office/officeart/2005/8/layout/cycle4#2"/>
    <dgm:cxn modelId="{A9A79C0F-472E-421F-BFBC-2A064FF0D2B2}" type="presParOf" srcId="{86F57A2F-619F-46B3-891E-AEB405EC69D6}" destId="{6BD4A9F7-F4C5-49B7-9C36-86C1DE0B6A44}" srcOrd="0" destOrd="0" presId="urn:microsoft.com/office/officeart/2005/8/layout/cycle4#2"/>
    <dgm:cxn modelId="{96F379C6-880D-4A07-8B1E-AB5BEFFA78BA}" type="presParOf" srcId="{86F57A2F-619F-46B3-891E-AEB405EC69D6}" destId="{FACB74F4-8CC3-4F82-94C6-5B6CA099A323}" srcOrd="1" destOrd="0" presId="urn:microsoft.com/office/officeart/2005/8/layout/cycle4#2"/>
    <dgm:cxn modelId="{B50153A2-B4C9-47DF-81CE-DA918A16A319}" type="presParOf" srcId="{E309CC4F-D6A4-404A-93C6-3AC26475E84C}" destId="{40E1DD92-FAA0-43F5-86A1-7C1796E9BAEF}" srcOrd="1" destOrd="0" presId="urn:microsoft.com/office/officeart/2005/8/layout/cycle4#2"/>
    <dgm:cxn modelId="{2738A847-D25E-4222-90FE-01FA7B18ABAE}" type="presParOf" srcId="{40E1DD92-FAA0-43F5-86A1-7C1796E9BAEF}" destId="{1BF7E8CE-6EE1-405E-90D5-74168A627194}" srcOrd="0" destOrd="0" presId="urn:microsoft.com/office/officeart/2005/8/layout/cycle4#2"/>
    <dgm:cxn modelId="{C4ED974A-100C-4494-88DC-073F47613CF1}" type="presParOf" srcId="{40E1DD92-FAA0-43F5-86A1-7C1796E9BAEF}" destId="{FBDC64FF-370E-4340-AF84-BF357AF8593B}" srcOrd="1" destOrd="0" presId="urn:microsoft.com/office/officeart/2005/8/layout/cycle4#2"/>
    <dgm:cxn modelId="{23816D84-3DB4-4967-A145-60A4723FD34F}" type="presParOf" srcId="{E309CC4F-D6A4-404A-93C6-3AC26475E84C}" destId="{1B64BC22-A7E1-4355-8998-4FCBC5AADA92}" srcOrd="2" destOrd="0" presId="urn:microsoft.com/office/officeart/2005/8/layout/cycle4#2"/>
    <dgm:cxn modelId="{17E64BAD-1FB2-4763-9EF8-FBDEBF79771F}" type="presParOf" srcId="{1B64BC22-A7E1-4355-8998-4FCBC5AADA92}" destId="{F901E1C7-339C-495C-AC1C-CC7A7361AA4E}" srcOrd="0" destOrd="0" presId="urn:microsoft.com/office/officeart/2005/8/layout/cycle4#2"/>
    <dgm:cxn modelId="{F30B393B-86ED-4BB7-93B2-DD1CC676ADF4}" type="presParOf" srcId="{1B64BC22-A7E1-4355-8998-4FCBC5AADA92}" destId="{D44F7116-72B6-4A49-BA3F-67A6B4E9B953}" srcOrd="1" destOrd="0" presId="urn:microsoft.com/office/officeart/2005/8/layout/cycle4#2"/>
    <dgm:cxn modelId="{EDE8B019-84DC-4CF0-B68E-169DAB8A0C9A}" type="presParOf" srcId="{E309CC4F-D6A4-404A-93C6-3AC26475E84C}" destId="{13B91438-32E5-4FDE-8B03-DD8EC98E1437}" srcOrd="3" destOrd="0" presId="urn:microsoft.com/office/officeart/2005/8/layout/cycle4#2"/>
    <dgm:cxn modelId="{911B1332-4BB8-4EB7-9D48-FBA7D2AA0A65}" type="presParOf" srcId="{13B91438-32E5-4FDE-8B03-DD8EC98E1437}" destId="{BB368031-3B7F-49EF-A02A-90B8B19D8E24}" srcOrd="0" destOrd="0" presId="urn:microsoft.com/office/officeart/2005/8/layout/cycle4#2"/>
    <dgm:cxn modelId="{54519A75-4520-403E-A563-879A729C801F}" type="presParOf" srcId="{13B91438-32E5-4FDE-8B03-DD8EC98E1437}" destId="{53BF0C70-060F-4260-BB04-7CF0C3D639D5}" srcOrd="1" destOrd="0" presId="urn:microsoft.com/office/officeart/2005/8/layout/cycle4#2"/>
    <dgm:cxn modelId="{F11F4351-751C-48C1-91FA-DCC8BCD7B063}" type="presParOf" srcId="{E309CC4F-D6A4-404A-93C6-3AC26475E84C}" destId="{C9A0E0F7-6EF8-4506-A957-6253F90C5BFD}" srcOrd="4" destOrd="0" presId="urn:microsoft.com/office/officeart/2005/8/layout/cycle4#2"/>
    <dgm:cxn modelId="{557A6927-C6A5-439D-B541-E382C015BCAB}" type="presParOf" srcId="{EFF33AAA-39A6-453A-9C78-8EAD571B2962}" destId="{0F8697EC-F353-4E9F-A1B7-FBE004E9B857}" srcOrd="1" destOrd="0" presId="urn:microsoft.com/office/officeart/2005/8/layout/cycle4#2"/>
    <dgm:cxn modelId="{5739CFFF-E23D-4B4D-838F-E9956979385C}" type="presParOf" srcId="{0F8697EC-F353-4E9F-A1B7-FBE004E9B857}" destId="{3DEC9F7E-CB25-4586-8EA9-A65D00C0E5D1}" srcOrd="0" destOrd="0" presId="urn:microsoft.com/office/officeart/2005/8/layout/cycle4#2"/>
    <dgm:cxn modelId="{A925E8E1-419D-4929-92DA-9A18975BE7CF}" type="presParOf" srcId="{0F8697EC-F353-4E9F-A1B7-FBE004E9B857}" destId="{09854270-81E3-4EBD-B0D6-E2318BCE6299}" srcOrd="1" destOrd="0" presId="urn:microsoft.com/office/officeart/2005/8/layout/cycle4#2"/>
    <dgm:cxn modelId="{04808128-DB5F-44DA-B35B-05FEC3F87886}" type="presParOf" srcId="{0F8697EC-F353-4E9F-A1B7-FBE004E9B857}" destId="{4BFE6D96-4833-4F61-8F35-82A3943795DA}" srcOrd="2" destOrd="0" presId="urn:microsoft.com/office/officeart/2005/8/layout/cycle4#2"/>
    <dgm:cxn modelId="{3860C036-CF76-4C46-84F6-C8972E39624C}" type="presParOf" srcId="{0F8697EC-F353-4E9F-A1B7-FBE004E9B857}" destId="{0A0E28FE-A677-4100-976A-FAB1CE07360A}" srcOrd="3" destOrd="0" presId="urn:microsoft.com/office/officeart/2005/8/layout/cycle4#2"/>
    <dgm:cxn modelId="{A303AC6E-B237-4399-9046-A232F1313A1B}" type="presParOf" srcId="{0F8697EC-F353-4E9F-A1B7-FBE004E9B857}" destId="{4722F5F2-0371-48B4-A2A1-DFE6CBE0087F}" srcOrd="4" destOrd="0" presId="urn:microsoft.com/office/officeart/2005/8/layout/cycle4#2"/>
    <dgm:cxn modelId="{1C2B8C45-EE51-4AA8-8884-6FA35DECC2A4}" type="presParOf" srcId="{EFF33AAA-39A6-453A-9C78-8EAD571B2962}" destId="{2C9F7ED6-0403-4C06-A6B3-5D256C9D902A}" srcOrd="2" destOrd="0" presId="urn:microsoft.com/office/officeart/2005/8/layout/cycle4#2"/>
    <dgm:cxn modelId="{475F8C3C-0D06-4ED8-AFD0-884109F80162}" type="presParOf" srcId="{EFF33AAA-39A6-453A-9C78-8EAD571B2962}" destId="{8542B1EC-0E54-4A42-AEBA-BD6E41BED438}" srcOrd="3" destOrd="0" presId="urn:microsoft.com/office/officeart/2005/8/layout/cycle4#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A91C6FA-4380-428D-B4A4-4DA9CE06A16F}" type="doc">
      <dgm:prSet loTypeId="urn:microsoft.com/office/officeart/2005/8/layout/pyramid1" loCatId="pyramid" qsTypeId="urn:microsoft.com/office/officeart/2005/8/quickstyle/simple1" qsCatId="simple" csTypeId="urn:microsoft.com/office/officeart/2005/8/colors/colorful1" csCatId="colorful" phldr="1"/>
      <dgm:spPr/>
    </dgm:pt>
    <dgm:pt modelId="{EFEBCE06-09AB-414C-93F2-476A931F151C}">
      <dgm:prSet phldrT="[文字]" custT="1"/>
      <dgm:spPr/>
      <dgm:t>
        <a:bodyPr/>
        <a:lstStyle/>
        <a:p>
          <a:r>
            <a:rPr lang="zh-TW" altLang="en-US" sz="1200">
              <a:latin typeface="標楷體" panose="03000509000000000000" pitchFamily="65" charset="-120"/>
              <a:ea typeface="標楷體" panose="03000509000000000000" pitchFamily="65" charset="-120"/>
            </a:rPr>
            <a:t>志願</a:t>
          </a:r>
          <a:br>
            <a:rPr lang="en-US" altLang="zh-TW" sz="1200">
              <a:latin typeface="標楷體" panose="03000509000000000000" pitchFamily="65" charset="-120"/>
              <a:ea typeface="標楷體" panose="03000509000000000000" pitchFamily="65" charset="-120"/>
            </a:rPr>
          </a:br>
          <a:r>
            <a:rPr lang="zh-TW" altLang="en-US" sz="1200">
              <a:latin typeface="標楷體" panose="03000509000000000000" pitchFamily="65" charset="-120"/>
              <a:ea typeface="標楷體" panose="03000509000000000000" pitchFamily="65" charset="-120"/>
            </a:rPr>
            <a:t>服務學習</a:t>
          </a:r>
        </a:p>
      </dgm:t>
    </dgm:pt>
    <dgm:pt modelId="{13BFD785-2D8D-463D-9279-4D99927145D2}" type="parTrans" cxnId="{9EDFB7EC-09FB-4B19-830F-DC513312AEB2}">
      <dgm:prSet/>
      <dgm:spPr/>
      <dgm:t>
        <a:bodyPr/>
        <a:lstStyle/>
        <a:p>
          <a:endParaRPr lang="zh-TW" altLang="en-US"/>
        </a:p>
      </dgm:t>
    </dgm:pt>
    <dgm:pt modelId="{0EFB73B2-0EEE-4C27-A646-408F8FCB7FF8}" type="sibTrans" cxnId="{9EDFB7EC-09FB-4B19-830F-DC513312AEB2}">
      <dgm:prSet/>
      <dgm:spPr/>
      <dgm:t>
        <a:bodyPr/>
        <a:lstStyle/>
        <a:p>
          <a:endParaRPr lang="zh-TW" altLang="en-US"/>
        </a:p>
      </dgm:t>
    </dgm:pt>
    <dgm:pt modelId="{37664B9B-ADE2-4EF5-AC15-3B15C2A50C2D}">
      <dgm:prSet phldrT="[文字]" custT="1"/>
      <dgm:spPr/>
      <dgm:t>
        <a:bodyPr/>
        <a:lstStyle/>
        <a:p>
          <a:r>
            <a:rPr lang="zh-TW" altLang="en-US" sz="1200">
              <a:latin typeface="標楷體" panose="03000509000000000000" pitchFamily="65" charset="-120"/>
              <a:ea typeface="標楷體" panose="03000509000000000000" pitchFamily="65" charset="-120"/>
            </a:rPr>
            <a:t>專業服務學習</a:t>
          </a:r>
        </a:p>
      </dgm:t>
    </dgm:pt>
    <dgm:pt modelId="{87CC9B7F-8941-4B92-968A-A59AC14D992D}" type="parTrans" cxnId="{E831B944-9FA3-4962-9B9B-D7B873E34454}">
      <dgm:prSet/>
      <dgm:spPr/>
      <dgm:t>
        <a:bodyPr/>
        <a:lstStyle/>
        <a:p>
          <a:endParaRPr lang="zh-TW" altLang="en-US"/>
        </a:p>
      </dgm:t>
    </dgm:pt>
    <dgm:pt modelId="{41906317-3F46-4BF9-833D-3D31B804BCBF}" type="sibTrans" cxnId="{E831B944-9FA3-4962-9B9B-D7B873E34454}">
      <dgm:prSet/>
      <dgm:spPr/>
      <dgm:t>
        <a:bodyPr/>
        <a:lstStyle/>
        <a:p>
          <a:endParaRPr lang="zh-TW" altLang="en-US"/>
        </a:p>
      </dgm:t>
    </dgm:pt>
    <dgm:pt modelId="{55142ADB-1A13-40D9-97CB-978512A851C1}">
      <dgm:prSet phldrT="[文字]" custT="1"/>
      <dgm:spPr/>
      <dgm:t>
        <a:bodyPr/>
        <a:lstStyle/>
        <a:p>
          <a:r>
            <a:rPr lang="zh-TW" altLang="en-US" sz="1200">
              <a:latin typeface="標楷體" panose="03000509000000000000" pitchFamily="65" charset="-120"/>
              <a:ea typeface="標楷體" panose="03000509000000000000" pitchFamily="65" charset="-120"/>
            </a:rPr>
            <a:t>新生服務學習課程</a:t>
          </a:r>
        </a:p>
      </dgm:t>
    </dgm:pt>
    <dgm:pt modelId="{4001D97B-038B-43D6-BD0F-303262D47603}" type="parTrans" cxnId="{658D2D91-BCBC-46D2-94D3-03A82FC5AB82}">
      <dgm:prSet/>
      <dgm:spPr/>
      <dgm:t>
        <a:bodyPr/>
        <a:lstStyle/>
        <a:p>
          <a:endParaRPr lang="zh-TW" altLang="en-US"/>
        </a:p>
      </dgm:t>
    </dgm:pt>
    <dgm:pt modelId="{5D047415-6022-433F-A2A1-6E17CD6F9E2F}" type="sibTrans" cxnId="{658D2D91-BCBC-46D2-94D3-03A82FC5AB82}">
      <dgm:prSet/>
      <dgm:spPr/>
      <dgm:t>
        <a:bodyPr/>
        <a:lstStyle/>
        <a:p>
          <a:endParaRPr lang="zh-TW" altLang="en-US"/>
        </a:p>
      </dgm:t>
    </dgm:pt>
    <dgm:pt modelId="{6A2EBBF3-5C94-4D59-B59A-E5507C54070E}" type="pres">
      <dgm:prSet presAssocID="{8A91C6FA-4380-428D-B4A4-4DA9CE06A16F}" presName="Name0" presStyleCnt="0">
        <dgm:presLayoutVars>
          <dgm:dir/>
          <dgm:animLvl val="lvl"/>
          <dgm:resizeHandles val="exact"/>
        </dgm:presLayoutVars>
      </dgm:prSet>
      <dgm:spPr/>
    </dgm:pt>
    <dgm:pt modelId="{9A78424E-08E2-4D7C-8CD8-EEA4E6B95CF0}" type="pres">
      <dgm:prSet presAssocID="{EFEBCE06-09AB-414C-93F2-476A931F151C}" presName="Name8" presStyleCnt="0"/>
      <dgm:spPr/>
    </dgm:pt>
    <dgm:pt modelId="{D3623C63-B656-46A2-AFF2-55978560C02A}" type="pres">
      <dgm:prSet presAssocID="{EFEBCE06-09AB-414C-93F2-476A931F151C}" presName="level" presStyleLbl="node1" presStyleIdx="0" presStyleCnt="3">
        <dgm:presLayoutVars>
          <dgm:chMax val="1"/>
          <dgm:bulletEnabled val="1"/>
        </dgm:presLayoutVars>
      </dgm:prSet>
      <dgm:spPr/>
    </dgm:pt>
    <dgm:pt modelId="{3F689F16-10F4-4DB7-A814-BF7AEFD34D2B}" type="pres">
      <dgm:prSet presAssocID="{EFEBCE06-09AB-414C-93F2-476A931F151C}" presName="levelTx" presStyleLbl="revTx" presStyleIdx="0" presStyleCnt="0">
        <dgm:presLayoutVars>
          <dgm:chMax val="1"/>
          <dgm:bulletEnabled val="1"/>
        </dgm:presLayoutVars>
      </dgm:prSet>
      <dgm:spPr/>
    </dgm:pt>
    <dgm:pt modelId="{7B32BD8A-A62D-43DF-BE3A-FC7EEB78CB70}" type="pres">
      <dgm:prSet presAssocID="{37664B9B-ADE2-4EF5-AC15-3B15C2A50C2D}" presName="Name8" presStyleCnt="0"/>
      <dgm:spPr/>
    </dgm:pt>
    <dgm:pt modelId="{938356BD-F4BC-497A-9F79-EDA872FA5C91}" type="pres">
      <dgm:prSet presAssocID="{37664B9B-ADE2-4EF5-AC15-3B15C2A50C2D}" presName="level" presStyleLbl="node1" presStyleIdx="1" presStyleCnt="3">
        <dgm:presLayoutVars>
          <dgm:chMax val="1"/>
          <dgm:bulletEnabled val="1"/>
        </dgm:presLayoutVars>
      </dgm:prSet>
      <dgm:spPr/>
    </dgm:pt>
    <dgm:pt modelId="{8713720D-C744-435B-B81C-D8A7D6480C47}" type="pres">
      <dgm:prSet presAssocID="{37664B9B-ADE2-4EF5-AC15-3B15C2A50C2D}" presName="levelTx" presStyleLbl="revTx" presStyleIdx="0" presStyleCnt="0">
        <dgm:presLayoutVars>
          <dgm:chMax val="1"/>
          <dgm:bulletEnabled val="1"/>
        </dgm:presLayoutVars>
      </dgm:prSet>
      <dgm:spPr/>
    </dgm:pt>
    <dgm:pt modelId="{9E612541-F349-4C36-A1D4-E2DF6E0AF4B9}" type="pres">
      <dgm:prSet presAssocID="{55142ADB-1A13-40D9-97CB-978512A851C1}" presName="Name8" presStyleCnt="0"/>
      <dgm:spPr/>
    </dgm:pt>
    <dgm:pt modelId="{760A3A73-6301-49D0-99E1-73C7807F23B9}" type="pres">
      <dgm:prSet presAssocID="{55142ADB-1A13-40D9-97CB-978512A851C1}" presName="level" presStyleLbl="node1" presStyleIdx="2" presStyleCnt="3">
        <dgm:presLayoutVars>
          <dgm:chMax val="1"/>
          <dgm:bulletEnabled val="1"/>
        </dgm:presLayoutVars>
      </dgm:prSet>
      <dgm:spPr/>
    </dgm:pt>
    <dgm:pt modelId="{3F57CD16-1D33-4112-AC8B-C98A1C3AE318}" type="pres">
      <dgm:prSet presAssocID="{55142ADB-1A13-40D9-97CB-978512A851C1}" presName="levelTx" presStyleLbl="revTx" presStyleIdx="0" presStyleCnt="0">
        <dgm:presLayoutVars>
          <dgm:chMax val="1"/>
          <dgm:bulletEnabled val="1"/>
        </dgm:presLayoutVars>
      </dgm:prSet>
      <dgm:spPr/>
    </dgm:pt>
  </dgm:ptLst>
  <dgm:cxnLst>
    <dgm:cxn modelId="{C6C80F1F-CD9E-482B-9DEC-8A2090A841BC}" type="presOf" srcId="{EFEBCE06-09AB-414C-93F2-476A931F151C}" destId="{3F689F16-10F4-4DB7-A814-BF7AEFD34D2B}" srcOrd="1" destOrd="0" presId="urn:microsoft.com/office/officeart/2005/8/layout/pyramid1"/>
    <dgm:cxn modelId="{C49DB02B-EEC3-4788-A5EB-9A8ED4A9B2C4}" type="presOf" srcId="{8A91C6FA-4380-428D-B4A4-4DA9CE06A16F}" destId="{6A2EBBF3-5C94-4D59-B59A-E5507C54070E}" srcOrd="0" destOrd="0" presId="urn:microsoft.com/office/officeart/2005/8/layout/pyramid1"/>
    <dgm:cxn modelId="{EABCE75E-A35B-4681-A514-83C4CBC59238}" type="presOf" srcId="{55142ADB-1A13-40D9-97CB-978512A851C1}" destId="{3F57CD16-1D33-4112-AC8B-C98A1C3AE318}" srcOrd="1" destOrd="0" presId="urn:microsoft.com/office/officeart/2005/8/layout/pyramid1"/>
    <dgm:cxn modelId="{D72A6364-053E-4965-AA15-F78025D0D83E}" type="presOf" srcId="{55142ADB-1A13-40D9-97CB-978512A851C1}" destId="{760A3A73-6301-49D0-99E1-73C7807F23B9}" srcOrd="0" destOrd="0" presId="urn:microsoft.com/office/officeart/2005/8/layout/pyramid1"/>
    <dgm:cxn modelId="{E831B944-9FA3-4962-9B9B-D7B873E34454}" srcId="{8A91C6FA-4380-428D-B4A4-4DA9CE06A16F}" destId="{37664B9B-ADE2-4EF5-AC15-3B15C2A50C2D}" srcOrd="1" destOrd="0" parTransId="{87CC9B7F-8941-4B92-968A-A59AC14D992D}" sibTransId="{41906317-3F46-4BF9-833D-3D31B804BCBF}"/>
    <dgm:cxn modelId="{6321D44D-30B4-4373-848B-A49736130E97}" type="presOf" srcId="{37664B9B-ADE2-4EF5-AC15-3B15C2A50C2D}" destId="{8713720D-C744-435B-B81C-D8A7D6480C47}" srcOrd="1" destOrd="0" presId="urn:microsoft.com/office/officeart/2005/8/layout/pyramid1"/>
    <dgm:cxn modelId="{C632FF80-68E4-4D7B-B886-0673E0F7CEDF}" type="presOf" srcId="{37664B9B-ADE2-4EF5-AC15-3B15C2A50C2D}" destId="{938356BD-F4BC-497A-9F79-EDA872FA5C91}" srcOrd="0" destOrd="0" presId="urn:microsoft.com/office/officeart/2005/8/layout/pyramid1"/>
    <dgm:cxn modelId="{001C1691-7C96-4EE6-A62D-CD6C7B0715D5}" type="presOf" srcId="{EFEBCE06-09AB-414C-93F2-476A931F151C}" destId="{D3623C63-B656-46A2-AFF2-55978560C02A}" srcOrd="0" destOrd="0" presId="urn:microsoft.com/office/officeart/2005/8/layout/pyramid1"/>
    <dgm:cxn modelId="{658D2D91-BCBC-46D2-94D3-03A82FC5AB82}" srcId="{8A91C6FA-4380-428D-B4A4-4DA9CE06A16F}" destId="{55142ADB-1A13-40D9-97CB-978512A851C1}" srcOrd="2" destOrd="0" parTransId="{4001D97B-038B-43D6-BD0F-303262D47603}" sibTransId="{5D047415-6022-433F-A2A1-6E17CD6F9E2F}"/>
    <dgm:cxn modelId="{9EDFB7EC-09FB-4B19-830F-DC513312AEB2}" srcId="{8A91C6FA-4380-428D-B4A4-4DA9CE06A16F}" destId="{EFEBCE06-09AB-414C-93F2-476A931F151C}" srcOrd="0" destOrd="0" parTransId="{13BFD785-2D8D-463D-9279-4D99927145D2}" sibTransId="{0EFB73B2-0EEE-4C27-A646-408F8FCB7FF8}"/>
    <dgm:cxn modelId="{97705B5B-FC13-4A6E-9109-EEDFB4F2667E}" type="presParOf" srcId="{6A2EBBF3-5C94-4D59-B59A-E5507C54070E}" destId="{9A78424E-08E2-4D7C-8CD8-EEA4E6B95CF0}" srcOrd="0" destOrd="0" presId="urn:microsoft.com/office/officeart/2005/8/layout/pyramid1"/>
    <dgm:cxn modelId="{F46B52F0-131A-48D9-A076-8666CD8A0AEA}" type="presParOf" srcId="{9A78424E-08E2-4D7C-8CD8-EEA4E6B95CF0}" destId="{D3623C63-B656-46A2-AFF2-55978560C02A}" srcOrd="0" destOrd="0" presId="urn:microsoft.com/office/officeart/2005/8/layout/pyramid1"/>
    <dgm:cxn modelId="{C21E92A2-44B9-42C3-9D48-2CD3BE16DE5F}" type="presParOf" srcId="{9A78424E-08E2-4D7C-8CD8-EEA4E6B95CF0}" destId="{3F689F16-10F4-4DB7-A814-BF7AEFD34D2B}" srcOrd="1" destOrd="0" presId="urn:microsoft.com/office/officeart/2005/8/layout/pyramid1"/>
    <dgm:cxn modelId="{2631860C-119A-4A75-80C0-D797F485B7F3}" type="presParOf" srcId="{6A2EBBF3-5C94-4D59-B59A-E5507C54070E}" destId="{7B32BD8A-A62D-43DF-BE3A-FC7EEB78CB70}" srcOrd="1" destOrd="0" presId="urn:microsoft.com/office/officeart/2005/8/layout/pyramid1"/>
    <dgm:cxn modelId="{F7DDBDF8-2040-4C83-8043-DDADAA0C28A7}" type="presParOf" srcId="{7B32BD8A-A62D-43DF-BE3A-FC7EEB78CB70}" destId="{938356BD-F4BC-497A-9F79-EDA872FA5C91}" srcOrd="0" destOrd="0" presId="urn:microsoft.com/office/officeart/2005/8/layout/pyramid1"/>
    <dgm:cxn modelId="{26ADF607-AC09-463C-9A45-109FDE25C42C}" type="presParOf" srcId="{7B32BD8A-A62D-43DF-BE3A-FC7EEB78CB70}" destId="{8713720D-C744-435B-B81C-D8A7D6480C47}" srcOrd="1" destOrd="0" presId="urn:microsoft.com/office/officeart/2005/8/layout/pyramid1"/>
    <dgm:cxn modelId="{ED2E0B42-D118-409A-8A53-F9CDE0784825}" type="presParOf" srcId="{6A2EBBF3-5C94-4D59-B59A-E5507C54070E}" destId="{9E612541-F349-4C36-A1D4-E2DF6E0AF4B9}" srcOrd="2" destOrd="0" presId="urn:microsoft.com/office/officeart/2005/8/layout/pyramid1"/>
    <dgm:cxn modelId="{68E872E0-EFBF-424D-8C5F-B1AAF9D39725}" type="presParOf" srcId="{9E612541-F349-4C36-A1D4-E2DF6E0AF4B9}" destId="{760A3A73-6301-49D0-99E1-73C7807F23B9}" srcOrd="0" destOrd="0" presId="urn:microsoft.com/office/officeart/2005/8/layout/pyramid1"/>
    <dgm:cxn modelId="{9642DC04-3AFC-47DB-94FE-D7ECE4C1FA79}" type="presParOf" srcId="{9E612541-F349-4C36-A1D4-E2DF6E0AF4B9}" destId="{3F57CD16-1D33-4112-AC8B-C98A1C3AE318}"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B9EBFE5-2AB5-4C5F-B242-10990CBC0829}" type="doc">
      <dgm:prSet loTypeId="urn:microsoft.com/office/officeart/2005/8/layout/cycle4#2" loCatId="cycle" qsTypeId="urn:microsoft.com/office/officeart/2005/8/quickstyle/simple1" qsCatId="simple" csTypeId="urn:microsoft.com/office/officeart/2005/8/colors/colorful1#3" csCatId="colorful" phldr="1"/>
      <dgm:spPr/>
      <dgm:t>
        <a:bodyPr/>
        <a:lstStyle/>
        <a:p>
          <a:endParaRPr lang="zh-TW" altLang="en-US"/>
        </a:p>
      </dgm:t>
    </dgm:pt>
    <dgm:pt modelId="{278CCC31-6566-41EA-9F1F-4B67607609CB}">
      <dgm:prSet phldrT="[文字]"/>
      <dgm:spPr>
        <a:xfrm>
          <a:off x="1283136" y="184268"/>
          <a:ext cx="1323453" cy="1323453"/>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a:solidFill>
                <a:sysClr val="window" lastClr="FFFFFF"/>
              </a:solidFill>
              <a:latin typeface="Times New Roman" panose="02020603050405020304" pitchFamily="18" charset="0"/>
              <a:ea typeface="微軟正黑體" panose="020B0604030504040204" pitchFamily="34" charset="-120"/>
              <a:cs typeface="+mn-cs"/>
            </a:rPr>
            <a:t>準備</a:t>
          </a:r>
        </a:p>
      </dgm:t>
    </dgm:pt>
    <dgm:pt modelId="{A65E2122-4590-417F-B753-2CBDA47B24A7}" type="parTrans" cxnId="{1E7775D1-FDA6-45CD-898F-D34BFBC4E9CF}">
      <dgm:prSet/>
      <dgm:spPr/>
      <dgm:t>
        <a:bodyPr/>
        <a:lstStyle/>
        <a:p>
          <a:endParaRPr lang="zh-TW" altLang="en-US"/>
        </a:p>
      </dgm:t>
    </dgm:pt>
    <dgm:pt modelId="{DEF41F80-5FC7-43C7-B52B-A4C954274B12}" type="sibTrans" cxnId="{1E7775D1-FDA6-45CD-898F-D34BFBC4E9CF}">
      <dgm:prSet/>
      <dgm:spPr/>
      <dgm:t>
        <a:bodyPr/>
        <a:lstStyle/>
        <a:p>
          <a:endParaRPr lang="zh-TW" altLang="en-US"/>
        </a:p>
      </dgm:t>
    </dgm:pt>
    <dgm:pt modelId="{1EB15D49-9C21-4FDE-A228-00AECAB87F6F}">
      <dgm:prSet phldrT="[文字]" custT="1"/>
      <dgm:spPr>
        <a:xfrm>
          <a:off x="621655" y="30149"/>
          <a:ext cx="1509898" cy="978072"/>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分組</a:t>
          </a:r>
        </a:p>
      </dgm:t>
    </dgm:pt>
    <dgm:pt modelId="{90A026F2-DD75-4930-A0B5-004107BD1503}" type="parTrans" cxnId="{B327394C-0A6A-4C61-AE17-985BEB931754}">
      <dgm:prSet/>
      <dgm:spPr/>
      <dgm:t>
        <a:bodyPr/>
        <a:lstStyle/>
        <a:p>
          <a:endParaRPr lang="zh-TW" altLang="en-US"/>
        </a:p>
      </dgm:t>
    </dgm:pt>
    <dgm:pt modelId="{FDC6CAFB-715E-4D04-AD3E-CBBC47B770F2}" type="sibTrans" cxnId="{B327394C-0A6A-4C61-AE17-985BEB931754}">
      <dgm:prSet/>
      <dgm:spPr/>
      <dgm:t>
        <a:bodyPr/>
        <a:lstStyle/>
        <a:p>
          <a:endParaRPr lang="zh-TW" altLang="en-US"/>
        </a:p>
      </dgm:t>
    </dgm:pt>
    <dgm:pt modelId="{768C8FA5-2367-4A7F-8374-CD6B71C6B409}">
      <dgm:prSet phldrT="[文字]"/>
      <dgm:spPr>
        <a:xfrm rot="5400000">
          <a:off x="2667719" y="184268"/>
          <a:ext cx="1323453" cy="1323453"/>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dirty="0">
              <a:solidFill>
                <a:sysClr val="window" lastClr="FFFFFF"/>
              </a:solidFill>
              <a:latin typeface="Times New Roman" panose="02020603050405020304" pitchFamily="18" charset="0"/>
              <a:ea typeface="微軟正黑體" panose="020B0604030504040204" pitchFamily="34" charset="-120"/>
              <a:cs typeface="+mn-cs"/>
            </a:rPr>
            <a:t>服務</a:t>
          </a:r>
          <a:endParaRPr lang="en-US" altLang="zh-TW" baseline="0" dirty="0">
            <a:solidFill>
              <a:sysClr val="window" lastClr="FFFFFF"/>
            </a:solidFill>
            <a:latin typeface="Times New Roman" panose="02020603050405020304" pitchFamily="18" charset="0"/>
            <a:ea typeface="微軟正黑體" panose="020B0604030504040204" pitchFamily="34" charset="-120"/>
            <a:cs typeface="+mn-cs"/>
          </a:endParaRPr>
        </a:p>
      </dgm:t>
    </dgm:pt>
    <dgm:pt modelId="{B520775B-CBA5-4759-9FEF-08FC11BD91A5}" type="parTrans" cxnId="{69FC6106-AD41-496D-B621-9CA081B185EF}">
      <dgm:prSet/>
      <dgm:spPr/>
      <dgm:t>
        <a:bodyPr/>
        <a:lstStyle/>
        <a:p>
          <a:endParaRPr lang="zh-TW" altLang="en-US"/>
        </a:p>
      </dgm:t>
    </dgm:pt>
    <dgm:pt modelId="{89765B0A-1991-464F-B345-6D1AE9635E50}" type="sibTrans" cxnId="{69FC6106-AD41-496D-B621-9CA081B185EF}">
      <dgm:prSet/>
      <dgm:spPr/>
      <dgm:t>
        <a:bodyPr/>
        <a:lstStyle/>
        <a:p>
          <a:endParaRPr lang="zh-TW" altLang="en-US"/>
        </a:p>
      </dgm:t>
    </dgm:pt>
    <dgm:pt modelId="{0CAAA95C-EB19-488B-892B-81C86DB3A74A}">
      <dgm:prSet phldrT="[文字]" custT="1"/>
      <dgm:spPr>
        <a:xfrm>
          <a:off x="3135598" y="4"/>
          <a:ext cx="1625058" cy="1058469"/>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確認社區或配合單位真正需求</a:t>
          </a:r>
        </a:p>
      </dgm:t>
    </dgm:pt>
    <dgm:pt modelId="{DEF21FCC-98C2-469E-AEAA-41F5B73C0872}" type="parTrans" cxnId="{CF308A49-158A-44C8-9775-2D29E4681FE4}">
      <dgm:prSet/>
      <dgm:spPr/>
      <dgm:t>
        <a:bodyPr/>
        <a:lstStyle/>
        <a:p>
          <a:endParaRPr lang="zh-TW" altLang="en-US"/>
        </a:p>
      </dgm:t>
    </dgm:pt>
    <dgm:pt modelId="{99C8B94E-0956-4270-8F8F-D90596002A7F}" type="sibTrans" cxnId="{CF308A49-158A-44C8-9775-2D29E4681FE4}">
      <dgm:prSet/>
      <dgm:spPr/>
      <dgm:t>
        <a:bodyPr/>
        <a:lstStyle/>
        <a:p>
          <a:endParaRPr lang="zh-TW" altLang="en-US"/>
        </a:p>
      </dgm:t>
    </dgm:pt>
    <dgm:pt modelId="{B75A41AA-B085-40BA-8D8A-1D931137FA77}">
      <dgm:prSet phldrT="[文字]"/>
      <dgm:spPr>
        <a:xfrm rot="10800000">
          <a:off x="2667719" y="1568852"/>
          <a:ext cx="1323453" cy="1323453"/>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dirty="0">
              <a:solidFill>
                <a:sysClr val="window" lastClr="FFFFFF"/>
              </a:solidFill>
              <a:latin typeface="Times New Roman" panose="02020603050405020304" pitchFamily="18" charset="0"/>
              <a:ea typeface="微軟正黑體" panose="020B0604030504040204" pitchFamily="34" charset="-120"/>
              <a:cs typeface="+mn-cs"/>
            </a:rPr>
            <a:t>反思</a:t>
          </a:r>
        </a:p>
      </dgm:t>
    </dgm:pt>
    <dgm:pt modelId="{492190A7-630A-4B2C-84B2-5C967C85E330}" type="parTrans" cxnId="{FC5255A2-091B-4C3C-B8D6-05590B84DC06}">
      <dgm:prSet/>
      <dgm:spPr/>
      <dgm:t>
        <a:bodyPr/>
        <a:lstStyle/>
        <a:p>
          <a:endParaRPr lang="zh-TW" altLang="en-US"/>
        </a:p>
      </dgm:t>
    </dgm:pt>
    <dgm:pt modelId="{94CB420A-1217-4543-9AFE-A4FB285E898C}" type="sibTrans" cxnId="{FC5255A2-091B-4C3C-B8D6-05590B84DC06}">
      <dgm:prSet/>
      <dgm:spPr/>
      <dgm:t>
        <a:bodyPr/>
        <a:lstStyle/>
        <a:p>
          <a:endParaRPr lang="zh-TW" altLang="en-US"/>
        </a:p>
      </dgm:t>
    </dgm:pt>
    <dgm:pt modelId="{38D4DF5D-5FA9-45F8-81B8-09C2386DF273}">
      <dgm:prSet phldrT="[文字]"/>
      <dgm:spPr>
        <a:xfrm rot="16200000">
          <a:off x="1283136" y="1568852"/>
          <a:ext cx="1323453" cy="1323453"/>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aseline="0" dirty="0">
              <a:solidFill>
                <a:sysClr val="window" lastClr="FFFFFF"/>
              </a:solidFill>
              <a:latin typeface="Times New Roman" panose="02020603050405020304" pitchFamily="18" charset="0"/>
              <a:ea typeface="微軟正黑體" panose="020B0604030504040204" pitchFamily="34" charset="-120"/>
              <a:cs typeface="+mn-cs"/>
            </a:rPr>
            <a:t>慶賀</a:t>
          </a:r>
        </a:p>
      </dgm:t>
    </dgm:pt>
    <dgm:pt modelId="{31D7DE88-284B-4053-9F7B-9235F98E7AEE}" type="parTrans" cxnId="{4FE58760-E620-4F35-9AC9-82A9D7BB5FE7}">
      <dgm:prSet/>
      <dgm:spPr/>
      <dgm:t>
        <a:bodyPr/>
        <a:lstStyle/>
        <a:p>
          <a:endParaRPr lang="zh-TW" altLang="en-US"/>
        </a:p>
      </dgm:t>
    </dgm:pt>
    <dgm:pt modelId="{87F13114-2FBD-4F46-B76A-C08B658A0C15}" type="sibTrans" cxnId="{4FE58760-E620-4F35-9AC9-82A9D7BB5FE7}">
      <dgm:prSet/>
      <dgm:spPr/>
      <dgm:t>
        <a:bodyPr/>
        <a:lstStyle/>
        <a:p>
          <a:endParaRPr lang="zh-TW" altLang="en-US"/>
        </a:p>
      </dgm:t>
    </dgm:pt>
    <dgm:pt modelId="{73B2AD87-8390-4CDD-B9C1-86F0FC541D2F}">
      <dgm:prSet phldrT="[文字]" custT="1"/>
      <dgm:spPr>
        <a:xfrm>
          <a:off x="621655" y="2108552"/>
          <a:ext cx="1509898" cy="978072"/>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成果展／報告</a:t>
          </a:r>
        </a:p>
      </dgm:t>
    </dgm:pt>
    <dgm:pt modelId="{8C7A59DE-C1A2-4E4F-B009-40569AB4AB30}" type="parTrans" cxnId="{BDA3DE38-0389-402E-ABFC-7B27F94CAC1E}">
      <dgm:prSet/>
      <dgm:spPr/>
      <dgm:t>
        <a:bodyPr/>
        <a:lstStyle/>
        <a:p>
          <a:endParaRPr lang="zh-TW" altLang="en-US"/>
        </a:p>
      </dgm:t>
    </dgm:pt>
    <dgm:pt modelId="{59D66893-F6B5-43BA-87FB-38D1155803BC}" type="sibTrans" cxnId="{BDA3DE38-0389-402E-ABFC-7B27F94CAC1E}">
      <dgm:prSet/>
      <dgm:spPr/>
      <dgm:t>
        <a:bodyPr/>
        <a:lstStyle/>
        <a:p>
          <a:endParaRPr lang="zh-TW" altLang="en-US"/>
        </a:p>
      </dgm:t>
    </dgm:pt>
    <dgm:pt modelId="{9D82A5CB-36A7-467D-B57E-88A14916CC8E}">
      <dgm:prSet custT="1"/>
      <dgm:spPr>
        <a:xfrm>
          <a:off x="621655" y="30149"/>
          <a:ext cx="1509898" cy="978072"/>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確定接受服務的對象</a:t>
          </a:r>
        </a:p>
      </dgm:t>
    </dgm:pt>
    <dgm:pt modelId="{16AE1009-A351-4D30-975C-CE3104E3BAD7}" type="parTrans" cxnId="{C43AC110-FA86-4696-B023-D59E73105918}">
      <dgm:prSet/>
      <dgm:spPr/>
      <dgm:t>
        <a:bodyPr/>
        <a:lstStyle/>
        <a:p>
          <a:endParaRPr lang="zh-TW" altLang="en-US"/>
        </a:p>
      </dgm:t>
    </dgm:pt>
    <dgm:pt modelId="{49AEC73D-29F2-4CC7-ADD3-5239A7C0B99C}" type="sibTrans" cxnId="{C43AC110-FA86-4696-B023-D59E73105918}">
      <dgm:prSet/>
      <dgm:spPr/>
      <dgm:t>
        <a:bodyPr/>
        <a:lstStyle/>
        <a:p>
          <a:endParaRPr lang="zh-TW" altLang="en-US"/>
        </a:p>
      </dgm:t>
    </dgm:pt>
    <dgm:pt modelId="{08BED817-E651-4252-8799-A47942D5017E}">
      <dgm:prSet custT="1"/>
      <dgm:spPr>
        <a:xfrm>
          <a:off x="621655" y="30149"/>
          <a:ext cx="1509898" cy="978072"/>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服務地點</a:t>
          </a:r>
        </a:p>
      </dgm:t>
    </dgm:pt>
    <dgm:pt modelId="{ECFE25AF-63BC-4761-9DF6-80ED43A49DC3}" type="parTrans" cxnId="{6C0FABC5-9EA1-4A06-992B-EB74BCD919C8}">
      <dgm:prSet/>
      <dgm:spPr/>
      <dgm:t>
        <a:bodyPr/>
        <a:lstStyle/>
        <a:p>
          <a:endParaRPr lang="zh-TW" altLang="en-US"/>
        </a:p>
      </dgm:t>
    </dgm:pt>
    <dgm:pt modelId="{14C09FA5-88B0-43E3-B8BE-A72ED8F07871}" type="sibTrans" cxnId="{6C0FABC5-9EA1-4A06-992B-EB74BCD919C8}">
      <dgm:prSet/>
      <dgm:spPr/>
      <dgm:t>
        <a:bodyPr/>
        <a:lstStyle/>
        <a:p>
          <a:endParaRPr lang="zh-TW" altLang="en-US"/>
        </a:p>
      </dgm:t>
    </dgm:pt>
    <dgm:pt modelId="{7E5ACBAD-1EE2-4622-A86D-08780FAF317C}">
      <dgm:prSet custT="1"/>
      <dgm:spPr>
        <a:xfrm>
          <a:off x="3135598" y="4"/>
          <a:ext cx="1625058" cy="1058469"/>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多元的環境服務</a:t>
          </a:r>
        </a:p>
      </dgm:t>
    </dgm:pt>
    <dgm:pt modelId="{7F31DE5F-9521-4F25-853A-7600E2A12A79}" type="parTrans" cxnId="{74287595-9899-4270-8DD9-03B48454AB9E}">
      <dgm:prSet/>
      <dgm:spPr/>
      <dgm:t>
        <a:bodyPr/>
        <a:lstStyle/>
        <a:p>
          <a:endParaRPr lang="zh-TW" altLang="en-US"/>
        </a:p>
      </dgm:t>
    </dgm:pt>
    <dgm:pt modelId="{EF4C313E-11B1-4F47-B0B3-CB96BD709670}" type="sibTrans" cxnId="{74287595-9899-4270-8DD9-03B48454AB9E}">
      <dgm:prSet/>
      <dgm:spPr/>
      <dgm:t>
        <a:bodyPr/>
        <a:lstStyle/>
        <a:p>
          <a:endParaRPr lang="zh-TW" altLang="en-US"/>
        </a:p>
      </dgm:t>
    </dgm:pt>
    <dgm:pt modelId="{F0D7031F-01ED-4D44-8C7F-0D9EA4854273}">
      <dgm:prSet custT="1"/>
      <dgm:spPr>
        <a:xfrm>
          <a:off x="3135598" y="4"/>
          <a:ext cx="1625058" cy="1058469"/>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直接、間接或公民活動</a:t>
          </a:r>
        </a:p>
      </dgm:t>
    </dgm:pt>
    <dgm:pt modelId="{E38861FA-69E3-4AED-992D-8CF7779E831A}" type="parTrans" cxnId="{12DCAE46-F8CE-4668-A0B0-6550014811F2}">
      <dgm:prSet/>
      <dgm:spPr/>
      <dgm:t>
        <a:bodyPr/>
        <a:lstStyle/>
        <a:p>
          <a:endParaRPr lang="zh-TW" altLang="en-US"/>
        </a:p>
      </dgm:t>
    </dgm:pt>
    <dgm:pt modelId="{6E7DABB2-F505-43B4-ACD0-3FB99708A729}" type="sibTrans" cxnId="{12DCAE46-F8CE-4668-A0B0-6550014811F2}">
      <dgm:prSet/>
      <dgm:spPr/>
      <dgm:t>
        <a:bodyPr/>
        <a:lstStyle/>
        <a:p>
          <a:endParaRPr lang="zh-TW" altLang="en-US"/>
        </a:p>
      </dgm:t>
    </dgm:pt>
    <dgm:pt modelId="{D0A67864-4BEF-435E-B222-49B4BC8E2446}">
      <dgm:prSet custT="1"/>
      <dgm:spPr>
        <a:xfrm>
          <a:off x="3214769" y="2098507"/>
          <a:ext cx="1509898" cy="978072"/>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我為什麼要這項服務？</a:t>
          </a:r>
        </a:p>
      </dgm:t>
    </dgm:pt>
    <dgm:pt modelId="{1F3C655B-2603-456A-A1B9-6AFF21EEEA33}" type="parTrans" cxnId="{C0BB764B-6555-4938-8ECC-025F6A9D38E1}">
      <dgm:prSet/>
      <dgm:spPr/>
      <dgm:t>
        <a:bodyPr/>
        <a:lstStyle/>
        <a:p>
          <a:endParaRPr lang="zh-TW" altLang="en-US"/>
        </a:p>
      </dgm:t>
    </dgm:pt>
    <dgm:pt modelId="{B225BE7D-4ACF-425B-84D1-7AB8595B2C16}" type="sibTrans" cxnId="{C0BB764B-6555-4938-8ECC-025F6A9D38E1}">
      <dgm:prSet/>
      <dgm:spPr/>
      <dgm:t>
        <a:bodyPr/>
        <a:lstStyle/>
        <a:p>
          <a:endParaRPr lang="zh-TW" altLang="en-US"/>
        </a:p>
      </dgm:t>
    </dgm:pt>
    <dgm:pt modelId="{171F1948-EE86-4E7F-881B-3AAE658605C8}">
      <dgm:prSet custT="1"/>
      <dgm:spPr>
        <a:xfrm>
          <a:off x="3214769" y="2098507"/>
          <a:ext cx="1509898" cy="978072"/>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我學習到什麼？</a:t>
          </a:r>
        </a:p>
      </dgm:t>
    </dgm:pt>
    <dgm:pt modelId="{25F6F3E1-49D2-4C96-9F4D-CA368344A951}" type="parTrans" cxnId="{CD7874F9-4285-4513-936C-9B9D77003659}">
      <dgm:prSet/>
      <dgm:spPr/>
      <dgm:t>
        <a:bodyPr/>
        <a:lstStyle/>
        <a:p>
          <a:endParaRPr lang="zh-TW" altLang="en-US"/>
        </a:p>
      </dgm:t>
    </dgm:pt>
    <dgm:pt modelId="{AD0B04BC-A110-4D8F-8A3C-9D1B2EB0D0B1}" type="sibTrans" cxnId="{CD7874F9-4285-4513-936C-9B9D77003659}">
      <dgm:prSet/>
      <dgm:spPr/>
      <dgm:t>
        <a:bodyPr/>
        <a:lstStyle/>
        <a:p>
          <a:endParaRPr lang="zh-TW" altLang="en-US"/>
        </a:p>
      </dgm:t>
    </dgm:pt>
    <dgm:pt modelId="{64C10EF3-4B72-48AF-BDC5-F1AEFDD0A630}">
      <dgm:prSet custT="1"/>
      <dgm:spPr>
        <a:xfrm>
          <a:off x="621655" y="2108552"/>
          <a:ext cx="1509898" cy="978072"/>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肯定自己參與和貢</a:t>
          </a:r>
          <a:br>
            <a:rPr lang="en-US" altLang="zh-TW"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b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獻</a:t>
          </a:r>
        </a:p>
      </dgm:t>
    </dgm:pt>
    <dgm:pt modelId="{C2316337-398C-42A1-8032-1A55C78EB775}" type="parTrans" cxnId="{8E1DEC28-E59A-4651-AA8D-79BC54DEB95E}">
      <dgm:prSet/>
      <dgm:spPr/>
      <dgm:t>
        <a:bodyPr/>
        <a:lstStyle/>
        <a:p>
          <a:endParaRPr lang="zh-TW" altLang="en-US"/>
        </a:p>
      </dgm:t>
    </dgm:pt>
    <dgm:pt modelId="{82902123-247A-4DD9-BF6B-51A817152EDE}" type="sibTrans" cxnId="{8E1DEC28-E59A-4651-AA8D-79BC54DEB95E}">
      <dgm:prSet/>
      <dgm:spPr/>
      <dgm:t>
        <a:bodyPr/>
        <a:lstStyle/>
        <a:p>
          <a:endParaRPr lang="zh-TW" altLang="en-US"/>
        </a:p>
      </dgm:t>
    </dgm:pt>
    <dgm:pt modelId="{482ABABC-B5CE-4617-ACB6-08C3D34185D8}">
      <dgm:prSet custT="1"/>
      <dgm:spPr>
        <a:xfrm>
          <a:off x="621655" y="30149"/>
          <a:ext cx="1509898" cy="978072"/>
        </a:xfr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lnSpc>
              <a:spcPts val="18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行前訓練</a:t>
          </a:r>
        </a:p>
      </dgm:t>
    </dgm:pt>
    <dgm:pt modelId="{FDF4AEE5-0FDF-4976-9953-A7E420C83B69}" type="parTrans" cxnId="{720A863A-2F9A-45D0-9FA2-3E460A795F03}">
      <dgm:prSet/>
      <dgm:spPr/>
      <dgm:t>
        <a:bodyPr/>
        <a:lstStyle/>
        <a:p>
          <a:endParaRPr lang="zh-TW" altLang="en-US"/>
        </a:p>
      </dgm:t>
    </dgm:pt>
    <dgm:pt modelId="{C7F06174-3C8D-4DB4-B209-CEA9AE9E1FBE}" type="sibTrans" cxnId="{720A863A-2F9A-45D0-9FA2-3E460A795F03}">
      <dgm:prSet/>
      <dgm:spPr/>
      <dgm:t>
        <a:bodyPr/>
        <a:lstStyle/>
        <a:p>
          <a:endParaRPr lang="zh-TW" altLang="en-US"/>
        </a:p>
      </dgm:t>
    </dgm:pt>
    <dgm:pt modelId="{E8EA98C9-5990-42CF-A42D-E15CF7A38F4E}">
      <dgm:prSet custT="1"/>
      <dgm:spPr>
        <a:xfrm>
          <a:off x="3135598" y="4"/>
          <a:ext cx="1625058" cy="1058469"/>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以團隊或個人進行</a:t>
          </a:r>
        </a:p>
      </dgm:t>
    </dgm:pt>
    <dgm:pt modelId="{1E396DCB-C2B0-4577-B5DF-01B78E9692A5}" type="parTrans" cxnId="{B129989F-BB5E-4A55-A945-D6C253FB555F}">
      <dgm:prSet/>
      <dgm:spPr/>
      <dgm:t>
        <a:bodyPr/>
        <a:lstStyle/>
        <a:p>
          <a:endParaRPr lang="zh-TW" altLang="en-US"/>
        </a:p>
      </dgm:t>
    </dgm:pt>
    <dgm:pt modelId="{CCF354BE-459E-445A-9743-C341CB4A4937}" type="sibTrans" cxnId="{B129989F-BB5E-4A55-A945-D6C253FB555F}">
      <dgm:prSet/>
      <dgm:spPr/>
      <dgm:t>
        <a:bodyPr/>
        <a:lstStyle/>
        <a:p>
          <a:endParaRPr lang="zh-TW" altLang="en-US"/>
        </a:p>
      </dgm:t>
    </dgm:pt>
    <dgm:pt modelId="{FC935F18-6858-4F4E-BED3-009FE78DCCC5}">
      <dgm:prSet custT="1"/>
      <dgm:spPr>
        <a:xfrm>
          <a:off x="3214769" y="2098507"/>
          <a:ext cx="1509898" cy="978072"/>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我觀察</a:t>
          </a:r>
          <a:r>
            <a:rPr lang="en-US" altLang="zh-TW"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感受到什麼</a:t>
          </a:r>
          <a:r>
            <a:rPr lang="en-US" altLang="zh-TW"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遭遇什麼困難？如何改善？</a:t>
          </a:r>
        </a:p>
      </dgm:t>
    </dgm:pt>
    <dgm:pt modelId="{6D48F519-BDC4-4BCD-A99B-A0F8994C6D22}" type="parTrans" cxnId="{C68757B0-C3F8-4A85-BE31-4958B6EFAA24}">
      <dgm:prSet/>
      <dgm:spPr/>
      <dgm:t>
        <a:bodyPr/>
        <a:lstStyle/>
        <a:p>
          <a:endParaRPr lang="zh-TW" altLang="en-US"/>
        </a:p>
      </dgm:t>
    </dgm:pt>
    <dgm:pt modelId="{89086AE0-2A13-48AE-BC6B-0E5E6FA9D0D3}" type="sibTrans" cxnId="{C68757B0-C3F8-4A85-BE31-4958B6EFAA24}">
      <dgm:prSet/>
      <dgm:spPr/>
      <dgm:t>
        <a:bodyPr/>
        <a:lstStyle/>
        <a:p>
          <a:endParaRPr lang="zh-TW" altLang="en-US"/>
        </a:p>
      </dgm:t>
    </dgm:pt>
    <dgm:pt modelId="{72D3F994-639C-4EF5-AA0A-7DBB7F12D7B9}">
      <dgm:prSet custT="1"/>
      <dgm:spPr>
        <a:xfrm>
          <a:off x="621655" y="2108552"/>
          <a:ext cx="1509898" cy="978072"/>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激起持續投入服務的決心</a:t>
          </a:r>
        </a:p>
      </dgm:t>
    </dgm:pt>
    <dgm:pt modelId="{F501E864-81D8-417A-8EC1-2FBFE3FE916C}" type="parTrans" cxnId="{E65FA46F-22BA-4F73-B609-C2BBC51F6BE9}">
      <dgm:prSet/>
      <dgm:spPr/>
      <dgm:t>
        <a:bodyPr/>
        <a:lstStyle/>
        <a:p>
          <a:endParaRPr lang="zh-TW" altLang="en-US"/>
        </a:p>
      </dgm:t>
    </dgm:pt>
    <dgm:pt modelId="{B0362F55-902D-4FC0-9582-E5B141C09722}" type="sibTrans" cxnId="{E65FA46F-22BA-4F73-B609-C2BBC51F6BE9}">
      <dgm:prSet/>
      <dgm:spPr/>
      <dgm:t>
        <a:bodyPr/>
        <a:lstStyle/>
        <a:p>
          <a:endParaRPr lang="zh-TW" altLang="en-US"/>
        </a:p>
      </dgm:t>
    </dgm:pt>
    <dgm:pt modelId="{60641F35-5DCF-4180-9EA4-AE57E2D8E62A}">
      <dgm:prSet custT="1"/>
      <dgm:spPr>
        <a:xfrm>
          <a:off x="621655" y="2108552"/>
          <a:ext cx="1509898" cy="978072"/>
        </a:xfr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展現夥伴關係的榮耀</a:t>
          </a:r>
        </a:p>
      </dgm:t>
    </dgm:pt>
    <dgm:pt modelId="{4EC0D089-D300-44B9-A3B5-BB46B10F3770}" type="parTrans" cxnId="{CBC80588-F994-4F68-B895-1E2B2CB3CFCE}">
      <dgm:prSet/>
      <dgm:spPr/>
      <dgm:t>
        <a:bodyPr/>
        <a:lstStyle/>
        <a:p>
          <a:endParaRPr lang="zh-TW" altLang="en-US"/>
        </a:p>
      </dgm:t>
    </dgm:pt>
    <dgm:pt modelId="{418808E6-C6F4-427B-9ABC-B89B35EF8AD1}" type="sibTrans" cxnId="{CBC80588-F994-4F68-B895-1E2B2CB3CFCE}">
      <dgm:prSet/>
      <dgm:spPr/>
      <dgm:t>
        <a:bodyPr/>
        <a:lstStyle/>
        <a:p>
          <a:endParaRPr lang="zh-TW" altLang="en-US"/>
        </a:p>
      </dgm:t>
    </dgm:pt>
    <dgm:pt modelId="{CD5AE111-BC07-4E10-A11A-D2EEE55F1A47}">
      <dgm:prSet phldrT="[文字]" custT="1"/>
      <dgm:spPr>
        <a:xfrm>
          <a:off x="3214769" y="2098507"/>
          <a:ext cx="1509898" cy="978072"/>
        </a:xfr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marL="87313" indent="-87313">
            <a:lnSpc>
              <a:spcPts val="1400"/>
            </a:lnSpc>
            <a:spcAft>
              <a:spcPts val="0"/>
            </a:spcAft>
          </a:pPr>
          <a:r>
            <a:rPr lang="zh-TW" altLang="en-US" sz="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我在做什麼服務？</a:t>
          </a:r>
        </a:p>
      </dgm:t>
    </dgm:pt>
    <dgm:pt modelId="{FC5352F4-01AF-4360-B350-7EE7741855B5}" type="parTrans" cxnId="{924BA703-A714-44AE-9D4D-BCB12425E9A7}">
      <dgm:prSet/>
      <dgm:spPr/>
      <dgm:t>
        <a:bodyPr/>
        <a:lstStyle/>
        <a:p>
          <a:endParaRPr lang="zh-TW" altLang="en-US"/>
        </a:p>
      </dgm:t>
    </dgm:pt>
    <dgm:pt modelId="{CFBEB5E5-79C9-4729-8D30-C85872FE3AB6}" type="sibTrans" cxnId="{924BA703-A714-44AE-9D4D-BCB12425E9A7}">
      <dgm:prSet/>
      <dgm:spPr/>
      <dgm:t>
        <a:bodyPr/>
        <a:lstStyle/>
        <a:p>
          <a:endParaRPr lang="zh-TW" altLang="en-US"/>
        </a:p>
      </dgm:t>
    </dgm:pt>
    <dgm:pt modelId="{EFF33AAA-39A6-453A-9C78-8EAD571B2962}" type="pres">
      <dgm:prSet presAssocID="{BB9EBFE5-2AB5-4C5F-B242-10990CBC0829}" presName="cycleMatrixDiagram" presStyleCnt="0">
        <dgm:presLayoutVars>
          <dgm:chMax val="1"/>
          <dgm:dir/>
          <dgm:animLvl val="lvl"/>
          <dgm:resizeHandles val="exact"/>
        </dgm:presLayoutVars>
      </dgm:prSet>
      <dgm:spPr/>
    </dgm:pt>
    <dgm:pt modelId="{E309CC4F-D6A4-404A-93C6-3AC26475E84C}" type="pres">
      <dgm:prSet presAssocID="{BB9EBFE5-2AB5-4C5F-B242-10990CBC0829}" presName="children" presStyleCnt="0"/>
      <dgm:spPr/>
    </dgm:pt>
    <dgm:pt modelId="{86F57A2F-619F-46B3-891E-AEB405EC69D6}" type="pres">
      <dgm:prSet presAssocID="{BB9EBFE5-2AB5-4C5F-B242-10990CBC0829}" presName="child1group" presStyleCnt="0"/>
      <dgm:spPr/>
    </dgm:pt>
    <dgm:pt modelId="{6BD4A9F7-F4C5-49B7-9C36-86C1DE0B6A44}" type="pres">
      <dgm:prSet presAssocID="{BB9EBFE5-2AB5-4C5F-B242-10990CBC0829}" presName="child1" presStyleLbl="bgAcc1" presStyleIdx="0" presStyleCnt="4" custScaleX="144489" custLinFactNeighborY="1930"/>
      <dgm:spPr>
        <a:prstGeom prst="roundRect">
          <a:avLst>
            <a:gd name="adj" fmla="val 10000"/>
          </a:avLst>
        </a:prstGeom>
      </dgm:spPr>
    </dgm:pt>
    <dgm:pt modelId="{FACB74F4-8CC3-4F82-94C6-5B6CA099A323}" type="pres">
      <dgm:prSet presAssocID="{BB9EBFE5-2AB5-4C5F-B242-10990CBC0829}" presName="child1Text" presStyleLbl="bgAcc1" presStyleIdx="0" presStyleCnt="4">
        <dgm:presLayoutVars>
          <dgm:bulletEnabled val="1"/>
        </dgm:presLayoutVars>
      </dgm:prSet>
      <dgm:spPr/>
    </dgm:pt>
    <dgm:pt modelId="{40E1DD92-FAA0-43F5-86A1-7C1796E9BAEF}" type="pres">
      <dgm:prSet presAssocID="{BB9EBFE5-2AB5-4C5F-B242-10990CBC0829}" presName="child2group" presStyleCnt="0"/>
      <dgm:spPr/>
    </dgm:pt>
    <dgm:pt modelId="{1BF7E8CE-6EE1-405E-90D5-74168A627194}" type="pres">
      <dgm:prSet presAssocID="{BB9EBFE5-2AB5-4C5F-B242-10990CBC0829}" presName="child2" presStyleLbl="bgAcc1" presStyleIdx="1" presStyleCnt="4" custScaleX="141056" custScaleY="108220" custLinFactNeighborX="24647" custLinFactNeighborY="2824"/>
      <dgm:spPr>
        <a:prstGeom prst="roundRect">
          <a:avLst>
            <a:gd name="adj" fmla="val 10000"/>
          </a:avLst>
        </a:prstGeom>
      </dgm:spPr>
    </dgm:pt>
    <dgm:pt modelId="{FBDC64FF-370E-4340-AF84-BF357AF8593B}" type="pres">
      <dgm:prSet presAssocID="{BB9EBFE5-2AB5-4C5F-B242-10990CBC0829}" presName="child2Text" presStyleLbl="bgAcc1" presStyleIdx="1" presStyleCnt="4">
        <dgm:presLayoutVars>
          <dgm:bulletEnabled val="1"/>
        </dgm:presLayoutVars>
      </dgm:prSet>
      <dgm:spPr/>
    </dgm:pt>
    <dgm:pt modelId="{1B64BC22-A7E1-4355-8998-4FCBC5AADA92}" type="pres">
      <dgm:prSet presAssocID="{BB9EBFE5-2AB5-4C5F-B242-10990CBC0829}" presName="child3group" presStyleCnt="0"/>
      <dgm:spPr/>
    </dgm:pt>
    <dgm:pt modelId="{F901E1C7-339C-495C-AC1C-CC7A7361AA4E}" type="pres">
      <dgm:prSet presAssocID="{BB9EBFE5-2AB5-4C5F-B242-10990CBC0829}" presName="child3" presStyleLbl="bgAcc1" presStyleIdx="2" presStyleCnt="4" custScaleX="139225" custScaleY="129911" custLinFactNeighborX="26059" custLinFactNeighborY="-8273"/>
      <dgm:spPr>
        <a:prstGeom prst="roundRect">
          <a:avLst>
            <a:gd name="adj" fmla="val 10000"/>
          </a:avLst>
        </a:prstGeom>
      </dgm:spPr>
    </dgm:pt>
    <dgm:pt modelId="{D44F7116-72B6-4A49-BA3F-67A6B4E9B953}" type="pres">
      <dgm:prSet presAssocID="{BB9EBFE5-2AB5-4C5F-B242-10990CBC0829}" presName="child3Text" presStyleLbl="bgAcc1" presStyleIdx="2" presStyleCnt="4">
        <dgm:presLayoutVars>
          <dgm:bulletEnabled val="1"/>
        </dgm:presLayoutVars>
      </dgm:prSet>
      <dgm:spPr/>
    </dgm:pt>
    <dgm:pt modelId="{13B91438-32E5-4FDE-8B03-DD8EC98E1437}" type="pres">
      <dgm:prSet presAssocID="{BB9EBFE5-2AB5-4C5F-B242-10990CBC0829}" presName="child4group" presStyleCnt="0"/>
      <dgm:spPr/>
    </dgm:pt>
    <dgm:pt modelId="{BB368031-3B7F-49EF-A02A-90B8B19D8E24}" type="pres">
      <dgm:prSet presAssocID="{BB9EBFE5-2AB5-4C5F-B242-10990CBC0829}" presName="child4" presStyleLbl="bgAcc1" presStyleIdx="3" presStyleCnt="4" custScaleX="150267" custScaleY="124286" custLinFactNeighborX="-10364" custLinFactNeighborY="-10657"/>
      <dgm:spPr>
        <a:prstGeom prst="roundRect">
          <a:avLst>
            <a:gd name="adj" fmla="val 10000"/>
          </a:avLst>
        </a:prstGeom>
      </dgm:spPr>
    </dgm:pt>
    <dgm:pt modelId="{53BF0C70-060F-4260-BB04-7CF0C3D639D5}" type="pres">
      <dgm:prSet presAssocID="{BB9EBFE5-2AB5-4C5F-B242-10990CBC0829}" presName="child4Text" presStyleLbl="bgAcc1" presStyleIdx="3" presStyleCnt="4">
        <dgm:presLayoutVars>
          <dgm:bulletEnabled val="1"/>
        </dgm:presLayoutVars>
      </dgm:prSet>
      <dgm:spPr/>
    </dgm:pt>
    <dgm:pt modelId="{C9A0E0F7-6EF8-4506-A957-6253F90C5BFD}" type="pres">
      <dgm:prSet presAssocID="{BB9EBFE5-2AB5-4C5F-B242-10990CBC0829}" presName="childPlaceholder" presStyleCnt="0"/>
      <dgm:spPr/>
    </dgm:pt>
    <dgm:pt modelId="{0F8697EC-F353-4E9F-A1B7-FBE004E9B857}" type="pres">
      <dgm:prSet presAssocID="{BB9EBFE5-2AB5-4C5F-B242-10990CBC0829}" presName="circle" presStyleCnt="0"/>
      <dgm:spPr/>
    </dgm:pt>
    <dgm:pt modelId="{3DEC9F7E-CB25-4586-8EA9-A65D00C0E5D1}" type="pres">
      <dgm:prSet presAssocID="{BB9EBFE5-2AB5-4C5F-B242-10990CBC0829}" presName="quadrant1" presStyleLbl="node1" presStyleIdx="0" presStyleCnt="4">
        <dgm:presLayoutVars>
          <dgm:chMax val="1"/>
          <dgm:bulletEnabled val="1"/>
        </dgm:presLayoutVars>
      </dgm:prSet>
      <dgm:spPr>
        <a:prstGeom prst="pieWedge">
          <a:avLst/>
        </a:prstGeom>
      </dgm:spPr>
    </dgm:pt>
    <dgm:pt modelId="{09854270-81E3-4EBD-B0D6-E2318BCE6299}" type="pres">
      <dgm:prSet presAssocID="{BB9EBFE5-2AB5-4C5F-B242-10990CBC0829}" presName="quadrant2" presStyleLbl="node1" presStyleIdx="1" presStyleCnt="4">
        <dgm:presLayoutVars>
          <dgm:chMax val="1"/>
          <dgm:bulletEnabled val="1"/>
        </dgm:presLayoutVars>
      </dgm:prSet>
      <dgm:spPr>
        <a:prstGeom prst="pieWedge">
          <a:avLst/>
        </a:prstGeom>
      </dgm:spPr>
    </dgm:pt>
    <dgm:pt modelId="{4BFE6D96-4833-4F61-8F35-82A3943795DA}" type="pres">
      <dgm:prSet presAssocID="{BB9EBFE5-2AB5-4C5F-B242-10990CBC0829}" presName="quadrant3" presStyleLbl="node1" presStyleIdx="2" presStyleCnt="4">
        <dgm:presLayoutVars>
          <dgm:chMax val="1"/>
          <dgm:bulletEnabled val="1"/>
        </dgm:presLayoutVars>
      </dgm:prSet>
      <dgm:spPr>
        <a:prstGeom prst="pieWedge">
          <a:avLst/>
        </a:prstGeom>
      </dgm:spPr>
    </dgm:pt>
    <dgm:pt modelId="{0A0E28FE-A677-4100-976A-FAB1CE07360A}" type="pres">
      <dgm:prSet presAssocID="{BB9EBFE5-2AB5-4C5F-B242-10990CBC0829}" presName="quadrant4" presStyleLbl="node1" presStyleIdx="3" presStyleCnt="4">
        <dgm:presLayoutVars>
          <dgm:chMax val="1"/>
          <dgm:bulletEnabled val="1"/>
        </dgm:presLayoutVars>
      </dgm:prSet>
      <dgm:spPr>
        <a:prstGeom prst="pieWedge">
          <a:avLst/>
        </a:prstGeom>
      </dgm:spPr>
    </dgm:pt>
    <dgm:pt modelId="{4722F5F2-0371-48B4-A2A1-DFE6CBE0087F}" type="pres">
      <dgm:prSet presAssocID="{BB9EBFE5-2AB5-4C5F-B242-10990CBC0829}" presName="quadrantPlaceholder" presStyleCnt="0"/>
      <dgm:spPr/>
    </dgm:pt>
    <dgm:pt modelId="{2C9F7ED6-0403-4C06-A6B3-5D256C9D902A}" type="pres">
      <dgm:prSet presAssocID="{BB9EBFE5-2AB5-4C5F-B242-10990CBC0829}" presName="center1" presStyleLbl="fgShp" presStyleIdx="0" presStyleCnt="2"/>
      <dgm:spPr>
        <a:xfrm>
          <a:off x="2408683" y="1263204"/>
          <a:ext cx="456943" cy="397341"/>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542B1EC-0E54-4A42-AEBA-BD6E41BED438}" type="pres">
      <dgm:prSet presAssocID="{BB9EBFE5-2AB5-4C5F-B242-10990CBC0829}" presName="center2" presStyleLbl="fgShp" presStyleIdx="1" presStyleCnt="2"/>
      <dgm:spPr>
        <a:xfrm rot="10800000">
          <a:off x="2408683" y="1416028"/>
          <a:ext cx="456943" cy="397341"/>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Lst>
  <dgm:cxnLst>
    <dgm:cxn modelId="{08007E01-B46E-4CDB-8953-9F5DE6A8305E}" type="presOf" srcId="{E8EA98C9-5990-42CF-A42D-E15CF7A38F4E}" destId="{1BF7E8CE-6EE1-405E-90D5-74168A627194}" srcOrd="0" destOrd="3" presId="urn:microsoft.com/office/officeart/2005/8/layout/cycle4#2"/>
    <dgm:cxn modelId="{924BA703-A714-44AE-9D4D-BCB12425E9A7}" srcId="{B75A41AA-B085-40BA-8D8A-1D931137FA77}" destId="{CD5AE111-BC07-4E10-A11A-D2EEE55F1A47}" srcOrd="0" destOrd="0" parTransId="{FC5352F4-01AF-4360-B350-7EE7741855B5}" sibTransId="{CFBEB5E5-79C9-4729-8D30-C85872FE3AB6}"/>
    <dgm:cxn modelId="{3EB4FA03-7873-4617-85B6-5ABCCA888D6B}" type="presOf" srcId="{F0D7031F-01ED-4D44-8C7F-0D9EA4854273}" destId="{FBDC64FF-370E-4340-AF84-BF357AF8593B}" srcOrd="1" destOrd="2" presId="urn:microsoft.com/office/officeart/2005/8/layout/cycle4#2"/>
    <dgm:cxn modelId="{69FC6106-AD41-496D-B621-9CA081B185EF}" srcId="{BB9EBFE5-2AB5-4C5F-B242-10990CBC0829}" destId="{768C8FA5-2367-4A7F-8374-CD6B71C6B409}" srcOrd="1" destOrd="0" parTransId="{B520775B-CBA5-4759-9FEF-08FC11BD91A5}" sibTransId="{89765B0A-1991-464F-B345-6D1AE9635E50}"/>
    <dgm:cxn modelId="{8A773507-31FD-42E5-BD3D-BD9DB1423446}" type="presOf" srcId="{B75A41AA-B085-40BA-8D8A-1D931137FA77}" destId="{4BFE6D96-4833-4F61-8F35-82A3943795DA}" srcOrd="0" destOrd="0" presId="urn:microsoft.com/office/officeart/2005/8/layout/cycle4#2"/>
    <dgm:cxn modelId="{5A16310B-5D38-404C-AA53-6E6C62DCDC12}" type="presOf" srcId="{171F1948-EE86-4E7F-881B-3AAE658605C8}" destId="{F901E1C7-339C-495C-AC1C-CC7A7361AA4E}" srcOrd="0" destOrd="2" presId="urn:microsoft.com/office/officeart/2005/8/layout/cycle4#2"/>
    <dgm:cxn modelId="{AD77A40E-667F-43B5-A3DC-7A770D05C93F}" type="presOf" srcId="{BB9EBFE5-2AB5-4C5F-B242-10990CBC0829}" destId="{EFF33AAA-39A6-453A-9C78-8EAD571B2962}" srcOrd="0" destOrd="0" presId="urn:microsoft.com/office/officeart/2005/8/layout/cycle4#2"/>
    <dgm:cxn modelId="{C43AC110-FA86-4696-B023-D59E73105918}" srcId="{278CCC31-6566-41EA-9F1F-4B67607609CB}" destId="{9D82A5CB-36A7-467D-B57E-88A14916CC8E}" srcOrd="1" destOrd="0" parTransId="{16AE1009-A351-4D30-975C-CE3104E3BAD7}" sibTransId="{49AEC73D-29F2-4CC7-ADD3-5239A7C0B99C}"/>
    <dgm:cxn modelId="{FFDCF911-F58E-4341-A04F-8BFCDB223D63}" type="presOf" srcId="{278CCC31-6566-41EA-9F1F-4B67607609CB}" destId="{3DEC9F7E-CB25-4586-8EA9-A65D00C0E5D1}" srcOrd="0" destOrd="0" presId="urn:microsoft.com/office/officeart/2005/8/layout/cycle4#2"/>
    <dgm:cxn modelId="{C7EF571F-0D7B-4E72-98A1-227AEFF19AEC}" type="presOf" srcId="{73B2AD87-8390-4CDD-B9C1-86F0FC541D2F}" destId="{53BF0C70-060F-4260-BB04-7CF0C3D639D5}" srcOrd="1" destOrd="0" presId="urn:microsoft.com/office/officeart/2005/8/layout/cycle4#2"/>
    <dgm:cxn modelId="{9EB77C20-1D56-4195-B988-2855EEC6AFBD}" type="presOf" srcId="{60641F35-5DCF-4180-9EA4-AE57E2D8E62A}" destId="{53BF0C70-060F-4260-BB04-7CF0C3D639D5}" srcOrd="1" destOrd="3" presId="urn:microsoft.com/office/officeart/2005/8/layout/cycle4#2"/>
    <dgm:cxn modelId="{6595A420-F5D2-431C-BFE4-D55DA9E40EC2}" type="presOf" srcId="{768C8FA5-2367-4A7F-8374-CD6B71C6B409}" destId="{09854270-81E3-4EBD-B0D6-E2318BCE6299}" srcOrd="0" destOrd="0" presId="urn:microsoft.com/office/officeart/2005/8/layout/cycle4#2"/>
    <dgm:cxn modelId="{57502D23-E9F3-4BF3-9E2B-B326D0058362}" type="presOf" srcId="{08BED817-E651-4252-8799-A47942D5017E}" destId="{FACB74F4-8CC3-4F82-94C6-5B6CA099A323}" srcOrd="1" destOrd="2" presId="urn:microsoft.com/office/officeart/2005/8/layout/cycle4#2"/>
    <dgm:cxn modelId="{8E1DEC28-E59A-4651-AA8D-79BC54DEB95E}" srcId="{38D4DF5D-5FA9-45F8-81B8-09C2386DF273}" destId="{64C10EF3-4B72-48AF-BDC5-F1AEFDD0A630}" srcOrd="1" destOrd="0" parTransId="{C2316337-398C-42A1-8032-1A55C78EB775}" sibTransId="{82902123-247A-4DD9-BF6B-51A817152EDE}"/>
    <dgm:cxn modelId="{9C2EED2C-BFE0-4EF5-8741-87625AA245D2}" type="presOf" srcId="{0CAAA95C-EB19-488B-892B-81C86DB3A74A}" destId="{1BF7E8CE-6EE1-405E-90D5-74168A627194}" srcOrd="0" destOrd="0" presId="urn:microsoft.com/office/officeart/2005/8/layout/cycle4#2"/>
    <dgm:cxn modelId="{C4A6A833-D4C8-48B1-95D1-F7D329079533}" type="presOf" srcId="{9D82A5CB-36A7-467D-B57E-88A14916CC8E}" destId="{FACB74F4-8CC3-4F82-94C6-5B6CA099A323}" srcOrd="1" destOrd="1" presId="urn:microsoft.com/office/officeart/2005/8/layout/cycle4#2"/>
    <dgm:cxn modelId="{B44AA738-32C6-4519-B7CC-4CB18075ACFD}" type="presOf" srcId="{64C10EF3-4B72-48AF-BDC5-F1AEFDD0A630}" destId="{BB368031-3B7F-49EF-A02A-90B8B19D8E24}" srcOrd="0" destOrd="1" presId="urn:microsoft.com/office/officeart/2005/8/layout/cycle4#2"/>
    <dgm:cxn modelId="{BDA3DE38-0389-402E-ABFC-7B27F94CAC1E}" srcId="{38D4DF5D-5FA9-45F8-81B8-09C2386DF273}" destId="{73B2AD87-8390-4CDD-B9C1-86F0FC541D2F}" srcOrd="0" destOrd="0" parTransId="{8C7A59DE-C1A2-4E4F-B009-40569AB4AB30}" sibTransId="{59D66893-F6B5-43BA-87FB-38D1155803BC}"/>
    <dgm:cxn modelId="{720A863A-2F9A-45D0-9FA2-3E460A795F03}" srcId="{278CCC31-6566-41EA-9F1F-4B67607609CB}" destId="{482ABABC-B5CE-4617-ACB6-08C3D34185D8}" srcOrd="3" destOrd="0" parTransId="{FDF4AEE5-0FDF-4976-9953-A7E420C83B69}" sibTransId="{C7F06174-3C8D-4DB4-B209-CEA9AE9E1FBE}"/>
    <dgm:cxn modelId="{CEFDA83A-E13D-4C40-829B-7DD5D034FE80}" type="presOf" srcId="{9D82A5CB-36A7-467D-B57E-88A14916CC8E}" destId="{6BD4A9F7-F4C5-49B7-9C36-86C1DE0B6A44}" srcOrd="0" destOrd="1" presId="urn:microsoft.com/office/officeart/2005/8/layout/cycle4#2"/>
    <dgm:cxn modelId="{919C473E-ADBA-4C4F-9081-7D80CD2C02DC}" type="presOf" srcId="{CD5AE111-BC07-4E10-A11A-D2EEE55F1A47}" destId="{D44F7116-72B6-4A49-BA3F-67A6B4E9B953}" srcOrd="1" destOrd="0" presId="urn:microsoft.com/office/officeart/2005/8/layout/cycle4#2"/>
    <dgm:cxn modelId="{2035B43E-234F-4A89-B80A-BDDB135771AC}" type="presOf" srcId="{1EB15D49-9C21-4FDE-A228-00AECAB87F6F}" destId="{FACB74F4-8CC3-4F82-94C6-5B6CA099A323}" srcOrd="1" destOrd="0" presId="urn:microsoft.com/office/officeart/2005/8/layout/cycle4#2"/>
    <dgm:cxn modelId="{4FE58760-E620-4F35-9AC9-82A9D7BB5FE7}" srcId="{BB9EBFE5-2AB5-4C5F-B242-10990CBC0829}" destId="{38D4DF5D-5FA9-45F8-81B8-09C2386DF273}" srcOrd="3" destOrd="0" parTransId="{31D7DE88-284B-4053-9F7B-9235F98E7AEE}" sibTransId="{87F13114-2FBD-4F46-B76A-C08B658A0C15}"/>
    <dgm:cxn modelId="{12DCAE46-F8CE-4668-A0B0-6550014811F2}" srcId="{768C8FA5-2367-4A7F-8374-CD6B71C6B409}" destId="{F0D7031F-01ED-4D44-8C7F-0D9EA4854273}" srcOrd="2" destOrd="0" parTransId="{E38861FA-69E3-4AED-992D-8CF7779E831A}" sibTransId="{6E7DABB2-F505-43B4-ACD0-3FB99708A729}"/>
    <dgm:cxn modelId="{CF308A49-158A-44C8-9775-2D29E4681FE4}" srcId="{768C8FA5-2367-4A7F-8374-CD6B71C6B409}" destId="{0CAAA95C-EB19-488B-892B-81C86DB3A74A}" srcOrd="0" destOrd="0" parTransId="{DEF21FCC-98C2-469E-AEAA-41F5B73C0872}" sibTransId="{99C8B94E-0956-4270-8F8F-D90596002A7F}"/>
    <dgm:cxn modelId="{8E54D369-838F-4F55-ABDF-27A5035A730B}" type="presOf" srcId="{D0A67864-4BEF-435E-B222-49B4BC8E2446}" destId="{F901E1C7-339C-495C-AC1C-CC7A7361AA4E}" srcOrd="0" destOrd="1" presId="urn:microsoft.com/office/officeart/2005/8/layout/cycle4#2"/>
    <dgm:cxn modelId="{C0BB764B-6555-4938-8ECC-025F6A9D38E1}" srcId="{B75A41AA-B085-40BA-8D8A-1D931137FA77}" destId="{D0A67864-4BEF-435E-B222-49B4BC8E2446}" srcOrd="1" destOrd="0" parTransId="{1F3C655B-2603-456A-A1B9-6AFF21EEEA33}" sibTransId="{B225BE7D-4ACF-425B-84D1-7AB8595B2C16}"/>
    <dgm:cxn modelId="{B327394C-0A6A-4C61-AE17-985BEB931754}" srcId="{278CCC31-6566-41EA-9F1F-4B67607609CB}" destId="{1EB15D49-9C21-4FDE-A228-00AECAB87F6F}" srcOrd="0" destOrd="0" parTransId="{90A026F2-DD75-4930-A0B5-004107BD1503}" sibTransId="{FDC6CAFB-715E-4D04-AD3E-CBBC47B770F2}"/>
    <dgm:cxn modelId="{C7D51C6E-FC76-4F4B-899A-544DE3AC6B3F}" type="presOf" srcId="{F0D7031F-01ED-4D44-8C7F-0D9EA4854273}" destId="{1BF7E8CE-6EE1-405E-90D5-74168A627194}" srcOrd="0" destOrd="2" presId="urn:microsoft.com/office/officeart/2005/8/layout/cycle4#2"/>
    <dgm:cxn modelId="{C11A414E-491B-42FE-A4BA-A147168FD419}" type="presOf" srcId="{38D4DF5D-5FA9-45F8-81B8-09C2386DF273}" destId="{0A0E28FE-A677-4100-976A-FAB1CE07360A}" srcOrd="0" destOrd="0" presId="urn:microsoft.com/office/officeart/2005/8/layout/cycle4#2"/>
    <dgm:cxn modelId="{E65FA46F-22BA-4F73-B609-C2BBC51F6BE9}" srcId="{38D4DF5D-5FA9-45F8-81B8-09C2386DF273}" destId="{72D3F994-639C-4EF5-AA0A-7DBB7F12D7B9}" srcOrd="2" destOrd="0" parTransId="{F501E864-81D8-417A-8EC1-2FBFE3FE916C}" sibTransId="{B0362F55-902D-4FC0-9582-E5B141C09722}"/>
    <dgm:cxn modelId="{64201E50-6AE8-4719-92DC-76B41C9DAA11}" type="presOf" srcId="{482ABABC-B5CE-4617-ACB6-08C3D34185D8}" destId="{FACB74F4-8CC3-4F82-94C6-5B6CA099A323}" srcOrd="1" destOrd="3" presId="urn:microsoft.com/office/officeart/2005/8/layout/cycle4#2"/>
    <dgm:cxn modelId="{7C962375-D871-468E-A050-CEDBD7616415}" type="presOf" srcId="{72D3F994-639C-4EF5-AA0A-7DBB7F12D7B9}" destId="{BB368031-3B7F-49EF-A02A-90B8B19D8E24}" srcOrd="0" destOrd="2" presId="urn:microsoft.com/office/officeart/2005/8/layout/cycle4#2"/>
    <dgm:cxn modelId="{3086587D-7D86-49D0-9BD4-B9ADDDFA8D11}" type="presOf" srcId="{0CAAA95C-EB19-488B-892B-81C86DB3A74A}" destId="{FBDC64FF-370E-4340-AF84-BF357AF8593B}" srcOrd="1" destOrd="0" presId="urn:microsoft.com/office/officeart/2005/8/layout/cycle4#2"/>
    <dgm:cxn modelId="{0E135481-460D-49E2-9547-25BE2D096D57}" type="presOf" srcId="{171F1948-EE86-4E7F-881B-3AAE658605C8}" destId="{D44F7116-72B6-4A49-BA3F-67A6B4E9B953}" srcOrd="1" destOrd="2" presId="urn:microsoft.com/office/officeart/2005/8/layout/cycle4#2"/>
    <dgm:cxn modelId="{CBC80588-F994-4F68-B895-1E2B2CB3CFCE}" srcId="{38D4DF5D-5FA9-45F8-81B8-09C2386DF273}" destId="{60641F35-5DCF-4180-9EA4-AE57E2D8E62A}" srcOrd="3" destOrd="0" parTransId="{4EC0D089-D300-44B9-A3B5-BB46B10F3770}" sibTransId="{418808E6-C6F4-427B-9ABC-B89B35EF8AD1}"/>
    <dgm:cxn modelId="{A6A8E092-165C-4F83-9917-7EC93D470CA6}" type="presOf" srcId="{E8EA98C9-5990-42CF-A42D-E15CF7A38F4E}" destId="{FBDC64FF-370E-4340-AF84-BF357AF8593B}" srcOrd="1" destOrd="3" presId="urn:microsoft.com/office/officeart/2005/8/layout/cycle4#2"/>
    <dgm:cxn modelId="{74287595-9899-4270-8DD9-03B48454AB9E}" srcId="{768C8FA5-2367-4A7F-8374-CD6B71C6B409}" destId="{7E5ACBAD-1EE2-4622-A86D-08780FAF317C}" srcOrd="1" destOrd="0" parTransId="{7F31DE5F-9521-4F25-853A-7600E2A12A79}" sibTransId="{EF4C313E-11B1-4F47-B0B3-CB96BD709670}"/>
    <dgm:cxn modelId="{38E27A97-C830-440F-B5E5-9A60DA915816}" type="presOf" srcId="{7E5ACBAD-1EE2-4622-A86D-08780FAF317C}" destId="{1BF7E8CE-6EE1-405E-90D5-74168A627194}" srcOrd="0" destOrd="1" presId="urn:microsoft.com/office/officeart/2005/8/layout/cycle4#2"/>
    <dgm:cxn modelId="{13DCE597-7921-4C16-908D-89250942CF35}" type="presOf" srcId="{73B2AD87-8390-4CDD-B9C1-86F0FC541D2F}" destId="{BB368031-3B7F-49EF-A02A-90B8B19D8E24}" srcOrd="0" destOrd="0" presId="urn:microsoft.com/office/officeart/2005/8/layout/cycle4#2"/>
    <dgm:cxn modelId="{FCE6919A-A274-4E7C-8A6B-9F5F83813FC9}" type="presOf" srcId="{72D3F994-639C-4EF5-AA0A-7DBB7F12D7B9}" destId="{53BF0C70-060F-4260-BB04-7CF0C3D639D5}" srcOrd="1" destOrd="2" presId="urn:microsoft.com/office/officeart/2005/8/layout/cycle4#2"/>
    <dgm:cxn modelId="{A83D1B9C-95B1-4D1A-973D-7BD909C4EA57}" type="presOf" srcId="{7E5ACBAD-1EE2-4622-A86D-08780FAF317C}" destId="{FBDC64FF-370E-4340-AF84-BF357AF8593B}" srcOrd="1" destOrd="1" presId="urn:microsoft.com/office/officeart/2005/8/layout/cycle4#2"/>
    <dgm:cxn modelId="{B129989F-BB5E-4A55-A945-D6C253FB555F}" srcId="{768C8FA5-2367-4A7F-8374-CD6B71C6B409}" destId="{E8EA98C9-5990-42CF-A42D-E15CF7A38F4E}" srcOrd="3" destOrd="0" parTransId="{1E396DCB-C2B0-4577-B5DF-01B78E9692A5}" sibTransId="{CCF354BE-459E-445A-9743-C341CB4A4937}"/>
    <dgm:cxn modelId="{FC5255A2-091B-4C3C-B8D6-05590B84DC06}" srcId="{BB9EBFE5-2AB5-4C5F-B242-10990CBC0829}" destId="{B75A41AA-B085-40BA-8D8A-1D931137FA77}" srcOrd="2" destOrd="0" parTransId="{492190A7-630A-4B2C-84B2-5C967C85E330}" sibTransId="{94CB420A-1217-4543-9AFE-A4FB285E898C}"/>
    <dgm:cxn modelId="{C6C7EEA4-491B-4A34-85C8-CE6B9EEC07D1}" type="presOf" srcId="{08BED817-E651-4252-8799-A47942D5017E}" destId="{6BD4A9F7-F4C5-49B7-9C36-86C1DE0B6A44}" srcOrd="0" destOrd="2" presId="urn:microsoft.com/office/officeart/2005/8/layout/cycle4#2"/>
    <dgm:cxn modelId="{024C09A7-4AC4-438F-B106-C142A5299AA1}" type="presOf" srcId="{FC935F18-6858-4F4E-BED3-009FE78DCCC5}" destId="{F901E1C7-339C-495C-AC1C-CC7A7361AA4E}" srcOrd="0" destOrd="3" presId="urn:microsoft.com/office/officeart/2005/8/layout/cycle4#2"/>
    <dgm:cxn modelId="{C68757B0-C3F8-4A85-BE31-4958B6EFAA24}" srcId="{B75A41AA-B085-40BA-8D8A-1D931137FA77}" destId="{FC935F18-6858-4F4E-BED3-009FE78DCCC5}" srcOrd="3" destOrd="0" parTransId="{6D48F519-BDC4-4BCD-A99B-A0F8994C6D22}" sibTransId="{89086AE0-2A13-48AE-BC6B-0E5E6FA9D0D3}"/>
    <dgm:cxn modelId="{B1FEBCBC-AD43-45D9-8C76-157C0FDC1D79}" type="presOf" srcId="{CD5AE111-BC07-4E10-A11A-D2EEE55F1A47}" destId="{F901E1C7-339C-495C-AC1C-CC7A7361AA4E}" srcOrd="0" destOrd="0" presId="urn:microsoft.com/office/officeart/2005/8/layout/cycle4#2"/>
    <dgm:cxn modelId="{F8BAEEBD-E849-4608-AD67-1A76C92B759D}" type="presOf" srcId="{FC935F18-6858-4F4E-BED3-009FE78DCCC5}" destId="{D44F7116-72B6-4A49-BA3F-67A6B4E9B953}" srcOrd="1" destOrd="3" presId="urn:microsoft.com/office/officeart/2005/8/layout/cycle4#2"/>
    <dgm:cxn modelId="{6C0FABC5-9EA1-4A06-992B-EB74BCD919C8}" srcId="{278CCC31-6566-41EA-9F1F-4B67607609CB}" destId="{08BED817-E651-4252-8799-A47942D5017E}" srcOrd="2" destOrd="0" parTransId="{ECFE25AF-63BC-4761-9DF6-80ED43A49DC3}" sibTransId="{14C09FA5-88B0-43E3-B8BE-A72ED8F07871}"/>
    <dgm:cxn modelId="{B835F6CE-BCBF-4B78-A9A5-0551D387CBD0}" type="presOf" srcId="{64C10EF3-4B72-48AF-BDC5-F1AEFDD0A630}" destId="{53BF0C70-060F-4260-BB04-7CF0C3D639D5}" srcOrd="1" destOrd="1" presId="urn:microsoft.com/office/officeart/2005/8/layout/cycle4#2"/>
    <dgm:cxn modelId="{1E7775D1-FDA6-45CD-898F-D34BFBC4E9CF}" srcId="{BB9EBFE5-2AB5-4C5F-B242-10990CBC0829}" destId="{278CCC31-6566-41EA-9F1F-4B67607609CB}" srcOrd="0" destOrd="0" parTransId="{A65E2122-4590-417F-B753-2CBDA47B24A7}" sibTransId="{DEF41F80-5FC7-43C7-B52B-A4C954274B12}"/>
    <dgm:cxn modelId="{F2961BD3-E4CA-4F29-9B69-E19899899C7C}" type="presOf" srcId="{1EB15D49-9C21-4FDE-A228-00AECAB87F6F}" destId="{6BD4A9F7-F4C5-49B7-9C36-86C1DE0B6A44}" srcOrd="0" destOrd="0" presId="urn:microsoft.com/office/officeart/2005/8/layout/cycle4#2"/>
    <dgm:cxn modelId="{D4D85BDC-1924-4D21-A64B-0D7DBE7558BF}" type="presOf" srcId="{60641F35-5DCF-4180-9EA4-AE57E2D8E62A}" destId="{BB368031-3B7F-49EF-A02A-90B8B19D8E24}" srcOrd="0" destOrd="3" presId="urn:microsoft.com/office/officeart/2005/8/layout/cycle4#2"/>
    <dgm:cxn modelId="{EF3C93E1-B751-4D80-AFED-D9E47EB13A61}" type="presOf" srcId="{482ABABC-B5CE-4617-ACB6-08C3D34185D8}" destId="{6BD4A9F7-F4C5-49B7-9C36-86C1DE0B6A44}" srcOrd="0" destOrd="3" presId="urn:microsoft.com/office/officeart/2005/8/layout/cycle4#2"/>
    <dgm:cxn modelId="{D848AFEC-6C5D-4973-93AB-193CE0FD5B98}" type="presOf" srcId="{D0A67864-4BEF-435E-B222-49B4BC8E2446}" destId="{D44F7116-72B6-4A49-BA3F-67A6B4E9B953}" srcOrd="1" destOrd="1" presId="urn:microsoft.com/office/officeart/2005/8/layout/cycle4#2"/>
    <dgm:cxn modelId="{CD7874F9-4285-4513-936C-9B9D77003659}" srcId="{B75A41AA-B085-40BA-8D8A-1D931137FA77}" destId="{171F1948-EE86-4E7F-881B-3AAE658605C8}" srcOrd="2" destOrd="0" parTransId="{25F6F3E1-49D2-4C96-9F4D-CA368344A951}" sibTransId="{AD0B04BC-A110-4D8F-8A3C-9D1B2EB0D0B1}"/>
    <dgm:cxn modelId="{7A3C28E7-136F-4A94-BD47-0CAC4917ABC8}" type="presParOf" srcId="{EFF33AAA-39A6-453A-9C78-8EAD571B2962}" destId="{E309CC4F-D6A4-404A-93C6-3AC26475E84C}" srcOrd="0" destOrd="0" presId="urn:microsoft.com/office/officeart/2005/8/layout/cycle4#2"/>
    <dgm:cxn modelId="{207AAE2F-1C9E-4356-A06F-C4BBBC24B12C}" type="presParOf" srcId="{E309CC4F-D6A4-404A-93C6-3AC26475E84C}" destId="{86F57A2F-619F-46B3-891E-AEB405EC69D6}" srcOrd="0" destOrd="0" presId="urn:microsoft.com/office/officeart/2005/8/layout/cycle4#2"/>
    <dgm:cxn modelId="{8E491452-C05A-415F-B787-9D4CAF437BD8}" type="presParOf" srcId="{86F57A2F-619F-46B3-891E-AEB405EC69D6}" destId="{6BD4A9F7-F4C5-49B7-9C36-86C1DE0B6A44}" srcOrd="0" destOrd="0" presId="urn:microsoft.com/office/officeart/2005/8/layout/cycle4#2"/>
    <dgm:cxn modelId="{270AD379-E73D-4F6F-8875-46991C2E160C}" type="presParOf" srcId="{86F57A2F-619F-46B3-891E-AEB405EC69D6}" destId="{FACB74F4-8CC3-4F82-94C6-5B6CA099A323}" srcOrd="1" destOrd="0" presId="urn:microsoft.com/office/officeart/2005/8/layout/cycle4#2"/>
    <dgm:cxn modelId="{5F71A7A7-4685-4740-8E58-569AEE8D3D7A}" type="presParOf" srcId="{E309CC4F-D6A4-404A-93C6-3AC26475E84C}" destId="{40E1DD92-FAA0-43F5-86A1-7C1796E9BAEF}" srcOrd="1" destOrd="0" presId="urn:microsoft.com/office/officeart/2005/8/layout/cycle4#2"/>
    <dgm:cxn modelId="{1FB0A71F-E62A-4DCC-A4E1-7455EC419C87}" type="presParOf" srcId="{40E1DD92-FAA0-43F5-86A1-7C1796E9BAEF}" destId="{1BF7E8CE-6EE1-405E-90D5-74168A627194}" srcOrd="0" destOrd="0" presId="urn:microsoft.com/office/officeart/2005/8/layout/cycle4#2"/>
    <dgm:cxn modelId="{FB29AE4D-2E3A-4925-AAC0-A97B776679EA}" type="presParOf" srcId="{40E1DD92-FAA0-43F5-86A1-7C1796E9BAEF}" destId="{FBDC64FF-370E-4340-AF84-BF357AF8593B}" srcOrd="1" destOrd="0" presId="urn:microsoft.com/office/officeart/2005/8/layout/cycle4#2"/>
    <dgm:cxn modelId="{79AD6A56-BA34-45A3-8694-A3E40E93983C}" type="presParOf" srcId="{E309CC4F-D6A4-404A-93C6-3AC26475E84C}" destId="{1B64BC22-A7E1-4355-8998-4FCBC5AADA92}" srcOrd="2" destOrd="0" presId="urn:microsoft.com/office/officeart/2005/8/layout/cycle4#2"/>
    <dgm:cxn modelId="{6ACC77CF-D698-4DD0-9A14-D9FC02DA7142}" type="presParOf" srcId="{1B64BC22-A7E1-4355-8998-4FCBC5AADA92}" destId="{F901E1C7-339C-495C-AC1C-CC7A7361AA4E}" srcOrd="0" destOrd="0" presId="urn:microsoft.com/office/officeart/2005/8/layout/cycle4#2"/>
    <dgm:cxn modelId="{8BFAE20F-6F20-4274-B7BE-74720CB82FDE}" type="presParOf" srcId="{1B64BC22-A7E1-4355-8998-4FCBC5AADA92}" destId="{D44F7116-72B6-4A49-BA3F-67A6B4E9B953}" srcOrd="1" destOrd="0" presId="urn:microsoft.com/office/officeart/2005/8/layout/cycle4#2"/>
    <dgm:cxn modelId="{D92E23C9-EB1E-4F14-8F22-76AF4EB9D9A5}" type="presParOf" srcId="{E309CC4F-D6A4-404A-93C6-3AC26475E84C}" destId="{13B91438-32E5-4FDE-8B03-DD8EC98E1437}" srcOrd="3" destOrd="0" presId="urn:microsoft.com/office/officeart/2005/8/layout/cycle4#2"/>
    <dgm:cxn modelId="{5808BA73-0FD0-4AE8-B66B-110B7F8B873E}" type="presParOf" srcId="{13B91438-32E5-4FDE-8B03-DD8EC98E1437}" destId="{BB368031-3B7F-49EF-A02A-90B8B19D8E24}" srcOrd="0" destOrd="0" presId="urn:microsoft.com/office/officeart/2005/8/layout/cycle4#2"/>
    <dgm:cxn modelId="{C42DDDE3-582F-4A76-8795-0594F12A67E3}" type="presParOf" srcId="{13B91438-32E5-4FDE-8B03-DD8EC98E1437}" destId="{53BF0C70-060F-4260-BB04-7CF0C3D639D5}" srcOrd="1" destOrd="0" presId="urn:microsoft.com/office/officeart/2005/8/layout/cycle4#2"/>
    <dgm:cxn modelId="{80F0B663-D7A8-439B-BF68-963A62495FDA}" type="presParOf" srcId="{E309CC4F-D6A4-404A-93C6-3AC26475E84C}" destId="{C9A0E0F7-6EF8-4506-A957-6253F90C5BFD}" srcOrd="4" destOrd="0" presId="urn:microsoft.com/office/officeart/2005/8/layout/cycle4#2"/>
    <dgm:cxn modelId="{1B55F23B-85CA-4088-A009-44414FD06EB3}" type="presParOf" srcId="{EFF33AAA-39A6-453A-9C78-8EAD571B2962}" destId="{0F8697EC-F353-4E9F-A1B7-FBE004E9B857}" srcOrd="1" destOrd="0" presId="urn:microsoft.com/office/officeart/2005/8/layout/cycle4#2"/>
    <dgm:cxn modelId="{F782F5C5-8FFC-4144-9C40-11E784A7F36C}" type="presParOf" srcId="{0F8697EC-F353-4E9F-A1B7-FBE004E9B857}" destId="{3DEC9F7E-CB25-4586-8EA9-A65D00C0E5D1}" srcOrd="0" destOrd="0" presId="urn:microsoft.com/office/officeart/2005/8/layout/cycle4#2"/>
    <dgm:cxn modelId="{BE46B779-B9BF-4B10-8788-446DFD521659}" type="presParOf" srcId="{0F8697EC-F353-4E9F-A1B7-FBE004E9B857}" destId="{09854270-81E3-4EBD-B0D6-E2318BCE6299}" srcOrd="1" destOrd="0" presId="urn:microsoft.com/office/officeart/2005/8/layout/cycle4#2"/>
    <dgm:cxn modelId="{A6D66057-B448-4AB0-912B-E441DE0CB304}" type="presParOf" srcId="{0F8697EC-F353-4E9F-A1B7-FBE004E9B857}" destId="{4BFE6D96-4833-4F61-8F35-82A3943795DA}" srcOrd="2" destOrd="0" presId="urn:microsoft.com/office/officeart/2005/8/layout/cycle4#2"/>
    <dgm:cxn modelId="{540430A6-DAD2-486A-A0C0-3400B29C31E0}" type="presParOf" srcId="{0F8697EC-F353-4E9F-A1B7-FBE004E9B857}" destId="{0A0E28FE-A677-4100-976A-FAB1CE07360A}" srcOrd="3" destOrd="0" presId="urn:microsoft.com/office/officeart/2005/8/layout/cycle4#2"/>
    <dgm:cxn modelId="{8B52D99D-28A3-4621-B39C-6CD70CEF5F91}" type="presParOf" srcId="{0F8697EC-F353-4E9F-A1B7-FBE004E9B857}" destId="{4722F5F2-0371-48B4-A2A1-DFE6CBE0087F}" srcOrd="4" destOrd="0" presId="urn:microsoft.com/office/officeart/2005/8/layout/cycle4#2"/>
    <dgm:cxn modelId="{4CE2D767-93A1-4EBE-ABBB-D7FD8E329D21}" type="presParOf" srcId="{EFF33AAA-39A6-453A-9C78-8EAD571B2962}" destId="{2C9F7ED6-0403-4C06-A6B3-5D256C9D902A}" srcOrd="2" destOrd="0" presId="urn:microsoft.com/office/officeart/2005/8/layout/cycle4#2"/>
    <dgm:cxn modelId="{6F11DEEE-B697-48CB-8ACB-FEE6F6D32C7B}" type="presParOf" srcId="{EFF33AAA-39A6-453A-9C78-8EAD571B2962}" destId="{8542B1EC-0E54-4A42-AEBA-BD6E41BED438}" srcOrd="3" destOrd="0" presId="urn:microsoft.com/office/officeart/2005/8/layout/cycle4#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3595DDE-1731-48BE-8CCD-A7CA3EC77BFE}" type="doc">
      <dgm:prSet loTypeId="urn:microsoft.com/office/officeart/2005/8/layout/venn1" loCatId="relationship" qsTypeId="urn:microsoft.com/office/officeart/2005/8/quickstyle/simple2" qsCatId="simple" csTypeId="urn:microsoft.com/office/officeart/2005/8/colors/accent0_1" csCatId="mainScheme" phldr="1"/>
      <dgm:spPr/>
    </dgm:pt>
    <dgm:pt modelId="{B1E80794-AD5A-4CDD-8A9F-9774B37A9D2C}">
      <dgm:prSet phldrT="[文字]"/>
      <dgm:spPr>
        <a:xfrm>
          <a:off x="1254122" y="1066799"/>
          <a:ext cx="1600200" cy="1600200"/>
        </a:xfrm>
        <a:solidFill>
          <a:sysClr val="window" lastClr="FFFFFF">
            <a:alpha val="50000"/>
            <a:hueOff val="0"/>
            <a:satOff val="0"/>
            <a:lumOff val="0"/>
            <a:alphaOff val="0"/>
          </a:sysClr>
        </a:solidFill>
        <a:ln w="38100" cap="flat" cmpd="sng" algn="ctr">
          <a:solidFill>
            <a:srgbClr val="F79646">
              <a:lumMod val="75000"/>
            </a:srgbClr>
          </a:solidFill>
          <a:prstDash val="solid"/>
        </a:ln>
        <a:effectLst/>
      </dgm:spPr>
      <dgm:t>
        <a:bodyPr/>
        <a:lstStyle/>
        <a:p>
          <a:br>
            <a:rPr lang="en-US" altLang="zh-TW">
              <a:solidFill>
                <a:sysClr val="windowText" lastClr="000000">
                  <a:hueOff val="0"/>
                  <a:satOff val="0"/>
                  <a:lumOff val="0"/>
                  <a:alphaOff val="0"/>
                </a:sysClr>
              </a:solidFill>
              <a:latin typeface="Calibri"/>
              <a:ea typeface="新細明體"/>
              <a:cs typeface="+mn-cs"/>
            </a:rPr>
          </a:br>
          <a:br>
            <a:rPr lang="en-US" altLang="zh-TW">
              <a:solidFill>
                <a:sysClr val="windowText" lastClr="000000">
                  <a:hueOff val="0"/>
                  <a:satOff val="0"/>
                  <a:lumOff val="0"/>
                  <a:alphaOff val="0"/>
                </a:sysClr>
              </a:solidFill>
              <a:latin typeface="Calibri"/>
              <a:ea typeface="新細明體"/>
              <a:cs typeface="+mn-cs"/>
            </a:rPr>
          </a:br>
          <a:endParaRPr lang="zh-TW" altLang="en-US">
            <a:solidFill>
              <a:sysClr val="windowText" lastClr="000000">
                <a:hueOff val="0"/>
                <a:satOff val="0"/>
                <a:lumOff val="0"/>
                <a:alphaOff val="0"/>
              </a:sysClr>
            </a:solidFill>
            <a:latin typeface="Calibri"/>
            <a:ea typeface="新細明體"/>
            <a:cs typeface="+mn-cs"/>
          </a:endParaRPr>
        </a:p>
      </dgm:t>
    </dgm:pt>
    <dgm:pt modelId="{B4E7A9E1-AE84-4207-9E25-F36D0C2390A9}" type="parTrans" cxnId="{D8780312-ADC6-4652-A962-C01E86B220C3}">
      <dgm:prSet/>
      <dgm:spPr/>
      <dgm:t>
        <a:bodyPr/>
        <a:lstStyle/>
        <a:p>
          <a:endParaRPr lang="zh-TW" altLang="en-US"/>
        </a:p>
      </dgm:t>
    </dgm:pt>
    <dgm:pt modelId="{6FE9F173-7C19-434E-9C40-39A79AF932C1}" type="sibTrans" cxnId="{D8780312-ADC6-4652-A962-C01E86B220C3}">
      <dgm:prSet/>
      <dgm:spPr/>
      <dgm:t>
        <a:bodyPr/>
        <a:lstStyle/>
        <a:p>
          <a:endParaRPr lang="zh-TW" altLang="en-US"/>
        </a:p>
      </dgm:t>
    </dgm:pt>
    <dgm:pt modelId="{EB609E44-FD85-4C42-86D3-E75BE5303341}">
      <dgm:prSet phldrT="[文字]"/>
      <dgm:spPr>
        <a:xfrm>
          <a:off x="1680725" y="334959"/>
          <a:ext cx="1600200" cy="1600200"/>
        </a:xfrm>
        <a:solidFill>
          <a:sysClr val="window" lastClr="FFFFFF">
            <a:alpha val="50000"/>
            <a:hueOff val="0"/>
            <a:satOff val="0"/>
            <a:lumOff val="0"/>
            <a:alphaOff val="0"/>
          </a:sysClr>
        </a:solidFill>
        <a:ln w="38100" cap="flat" cmpd="sng" algn="ctr">
          <a:solidFill>
            <a:srgbClr val="C0504D">
              <a:lumMod val="75000"/>
            </a:srgbClr>
          </a:solidFill>
          <a:prstDash val="solid"/>
        </a:ln>
        <a:effectLst/>
      </dgm:spPr>
      <dgm:t>
        <a:bodyPr/>
        <a:lstStyle/>
        <a:p>
          <a:br>
            <a:rPr lang="en-US" altLang="zh-TW">
              <a:solidFill>
                <a:sysClr val="windowText" lastClr="000000">
                  <a:hueOff val="0"/>
                  <a:satOff val="0"/>
                  <a:lumOff val="0"/>
                  <a:alphaOff val="0"/>
                </a:sysClr>
              </a:solidFill>
              <a:latin typeface="Calibri"/>
              <a:ea typeface="新細明體"/>
              <a:cs typeface="+mn-cs"/>
            </a:rPr>
          </a:br>
          <a:br>
            <a:rPr lang="en-US" altLang="zh-TW">
              <a:solidFill>
                <a:sysClr val="windowText" lastClr="000000">
                  <a:hueOff val="0"/>
                  <a:satOff val="0"/>
                  <a:lumOff val="0"/>
                  <a:alphaOff val="0"/>
                </a:sysClr>
              </a:solidFill>
              <a:latin typeface="Calibri"/>
              <a:ea typeface="新細明體"/>
              <a:cs typeface="+mn-cs"/>
            </a:rPr>
          </a:br>
          <a:endParaRPr lang="zh-TW" altLang="en-US">
            <a:solidFill>
              <a:sysClr val="windowText" lastClr="000000">
                <a:hueOff val="0"/>
                <a:satOff val="0"/>
                <a:lumOff val="0"/>
                <a:alphaOff val="0"/>
              </a:sysClr>
            </a:solidFill>
            <a:latin typeface="Calibri"/>
            <a:ea typeface="新細明體"/>
            <a:cs typeface="+mn-cs"/>
          </a:endParaRPr>
        </a:p>
      </dgm:t>
    </dgm:pt>
    <dgm:pt modelId="{895DE336-45AE-41C0-B64D-F7ECF5A8A358}" type="sibTrans" cxnId="{492F3D97-A5CC-4584-B9B3-91906B4B8C7F}">
      <dgm:prSet/>
      <dgm:spPr/>
      <dgm:t>
        <a:bodyPr/>
        <a:lstStyle/>
        <a:p>
          <a:endParaRPr lang="zh-TW" altLang="en-US"/>
        </a:p>
      </dgm:t>
    </dgm:pt>
    <dgm:pt modelId="{DADA2857-CE41-47DA-A8D0-A56FDA41FEAF}" type="parTrans" cxnId="{492F3D97-A5CC-4584-B9B3-91906B4B8C7F}">
      <dgm:prSet/>
      <dgm:spPr/>
      <dgm:t>
        <a:bodyPr/>
        <a:lstStyle/>
        <a:p>
          <a:endParaRPr lang="zh-TW" altLang="en-US"/>
        </a:p>
      </dgm:t>
    </dgm:pt>
    <dgm:pt modelId="{BEC699F9-AE86-4A98-9308-FC289A5924A6}">
      <dgm:prSet phldrT="[文字]"/>
      <dgm:spPr>
        <a:xfrm>
          <a:off x="779913" y="271463"/>
          <a:ext cx="1600200" cy="1600200"/>
        </a:xfrm>
        <a:solidFill>
          <a:sysClr val="window" lastClr="FFFFFF">
            <a:alpha val="50000"/>
            <a:hueOff val="0"/>
            <a:satOff val="0"/>
            <a:lumOff val="0"/>
            <a:alphaOff val="0"/>
          </a:sysClr>
        </a:solidFill>
        <a:ln w="38100" cap="flat" cmpd="sng" algn="ctr">
          <a:solidFill>
            <a:srgbClr val="1F497D">
              <a:lumMod val="60000"/>
              <a:lumOff val="40000"/>
            </a:srgbClr>
          </a:solidFill>
          <a:prstDash val="solid"/>
        </a:ln>
        <a:effectLst/>
      </dgm:spPr>
      <dgm:t>
        <a:bodyPr/>
        <a:lstStyle/>
        <a:p>
          <a:r>
            <a:rPr lang="zh-TW" altLang="en-US">
              <a:solidFill>
                <a:sysClr val="windowText" lastClr="000000">
                  <a:hueOff val="0"/>
                  <a:satOff val="0"/>
                  <a:lumOff val="0"/>
                  <a:alphaOff val="0"/>
                </a:sysClr>
              </a:solidFill>
              <a:latin typeface="Calibri"/>
              <a:ea typeface="新細明體"/>
              <a:cs typeface="+mn-cs"/>
            </a:rPr>
            <a:t>       </a:t>
          </a:r>
          <a:br>
            <a:rPr lang="en-US" altLang="zh-TW">
              <a:solidFill>
                <a:sysClr val="windowText" lastClr="000000">
                  <a:hueOff val="0"/>
                  <a:satOff val="0"/>
                  <a:lumOff val="0"/>
                  <a:alphaOff val="0"/>
                </a:sysClr>
              </a:solidFill>
              <a:latin typeface="Calibri"/>
              <a:ea typeface="新細明體"/>
              <a:cs typeface="+mn-cs"/>
            </a:rPr>
          </a:br>
          <a:br>
            <a:rPr lang="en-US" altLang="zh-TW">
              <a:solidFill>
                <a:sysClr val="windowText" lastClr="000000">
                  <a:hueOff val="0"/>
                  <a:satOff val="0"/>
                  <a:lumOff val="0"/>
                  <a:alphaOff val="0"/>
                </a:sysClr>
              </a:solidFill>
              <a:latin typeface="Calibri"/>
              <a:ea typeface="新細明體"/>
              <a:cs typeface="+mn-cs"/>
            </a:rPr>
          </a:br>
          <a:br>
            <a:rPr lang="en-US" altLang="zh-TW">
              <a:solidFill>
                <a:sysClr val="windowText" lastClr="000000">
                  <a:hueOff val="0"/>
                  <a:satOff val="0"/>
                  <a:lumOff val="0"/>
                  <a:alphaOff val="0"/>
                </a:sysClr>
              </a:solidFill>
              <a:latin typeface="Calibri"/>
              <a:ea typeface="新細明體"/>
              <a:cs typeface="+mn-cs"/>
            </a:rPr>
          </a:br>
          <a:endParaRPr lang="zh-TW" altLang="en-US">
            <a:solidFill>
              <a:sysClr val="windowText" lastClr="000000">
                <a:hueOff val="0"/>
                <a:satOff val="0"/>
                <a:lumOff val="0"/>
                <a:alphaOff val="0"/>
              </a:sysClr>
            </a:solidFill>
            <a:latin typeface="Calibri"/>
            <a:ea typeface="新細明體"/>
            <a:cs typeface="+mn-cs"/>
          </a:endParaRPr>
        </a:p>
      </dgm:t>
    </dgm:pt>
    <dgm:pt modelId="{A9841A71-1086-41B1-88C3-C5AAB187A3BF}" type="sibTrans" cxnId="{470FD3CD-A04D-496F-BFC6-5A041B373557}">
      <dgm:prSet/>
      <dgm:spPr/>
      <dgm:t>
        <a:bodyPr/>
        <a:lstStyle/>
        <a:p>
          <a:endParaRPr lang="zh-TW" altLang="en-US"/>
        </a:p>
      </dgm:t>
    </dgm:pt>
    <dgm:pt modelId="{6E0D5E8D-D4F9-45FE-8CF1-10D3CFFD33C8}" type="parTrans" cxnId="{470FD3CD-A04D-496F-BFC6-5A041B373557}">
      <dgm:prSet/>
      <dgm:spPr/>
      <dgm:t>
        <a:bodyPr/>
        <a:lstStyle/>
        <a:p>
          <a:endParaRPr lang="zh-TW" altLang="en-US"/>
        </a:p>
      </dgm:t>
    </dgm:pt>
    <dgm:pt modelId="{162A296D-EFA4-4CE2-AA89-BD10DC5BA403}" type="pres">
      <dgm:prSet presAssocID="{D3595DDE-1731-48BE-8CCD-A7CA3EC77BFE}" presName="compositeShape" presStyleCnt="0">
        <dgm:presLayoutVars>
          <dgm:chMax val="7"/>
          <dgm:dir/>
          <dgm:resizeHandles val="exact"/>
        </dgm:presLayoutVars>
      </dgm:prSet>
      <dgm:spPr/>
    </dgm:pt>
    <dgm:pt modelId="{6E6827D0-E529-4810-98D4-08A7C04CE0AE}" type="pres">
      <dgm:prSet presAssocID="{B1E80794-AD5A-4CDD-8A9F-9774B37A9D2C}" presName="circ1" presStyleLbl="vennNode1" presStyleIdx="0" presStyleCnt="3" custLinFactNeighborX="2480" custLinFactNeighborY="81448"/>
      <dgm:spPr>
        <a:prstGeom prst="ellipse">
          <a:avLst/>
        </a:prstGeom>
      </dgm:spPr>
    </dgm:pt>
    <dgm:pt modelId="{FEB23A88-C6C1-48A4-9915-07FE26C18BCA}" type="pres">
      <dgm:prSet presAssocID="{B1E80794-AD5A-4CDD-8A9F-9774B37A9D2C}" presName="circ1Tx" presStyleLbl="revTx" presStyleIdx="0" presStyleCnt="0">
        <dgm:presLayoutVars>
          <dgm:chMax val="0"/>
          <dgm:chPref val="0"/>
          <dgm:bulletEnabled val="1"/>
        </dgm:presLayoutVars>
      </dgm:prSet>
      <dgm:spPr/>
    </dgm:pt>
    <dgm:pt modelId="{1EBF0101-58B4-4728-A82A-8D5F5A67EEAB}" type="pres">
      <dgm:prSet presAssocID="{EB609E44-FD85-4C42-86D3-E75BE5303341}" presName="circ2" presStyleLbl="vennNode1" presStyleIdx="1" presStyleCnt="3" custLinFactNeighborX="-6944" custLinFactNeighborY="-43651"/>
      <dgm:spPr>
        <a:prstGeom prst="ellipse">
          <a:avLst/>
        </a:prstGeom>
      </dgm:spPr>
    </dgm:pt>
    <dgm:pt modelId="{4C074CBB-A717-40C5-809D-B2C115617264}" type="pres">
      <dgm:prSet presAssocID="{EB609E44-FD85-4C42-86D3-E75BE5303341}" presName="circ2Tx" presStyleLbl="revTx" presStyleIdx="0" presStyleCnt="0">
        <dgm:presLayoutVars>
          <dgm:chMax val="0"/>
          <dgm:chPref val="0"/>
          <dgm:bulletEnabled val="1"/>
        </dgm:presLayoutVars>
      </dgm:prSet>
      <dgm:spPr/>
    </dgm:pt>
    <dgm:pt modelId="{588231E5-FDC4-4086-85C9-E531F9CA5F50}" type="pres">
      <dgm:prSet presAssocID="{BEC699F9-AE86-4A98-9308-FC289A5924A6}" presName="circ3" presStyleLbl="vennNode1" presStyleIdx="2" presStyleCnt="3" custLinFactNeighborX="8929" custLinFactNeighborY="-47619"/>
      <dgm:spPr>
        <a:prstGeom prst="ellipse">
          <a:avLst/>
        </a:prstGeom>
      </dgm:spPr>
    </dgm:pt>
    <dgm:pt modelId="{2EEF467F-F752-4B7A-ABD7-40F0A7238C9F}" type="pres">
      <dgm:prSet presAssocID="{BEC699F9-AE86-4A98-9308-FC289A5924A6}" presName="circ3Tx" presStyleLbl="revTx" presStyleIdx="0" presStyleCnt="0">
        <dgm:presLayoutVars>
          <dgm:chMax val="0"/>
          <dgm:chPref val="0"/>
          <dgm:bulletEnabled val="1"/>
        </dgm:presLayoutVars>
      </dgm:prSet>
      <dgm:spPr/>
    </dgm:pt>
  </dgm:ptLst>
  <dgm:cxnLst>
    <dgm:cxn modelId="{D8780312-ADC6-4652-A962-C01E86B220C3}" srcId="{D3595DDE-1731-48BE-8CCD-A7CA3EC77BFE}" destId="{B1E80794-AD5A-4CDD-8A9F-9774B37A9D2C}" srcOrd="0" destOrd="0" parTransId="{B4E7A9E1-AE84-4207-9E25-F36D0C2390A9}" sibTransId="{6FE9F173-7C19-434E-9C40-39A79AF932C1}"/>
    <dgm:cxn modelId="{95CB7950-0908-40F5-9CDA-7118769DBDB8}" type="presOf" srcId="{B1E80794-AD5A-4CDD-8A9F-9774B37A9D2C}" destId="{FEB23A88-C6C1-48A4-9915-07FE26C18BCA}" srcOrd="1" destOrd="0" presId="urn:microsoft.com/office/officeart/2005/8/layout/venn1"/>
    <dgm:cxn modelId="{E6D8DD77-A32B-4263-88C7-8BEBA87B2B68}" type="presOf" srcId="{D3595DDE-1731-48BE-8CCD-A7CA3EC77BFE}" destId="{162A296D-EFA4-4CE2-AA89-BD10DC5BA403}" srcOrd="0" destOrd="0" presId="urn:microsoft.com/office/officeart/2005/8/layout/venn1"/>
    <dgm:cxn modelId="{C10B6B8D-D048-42C7-A50A-8F0F8F4B1A8C}" type="presOf" srcId="{BEC699F9-AE86-4A98-9308-FC289A5924A6}" destId="{2EEF467F-F752-4B7A-ABD7-40F0A7238C9F}" srcOrd="1" destOrd="0" presId="urn:microsoft.com/office/officeart/2005/8/layout/venn1"/>
    <dgm:cxn modelId="{492F3D97-A5CC-4584-B9B3-91906B4B8C7F}" srcId="{D3595DDE-1731-48BE-8CCD-A7CA3EC77BFE}" destId="{EB609E44-FD85-4C42-86D3-E75BE5303341}" srcOrd="1" destOrd="0" parTransId="{DADA2857-CE41-47DA-A8D0-A56FDA41FEAF}" sibTransId="{895DE336-45AE-41C0-B64D-F7ECF5A8A358}"/>
    <dgm:cxn modelId="{5869549E-F94C-463C-8B94-3B1B5464AA19}" type="presOf" srcId="{BEC699F9-AE86-4A98-9308-FC289A5924A6}" destId="{588231E5-FDC4-4086-85C9-E531F9CA5F50}" srcOrd="0" destOrd="0" presId="urn:microsoft.com/office/officeart/2005/8/layout/venn1"/>
    <dgm:cxn modelId="{BC110FB0-D663-46C1-AD03-4E8E08BCFF75}" type="presOf" srcId="{B1E80794-AD5A-4CDD-8A9F-9774B37A9D2C}" destId="{6E6827D0-E529-4810-98D4-08A7C04CE0AE}" srcOrd="0" destOrd="0" presId="urn:microsoft.com/office/officeart/2005/8/layout/venn1"/>
    <dgm:cxn modelId="{41BE74C8-5EAC-4751-8263-1108A2B2E6D6}" type="presOf" srcId="{EB609E44-FD85-4C42-86D3-E75BE5303341}" destId="{1EBF0101-58B4-4728-A82A-8D5F5A67EEAB}" srcOrd="0" destOrd="0" presId="urn:microsoft.com/office/officeart/2005/8/layout/venn1"/>
    <dgm:cxn modelId="{470FD3CD-A04D-496F-BFC6-5A041B373557}" srcId="{D3595DDE-1731-48BE-8CCD-A7CA3EC77BFE}" destId="{BEC699F9-AE86-4A98-9308-FC289A5924A6}" srcOrd="2" destOrd="0" parTransId="{6E0D5E8D-D4F9-45FE-8CF1-10D3CFFD33C8}" sibTransId="{A9841A71-1086-41B1-88C3-C5AAB187A3BF}"/>
    <dgm:cxn modelId="{526777CE-37C2-463E-B5C4-B116CDEB743A}" type="presOf" srcId="{EB609E44-FD85-4C42-86D3-E75BE5303341}" destId="{4C074CBB-A717-40C5-809D-B2C115617264}" srcOrd="1" destOrd="0" presId="urn:microsoft.com/office/officeart/2005/8/layout/venn1"/>
    <dgm:cxn modelId="{E24D76D9-A4EC-48EC-930D-B443340DD6FF}" type="presParOf" srcId="{162A296D-EFA4-4CE2-AA89-BD10DC5BA403}" destId="{6E6827D0-E529-4810-98D4-08A7C04CE0AE}" srcOrd="0" destOrd="0" presId="urn:microsoft.com/office/officeart/2005/8/layout/venn1"/>
    <dgm:cxn modelId="{C2E03BF8-C1EA-4A4D-AC9D-9A11FF1A8145}" type="presParOf" srcId="{162A296D-EFA4-4CE2-AA89-BD10DC5BA403}" destId="{FEB23A88-C6C1-48A4-9915-07FE26C18BCA}" srcOrd="1" destOrd="0" presId="urn:microsoft.com/office/officeart/2005/8/layout/venn1"/>
    <dgm:cxn modelId="{7D6DE41F-7D28-42F0-954E-385F48CFF42B}" type="presParOf" srcId="{162A296D-EFA4-4CE2-AA89-BD10DC5BA403}" destId="{1EBF0101-58B4-4728-A82A-8D5F5A67EEAB}" srcOrd="2" destOrd="0" presId="urn:microsoft.com/office/officeart/2005/8/layout/venn1"/>
    <dgm:cxn modelId="{FE808512-7359-4A44-8962-8AC8BC46E544}" type="presParOf" srcId="{162A296D-EFA4-4CE2-AA89-BD10DC5BA403}" destId="{4C074CBB-A717-40C5-809D-B2C115617264}" srcOrd="3" destOrd="0" presId="urn:microsoft.com/office/officeart/2005/8/layout/venn1"/>
    <dgm:cxn modelId="{3576A2FA-C52C-435F-B172-62A3A200E3F2}" type="presParOf" srcId="{162A296D-EFA4-4CE2-AA89-BD10DC5BA403}" destId="{588231E5-FDC4-4086-85C9-E531F9CA5F50}" srcOrd="4" destOrd="0" presId="urn:microsoft.com/office/officeart/2005/8/layout/venn1"/>
    <dgm:cxn modelId="{2E66C54B-1503-42F0-A5ED-FE8104259659}" type="presParOf" srcId="{162A296D-EFA4-4CE2-AA89-BD10DC5BA403}" destId="{2EEF467F-F752-4B7A-ABD7-40F0A7238C9F}" srcOrd="5" destOrd="0" presId="urn:microsoft.com/office/officeart/2005/8/layout/venn1"/>
  </dgm:cxnLst>
  <dgm:bg/>
  <dgm:whole>
    <a:ln>
      <a:noFill/>
    </a:ln>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01E1C7-339C-495C-AC1C-CC7A7361AA4E}">
      <dsp:nvSpPr>
        <dsp:cNvPr id="0" name=""/>
        <dsp:cNvSpPr/>
      </dsp:nvSpPr>
      <dsp:spPr>
        <a:xfrm>
          <a:off x="2845130" y="2235582"/>
          <a:ext cx="2574448" cy="1556094"/>
        </a:xfrm>
        <a:prstGeom prst="roundRect">
          <a:avLst>
            <a:gd name="adj" fmla="val 10000"/>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我在做什麼服務？</a:t>
          </a:r>
        </a:p>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我為什麼要這項服務？</a:t>
          </a:r>
        </a:p>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我學習到什麼？</a:t>
          </a:r>
        </a:p>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我觀察</a:t>
          </a:r>
          <a:r>
            <a:rPr lang="en-US" altLang="zh-TW"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感受到什麼</a:t>
          </a:r>
          <a:r>
            <a:rPr lang="en-US" altLang="zh-TW"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遭遇什麼困難？如何改善？</a:t>
          </a:r>
        </a:p>
      </dsp:txBody>
      <dsp:txXfrm>
        <a:off x="3651647" y="2658787"/>
        <a:ext cx="1733749" cy="1098706"/>
      </dsp:txXfrm>
    </dsp:sp>
    <dsp:sp modelId="{BB368031-3B7F-49EF-A02A-90B8B19D8E24}">
      <dsp:nvSpPr>
        <dsp:cNvPr id="0" name=""/>
        <dsp:cNvSpPr/>
      </dsp:nvSpPr>
      <dsp:spPr>
        <a:xfrm>
          <a:off x="-273957" y="2240714"/>
          <a:ext cx="2778629" cy="1488717"/>
        </a:xfrm>
        <a:prstGeom prst="roundRect">
          <a:avLst>
            <a:gd name="adj" fmla="val 10000"/>
          </a:avLst>
        </a:prstGeo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成果展／報告</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肯定自己參與和貢</a:t>
          </a:r>
          <a:br>
            <a:rPr lang="en-US" altLang="zh-TW"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b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獻</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激起持續投入服務的決心</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展現夥伴關係的榮耀</a:t>
          </a:r>
        </a:p>
      </dsp:txBody>
      <dsp:txXfrm>
        <a:off x="-241255" y="2645596"/>
        <a:ext cx="1879636" cy="1051133"/>
      </dsp:txXfrm>
    </dsp:sp>
    <dsp:sp modelId="{1BF7E8CE-6EE1-405E-90D5-74168A627194}">
      <dsp:nvSpPr>
        <dsp:cNvPr id="0" name=""/>
        <dsp:cNvSpPr/>
      </dsp:nvSpPr>
      <dsp:spPr>
        <a:xfrm>
          <a:off x="2828201" y="-46945"/>
          <a:ext cx="2608305" cy="1296276"/>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確認社區或配合單位真正需求</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多元的環境服務</a:t>
          </a:r>
        </a:p>
        <a:p>
          <a:pPr marL="114300" lvl="1" indent="-114300" algn="r"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直接、間接或公民活動</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以團隊或個人進行</a:t>
          </a:r>
        </a:p>
      </dsp:txBody>
      <dsp:txXfrm>
        <a:off x="3639168" y="-18470"/>
        <a:ext cx="1768864" cy="915257"/>
      </dsp:txXfrm>
    </dsp:sp>
    <dsp:sp modelId="{6BD4A9F7-F4C5-49B7-9C36-86C1DE0B6A44}">
      <dsp:nvSpPr>
        <dsp:cNvPr id="0" name=""/>
        <dsp:cNvSpPr/>
      </dsp:nvSpPr>
      <dsp:spPr>
        <a:xfrm>
          <a:off x="-220536" y="-8423"/>
          <a:ext cx="2671786" cy="1197815"/>
        </a:xfrm>
        <a:prstGeom prst="roundRect">
          <a:avLst>
            <a:gd name="adj" fmla="val 10000"/>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分組</a:t>
          </a:r>
        </a:p>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確定接受服務的對象</a:t>
          </a:r>
        </a:p>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服務地點</a:t>
          </a:r>
        </a:p>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行前訓練</a:t>
          </a:r>
        </a:p>
      </dsp:txBody>
      <dsp:txXfrm>
        <a:off x="-194224" y="17889"/>
        <a:ext cx="1817626" cy="845737"/>
      </dsp:txXfrm>
    </dsp:sp>
    <dsp:sp modelId="{3DEC9F7E-CB25-4586-8EA9-A65D00C0E5D1}">
      <dsp:nvSpPr>
        <dsp:cNvPr id="0" name=""/>
        <dsp:cNvSpPr/>
      </dsp:nvSpPr>
      <dsp:spPr>
        <a:xfrm>
          <a:off x="923048" y="246773"/>
          <a:ext cx="1620794" cy="1620794"/>
        </a:xfrm>
        <a:prstGeom prst="pieWedg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a:solidFill>
                <a:sysClr val="window" lastClr="FFFFFF"/>
              </a:solidFill>
              <a:latin typeface="Times New Roman" panose="02020603050405020304" pitchFamily="18" charset="0"/>
              <a:ea typeface="微軟正黑體" panose="020B0604030504040204" pitchFamily="34" charset="-120"/>
              <a:cs typeface="+mn-cs"/>
            </a:rPr>
            <a:t>準備</a:t>
          </a:r>
        </a:p>
      </dsp:txBody>
      <dsp:txXfrm>
        <a:off x="1397768" y="721493"/>
        <a:ext cx="1146074" cy="1146074"/>
      </dsp:txXfrm>
    </dsp:sp>
    <dsp:sp modelId="{09854270-81E3-4EBD-B0D6-E2318BCE6299}">
      <dsp:nvSpPr>
        <dsp:cNvPr id="0" name=""/>
        <dsp:cNvSpPr/>
      </dsp:nvSpPr>
      <dsp:spPr>
        <a:xfrm rot="5400000">
          <a:off x="2618706" y="246773"/>
          <a:ext cx="1620794" cy="1620794"/>
        </a:xfrm>
        <a:prstGeom prst="pieWedg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dirty="0">
              <a:solidFill>
                <a:sysClr val="window" lastClr="FFFFFF"/>
              </a:solidFill>
              <a:latin typeface="Times New Roman" panose="02020603050405020304" pitchFamily="18" charset="0"/>
              <a:ea typeface="微軟正黑體" panose="020B0604030504040204" pitchFamily="34" charset="-120"/>
              <a:cs typeface="+mn-cs"/>
            </a:rPr>
            <a:t>服務</a:t>
          </a:r>
          <a:endParaRPr lang="en-US" altLang="zh-TW" sz="2800" kern="1200" baseline="0" dirty="0">
            <a:solidFill>
              <a:sysClr val="window" lastClr="FFFFFF"/>
            </a:solidFill>
            <a:latin typeface="Times New Roman" panose="02020603050405020304" pitchFamily="18" charset="0"/>
            <a:ea typeface="微軟正黑體" panose="020B0604030504040204" pitchFamily="34" charset="-120"/>
            <a:cs typeface="+mn-cs"/>
          </a:endParaRPr>
        </a:p>
      </dsp:txBody>
      <dsp:txXfrm rot="-5400000">
        <a:off x="2618706" y="721493"/>
        <a:ext cx="1146074" cy="1146074"/>
      </dsp:txXfrm>
    </dsp:sp>
    <dsp:sp modelId="{4BFE6D96-4833-4F61-8F35-82A3943795DA}">
      <dsp:nvSpPr>
        <dsp:cNvPr id="0" name=""/>
        <dsp:cNvSpPr/>
      </dsp:nvSpPr>
      <dsp:spPr>
        <a:xfrm rot="10800000">
          <a:off x="2618706" y="1942431"/>
          <a:ext cx="1620794" cy="1620794"/>
        </a:xfrm>
        <a:prstGeom prst="pieWedg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dirty="0">
              <a:solidFill>
                <a:sysClr val="window" lastClr="FFFFFF"/>
              </a:solidFill>
              <a:latin typeface="Times New Roman" panose="02020603050405020304" pitchFamily="18" charset="0"/>
              <a:ea typeface="微軟正黑體" panose="020B0604030504040204" pitchFamily="34" charset="-120"/>
              <a:cs typeface="+mn-cs"/>
            </a:rPr>
            <a:t>反思</a:t>
          </a:r>
        </a:p>
      </dsp:txBody>
      <dsp:txXfrm rot="10800000">
        <a:off x="2618706" y="1942431"/>
        <a:ext cx="1146074" cy="1146074"/>
      </dsp:txXfrm>
    </dsp:sp>
    <dsp:sp modelId="{0A0E28FE-A677-4100-976A-FAB1CE07360A}">
      <dsp:nvSpPr>
        <dsp:cNvPr id="0" name=""/>
        <dsp:cNvSpPr/>
      </dsp:nvSpPr>
      <dsp:spPr>
        <a:xfrm rot="16200000">
          <a:off x="923048" y="1942431"/>
          <a:ext cx="1620794" cy="1620794"/>
        </a:xfrm>
        <a:prstGeom prst="pieWedg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dirty="0">
              <a:solidFill>
                <a:sysClr val="window" lastClr="FFFFFF"/>
              </a:solidFill>
              <a:latin typeface="Times New Roman" panose="02020603050405020304" pitchFamily="18" charset="0"/>
              <a:ea typeface="微軟正黑體" panose="020B0604030504040204" pitchFamily="34" charset="-120"/>
              <a:cs typeface="+mn-cs"/>
            </a:rPr>
            <a:t>慶賀</a:t>
          </a:r>
        </a:p>
      </dsp:txBody>
      <dsp:txXfrm rot="5400000">
        <a:off x="1397768" y="1942431"/>
        <a:ext cx="1146074" cy="1146074"/>
      </dsp:txXfrm>
    </dsp:sp>
    <dsp:sp modelId="{2C9F7ED6-0403-4C06-A6B3-5D256C9D902A}">
      <dsp:nvSpPr>
        <dsp:cNvPr id="0" name=""/>
        <dsp:cNvSpPr/>
      </dsp:nvSpPr>
      <dsp:spPr>
        <a:xfrm>
          <a:off x="2301472" y="1568114"/>
          <a:ext cx="559604" cy="486612"/>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8542B1EC-0E54-4A42-AEBA-BD6E41BED438}">
      <dsp:nvSpPr>
        <dsp:cNvPr id="0" name=""/>
        <dsp:cNvSpPr/>
      </dsp:nvSpPr>
      <dsp:spPr>
        <a:xfrm rot="10800000">
          <a:off x="2301472" y="1755273"/>
          <a:ext cx="559604" cy="486612"/>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623C63-B656-46A2-AFF2-55978560C02A}">
      <dsp:nvSpPr>
        <dsp:cNvPr id="0" name=""/>
        <dsp:cNvSpPr/>
      </dsp:nvSpPr>
      <dsp:spPr>
        <a:xfrm>
          <a:off x="768561" y="0"/>
          <a:ext cx="768561" cy="631971"/>
        </a:xfrm>
        <a:prstGeom prst="trapezoid">
          <a:avLst>
            <a:gd name="adj" fmla="val 60807"/>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志願</a:t>
          </a:r>
          <a:br>
            <a:rPr lang="en-US" altLang="zh-TW" sz="1200" kern="1200">
              <a:latin typeface="標楷體" panose="03000509000000000000" pitchFamily="65" charset="-120"/>
              <a:ea typeface="標楷體" panose="03000509000000000000" pitchFamily="65" charset="-120"/>
            </a:rPr>
          </a:br>
          <a:r>
            <a:rPr lang="zh-TW" altLang="en-US" sz="1200" kern="1200">
              <a:latin typeface="標楷體" panose="03000509000000000000" pitchFamily="65" charset="-120"/>
              <a:ea typeface="標楷體" panose="03000509000000000000" pitchFamily="65" charset="-120"/>
            </a:rPr>
            <a:t>服務學習</a:t>
          </a:r>
        </a:p>
      </dsp:txBody>
      <dsp:txXfrm>
        <a:off x="768561" y="0"/>
        <a:ext cx="768561" cy="631971"/>
      </dsp:txXfrm>
    </dsp:sp>
    <dsp:sp modelId="{938356BD-F4BC-497A-9F79-EDA872FA5C91}">
      <dsp:nvSpPr>
        <dsp:cNvPr id="0" name=""/>
        <dsp:cNvSpPr/>
      </dsp:nvSpPr>
      <dsp:spPr>
        <a:xfrm>
          <a:off x="384280" y="631971"/>
          <a:ext cx="1537123" cy="631971"/>
        </a:xfrm>
        <a:prstGeom prst="trapezoid">
          <a:avLst>
            <a:gd name="adj" fmla="val 60807"/>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專業服務學習</a:t>
          </a:r>
        </a:p>
      </dsp:txBody>
      <dsp:txXfrm>
        <a:off x="653277" y="631971"/>
        <a:ext cx="999130" cy="631971"/>
      </dsp:txXfrm>
    </dsp:sp>
    <dsp:sp modelId="{760A3A73-6301-49D0-99E1-73C7807F23B9}">
      <dsp:nvSpPr>
        <dsp:cNvPr id="0" name=""/>
        <dsp:cNvSpPr/>
      </dsp:nvSpPr>
      <dsp:spPr>
        <a:xfrm>
          <a:off x="0" y="1263943"/>
          <a:ext cx="2305685" cy="631971"/>
        </a:xfrm>
        <a:prstGeom prst="trapezoid">
          <a:avLst>
            <a:gd name="adj" fmla="val 60807"/>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新生服務學習課程</a:t>
          </a:r>
        </a:p>
      </dsp:txBody>
      <dsp:txXfrm>
        <a:off x="403494" y="1263943"/>
        <a:ext cx="1498695" cy="6319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01E1C7-339C-495C-AC1C-CC7A7361AA4E}">
      <dsp:nvSpPr>
        <dsp:cNvPr id="0" name=""/>
        <dsp:cNvSpPr/>
      </dsp:nvSpPr>
      <dsp:spPr>
        <a:xfrm>
          <a:off x="2845130" y="2235582"/>
          <a:ext cx="2574448" cy="1556094"/>
        </a:xfrm>
        <a:prstGeom prst="roundRect">
          <a:avLst>
            <a:gd name="adj" fmla="val 10000"/>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我在做什麼服務？</a:t>
          </a:r>
        </a:p>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 我為什麼要這項服務？</a:t>
          </a:r>
        </a:p>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我學習到什麼？</a:t>
          </a:r>
        </a:p>
        <a:p>
          <a:pPr marL="87313" lvl="1" indent="-87313"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我觀察</a:t>
          </a:r>
          <a:r>
            <a:rPr lang="en-US" altLang="zh-TW"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感受到什麼</a:t>
          </a:r>
          <a:r>
            <a:rPr lang="en-US" altLang="zh-TW"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遭遇什麼困難？如何改善？</a:t>
          </a:r>
        </a:p>
      </dsp:txBody>
      <dsp:txXfrm>
        <a:off x="3651647" y="2658787"/>
        <a:ext cx="1733749" cy="1098706"/>
      </dsp:txXfrm>
    </dsp:sp>
    <dsp:sp modelId="{BB368031-3B7F-49EF-A02A-90B8B19D8E24}">
      <dsp:nvSpPr>
        <dsp:cNvPr id="0" name=""/>
        <dsp:cNvSpPr/>
      </dsp:nvSpPr>
      <dsp:spPr>
        <a:xfrm>
          <a:off x="-273957" y="2240714"/>
          <a:ext cx="2778629" cy="1488717"/>
        </a:xfrm>
        <a:prstGeom prst="roundRect">
          <a:avLst>
            <a:gd name="adj" fmla="val 10000"/>
          </a:avLst>
        </a:prstGeo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成果展／報告</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肯定自己參與和貢</a:t>
          </a:r>
          <a:br>
            <a:rPr lang="en-US" altLang="zh-TW"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b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獻</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激起持續投入服務的決心</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展現夥伴關係的榮耀</a:t>
          </a:r>
        </a:p>
      </dsp:txBody>
      <dsp:txXfrm>
        <a:off x="-241255" y="2645596"/>
        <a:ext cx="1879636" cy="1051133"/>
      </dsp:txXfrm>
    </dsp:sp>
    <dsp:sp modelId="{1BF7E8CE-6EE1-405E-90D5-74168A627194}">
      <dsp:nvSpPr>
        <dsp:cNvPr id="0" name=""/>
        <dsp:cNvSpPr/>
      </dsp:nvSpPr>
      <dsp:spPr>
        <a:xfrm>
          <a:off x="2828201" y="-46945"/>
          <a:ext cx="2608305" cy="1296276"/>
        </a:xfrm>
        <a:prstGeom prst="roundRect">
          <a:avLst>
            <a:gd name="adj" fmla="val 10000"/>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確認社區或配合單位真正需求</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多元的環境服務</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直接、間接或公民活動</a:t>
          </a:r>
        </a:p>
        <a:p>
          <a:pPr marL="114300" lvl="1" indent="-114300" algn="l" defTabSz="533400">
            <a:lnSpc>
              <a:spcPts val="14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以團隊或個人進行</a:t>
          </a:r>
        </a:p>
      </dsp:txBody>
      <dsp:txXfrm>
        <a:off x="3639168" y="-18470"/>
        <a:ext cx="1768864" cy="915257"/>
      </dsp:txXfrm>
    </dsp:sp>
    <dsp:sp modelId="{6BD4A9F7-F4C5-49B7-9C36-86C1DE0B6A44}">
      <dsp:nvSpPr>
        <dsp:cNvPr id="0" name=""/>
        <dsp:cNvSpPr/>
      </dsp:nvSpPr>
      <dsp:spPr>
        <a:xfrm>
          <a:off x="-220536" y="-8423"/>
          <a:ext cx="2671786" cy="1197815"/>
        </a:xfrm>
        <a:prstGeom prst="roundRect">
          <a:avLst>
            <a:gd name="adj" fmla="val 10000"/>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分組</a:t>
          </a:r>
        </a:p>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確定接受服務的對象</a:t>
          </a:r>
        </a:p>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服務地點</a:t>
          </a:r>
        </a:p>
        <a:p>
          <a:pPr marL="114300" lvl="1" indent="-114300" algn="l" defTabSz="533400">
            <a:lnSpc>
              <a:spcPts val="1800"/>
            </a:lnSpc>
            <a:spcBef>
              <a:spcPct val="0"/>
            </a:spcBef>
            <a:spcAft>
              <a:spcPts val="0"/>
            </a:spcAft>
            <a:buChar char="•"/>
          </a:pPr>
          <a:r>
            <a:rPr lang="zh-TW" altLang="en-US" sz="1200" kern="1200" baseline="0" dirty="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行前訓練</a:t>
          </a:r>
        </a:p>
      </dsp:txBody>
      <dsp:txXfrm>
        <a:off x="-194224" y="17889"/>
        <a:ext cx="1817626" cy="845737"/>
      </dsp:txXfrm>
    </dsp:sp>
    <dsp:sp modelId="{3DEC9F7E-CB25-4586-8EA9-A65D00C0E5D1}">
      <dsp:nvSpPr>
        <dsp:cNvPr id="0" name=""/>
        <dsp:cNvSpPr/>
      </dsp:nvSpPr>
      <dsp:spPr>
        <a:xfrm>
          <a:off x="923048" y="246773"/>
          <a:ext cx="1620794" cy="1620794"/>
        </a:xfrm>
        <a:prstGeom prst="pieWedg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a:solidFill>
                <a:sysClr val="window" lastClr="FFFFFF"/>
              </a:solidFill>
              <a:latin typeface="Times New Roman" panose="02020603050405020304" pitchFamily="18" charset="0"/>
              <a:ea typeface="微軟正黑體" panose="020B0604030504040204" pitchFamily="34" charset="-120"/>
              <a:cs typeface="+mn-cs"/>
            </a:rPr>
            <a:t>準備</a:t>
          </a:r>
        </a:p>
      </dsp:txBody>
      <dsp:txXfrm>
        <a:off x="1397768" y="721493"/>
        <a:ext cx="1146074" cy="1146074"/>
      </dsp:txXfrm>
    </dsp:sp>
    <dsp:sp modelId="{09854270-81E3-4EBD-B0D6-E2318BCE6299}">
      <dsp:nvSpPr>
        <dsp:cNvPr id="0" name=""/>
        <dsp:cNvSpPr/>
      </dsp:nvSpPr>
      <dsp:spPr>
        <a:xfrm rot="5400000">
          <a:off x="2618706" y="246773"/>
          <a:ext cx="1620794" cy="1620794"/>
        </a:xfrm>
        <a:prstGeom prst="pieWedg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dirty="0">
              <a:solidFill>
                <a:sysClr val="window" lastClr="FFFFFF"/>
              </a:solidFill>
              <a:latin typeface="Times New Roman" panose="02020603050405020304" pitchFamily="18" charset="0"/>
              <a:ea typeface="微軟正黑體" panose="020B0604030504040204" pitchFamily="34" charset="-120"/>
              <a:cs typeface="+mn-cs"/>
            </a:rPr>
            <a:t>服務</a:t>
          </a:r>
          <a:endParaRPr lang="en-US" altLang="zh-TW" sz="2800" kern="1200" baseline="0" dirty="0">
            <a:solidFill>
              <a:sysClr val="window" lastClr="FFFFFF"/>
            </a:solidFill>
            <a:latin typeface="Times New Roman" panose="02020603050405020304" pitchFamily="18" charset="0"/>
            <a:ea typeface="微軟正黑體" panose="020B0604030504040204" pitchFamily="34" charset="-120"/>
            <a:cs typeface="+mn-cs"/>
          </a:endParaRPr>
        </a:p>
      </dsp:txBody>
      <dsp:txXfrm rot="-5400000">
        <a:off x="2618706" y="721493"/>
        <a:ext cx="1146074" cy="1146074"/>
      </dsp:txXfrm>
    </dsp:sp>
    <dsp:sp modelId="{4BFE6D96-4833-4F61-8F35-82A3943795DA}">
      <dsp:nvSpPr>
        <dsp:cNvPr id="0" name=""/>
        <dsp:cNvSpPr/>
      </dsp:nvSpPr>
      <dsp:spPr>
        <a:xfrm rot="10800000">
          <a:off x="2618706" y="1942431"/>
          <a:ext cx="1620794" cy="1620794"/>
        </a:xfrm>
        <a:prstGeom prst="pieWedg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dirty="0">
              <a:solidFill>
                <a:sysClr val="window" lastClr="FFFFFF"/>
              </a:solidFill>
              <a:latin typeface="Times New Roman" panose="02020603050405020304" pitchFamily="18" charset="0"/>
              <a:ea typeface="微軟正黑體" panose="020B0604030504040204" pitchFamily="34" charset="-120"/>
              <a:cs typeface="+mn-cs"/>
            </a:rPr>
            <a:t>反思</a:t>
          </a:r>
        </a:p>
      </dsp:txBody>
      <dsp:txXfrm rot="10800000">
        <a:off x="2618706" y="1942431"/>
        <a:ext cx="1146074" cy="1146074"/>
      </dsp:txXfrm>
    </dsp:sp>
    <dsp:sp modelId="{0A0E28FE-A677-4100-976A-FAB1CE07360A}">
      <dsp:nvSpPr>
        <dsp:cNvPr id="0" name=""/>
        <dsp:cNvSpPr/>
      </dsp:nvSpPr>
      <dsp:spPr>
        <a:xfrm rot="16200000">
          <a:off x="923048" y="1942431"/>
          <a:ext cx="1620794" cy="1620794"/>
        </a:xfrm>
        <a:prstGeom prst="pieWedg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zh-TW" altLang="en-US" sz="2800" kern="1200" baseline="0" dirty="0">
              <a:solidFill>
                <a:sysClr val="window" lastClr="FFFFFF"/>
              </a:solidFill>
              <a:latin typeface="Times New Roman" panose="02020603050405020304" pitchFamily="18" charset="0"/>
              <a:ea typeface="微軟正黑體" panose="020B0604030504040204" pitchFamily="34" charset="-120"/>
              <a:cs typeface="+mn-cs"/>
            </a:rPr>
            <a:t>慶賀</a:t>
          </a:r>
        </a:p>
      </dsp:txBody>
      <dsp:txXfrm rot="5400000">
        <a:off x="1397768" y="1942431"/>
        <a:ext cx="1146074" cy="1146074"/>
      </dsp:txXfrm>
    </dsp:sp>
    <dsp:sp modelId="{2C9F7ED6-0403-4C06-A6B3-5D256C9D902A}">
      <dsp:nvSpPr>
        <dsp:cNvPr id="0" name=""/>
        <dsp:cNvSpPr/>
      </dsp:nvSpPr>
      <dsp:spPr>
        <a:xfrm>
          <a:off x="2301472" y="1568114"/>
          <a:ext cx="559604" cy="486612"/>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8542B1EC-0E54-4A42-AEBA-BD6E41BED438}">
      <dsp:nvSpPr>
        <dsp:cNvPr id="0" name=""/>
        <dsp:cNvSpPr/>
      </dsp:nvSpPr>
      <dsp:spPr>
        <a:xfrm rot="10800000">
          <a:off x="2301472" y="1755273"/>
          <a:ext cx="559604" cy="486612"/>
        </a:xfrm>
        <a:prstGeom prst="circularArrow">
          <a:avLst/>
        </a:prstGeom>
        <a:solidFill>
          <a:srgbClr val="C0504D">
            <a:tint val="4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827D0-E529-4810-98D4-08A7C04CE0AE}">
      <dsp:nvSpPr>
        <dsp:cNvPr id="0" name=""/>
        <dsp:cNvSpPr/>
      </dsp:nvSpPr>
      <dsp:spPr>
        <a:xfrm>
          <a:off x="1254122" y="1066799"/>
          <a:ext cx="1600200" cy="1600200"/>
        </a:xfrm>
        <a:prstGeom prst="ellipse">
          <a:avLst/>
        </a:prstGeom>
        <a:solidFill>
          <a:sysClr val="window" lastClr="FFFFFF">
            <a:alpha val="50000"/>
            <a:hueOff val="0"/>
            <a:satOff val="0"/>
            <a:lumOff val="0"/>
            <a:alphaOff val="0"/>
          </a:sysClr>
        </a:solidFill>
        <a:ln w="38100" cap="flat" cmpd="sng" algn="ctr">
          <a:solidFill>
            <a:srgbClr val="F79646">
              <a:lumMod val="75000"/>
            </a:srgb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br>
            <a:rPr lang="en-US" altLang="zh-TW" sz="1500" kern="1200">
              <a:solidFill>
                <a:sysClr val="windowText" lastClr="000000">
                  <a:hueOff val="0"/>
                  <a:satOff val="0"/>
                  <a:lumOff val="0"/>
                  <a:alphaOff val="0"/>
                </a:sysClr>
              </a:solidFill>
              <a:latin typeface="Calibri"/>
              <a:ea typeface="新細明體"/>
              <a:cs typeface="+mn-cs"/>
            </a:rPr>
          </a:br>
          <a:br>
            <a:rPr lang="en-US" altLang="zh-TW" sz="1500" kern="1200">
              <a:solidFill>
                <a:sysClr val="windowText" lastClr="000000">
                  <a:hueOff val="0"/>
                  <a:satOff val="0"/>
                  <a:lumOff val="0"/>
                  <a:alphaOff val="0"/>
                </a:sysClr>
              </a:solidFill>
              <a:latin typeface="Calibri"/>
              <a:ea typeface="新細明體"/>
              <a:cs typeface="+mn-cs"/>
            </a:rPr>
          </a:br>
          <a:endParaRPr lang="zh-TW" altLang="en-US" sz="1500" kern="1200">
            <a:solidFill>
              <a:sysClr val="windowText" lastClr="000000">
                <a:hueOff val="0"/>
                <a:satOff val="0"/>
                <a:lumOff val="0"/>
                <a:alphaOff val="0"/>
              </a:sysClr>
            </a:solidFill>
            <a:latin typeface="Calibri"/>
            <a:ea typeface="新細明體"/>
            <a:cs typeface="+mn-cs"/>
          </a:endParaRPr>
        </a:p>
      </dsp:txBody>
      <dsp:txXfrm>
        <a:off x="1467482" y="1346834"/>
        <a:ext cx="1173480" cy="720090"/>
      </dsp:txXfrm>
    </dsp:sp>
    <dsp:sp modelId="{1EBF0101-58B4-4728-A82A-8D5F5A67EEAB}">
      <dsp:nvSpPr>
        <dsp:cNvPr id="0" name=""/>
        <dsp:cNvSpPr/>
      </dsp:nvSpPr>
      <dsp:spPr>
        <a:xfrm>
          <a:off x="1680725" y="334959"/>
          <a:ext cx="1600200" cy="1600200"/>
        </a:xfrm>
        <a:prstGeom prst="ellipse">
          <a:avLst/>
        </a:prstGeom>
        <a:solidFill>
          <a:sysClr val="window" lastClr="FFFFFF">
            <a:alpha val="50000"/>
            <a:hueOff val="0"/>
            <a:satOff val="0"/>
            <a:lumOff val="0"/>
            <a:alphaOff val="0"/>
          </a:sysClr>
        </a:solidFill>
        <a:ln w="38100" cap="flat" cmpd="sng" algn="ctr">
          <a:solidFill>
            <a:srgbClr val="C0504D">
              <a:lumMod val="75000"/>
            </a:srgb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br>
            <a:rPr lang="en-US" altLang="zh-TW" sz="1500" kern="1200">
              <a:solidFill>
                <a:sysClr val="windowText" lastClr="000000">
                  <a:hueOff val="0"/>
                  <a:satOff val="0"/>
                  <a:lumOff val="0"/>
                  <a:alphaOff val="0"/>
                </a:sysClr>
              </a:solidFill>
              <a:latin typeface="Calibri"/>
              <a:ea typeface="新細明體"/>
              <a:cs typeface="+mn-cs"/>
            </a:rPr>
          </a:br>
          <a:br>
            <a:rPr lang="en-US" altLang="zh-TW" sz="1500" kern="1200">
              <a:solidFill>
                <a:sysClr val="windowText" lastClr="000000">
                  <a:hueOff val="0"/>
                  <a:satOff val="0"/>
                  <a:lumOff val="0"/>
                  <a:alphaOff val="0"/>
                </a:sysClr>
              </a:solidFill>
              <a:latin typeface="Calibri"/>
              <a:ea typeface="新細明體"/>
              <a:cs typeface="+mn-cs"/>
            </a:rPr>
          </a:br>
          <a:endParaRPr lang="zh-TW" altLang="en-US" sz="1500" kern="1200">
            <a:solidFill>
              <a:sysClr val="windowText" lastClr="000000">
                <a:hueOff val="0"/>
                <a:satOff val="0"/>
                <a:lumOff val="0"/>
                <a:alphaOff val="0"/>
              </a:sysClr>
            </a:solidFill>
            <a:latin typeface="Calibri"/>
            <a:ea typeface="新細明體"/>
            <a:cs typeface="+mn-cs"/>
          </a:endParaRPr>
        </a:p>
      </dsp:txBody>
      <dsp:txXfrm>
        <a:off x="2170119" y="748344"/>
        <a:ext cx="960120" cy="880110"/>
      </dsp:txXfrm>
    </dsp:sp>
    <dsp:sp modelId="{588231E5-FDC4-4086-85C9-E531F9CA5F50}">
      <dsp:nvSpPr>
        <dsp:cNvPr id="0" name=""/>
        <dsp:cNvSpPr/>
      </dsp:nvSpPr>
      <dsp:spPr>
        <a:xfrm>
          <a:off x="779913" y="271463"/>
          <a:ext cx="1600200" cy="1600200"/>
        </a:xfrm>
        <a:prstGeom prst="ellipse">
          <a:avLst/>
        </a:prstGeom>
        <a:solidFill>
          <a:sysClr val="window" lastClr="FFFFFF">
            <a:alpha val="50000"/>
            <a:hueOff val="0"/>
            <a:satOff val="0"/>
            <a:lumOff val="0"/>
            <a:alphaOff val="0"/>
          </a:sysClr>
        </a:solidFill>
        <a:ln w="38100" cap="flat" cmpd="sng" algn="ctr">
          <a:solidFill>
            <a:srgbClr val="1F497D">
              <a:lumMod val="60000"/>
              <a:lumOff val="40000"/>
            </a:srgbClr>
          </a:solidFill>
          <a:prstDash val="solid"/>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r>
            <a:rPr lang="zh-TW" altLang="en-US" sz="1500" kern="1200">
              <a:solidFill>
                <a:sysClr val="windowText" lastClr="000000">
                  <a:hueOff val="0"/>
                  <a:satOff val="0"/>
                  <a:lumOff val="0"/>
                  <a:alphaOff val="0"/>
                </a:sysClr>
              </a:solidFill>
              <a:latin typeface="Calibri"/>
              <a:ea typeface="新細明體"/>
              <a:cs typeface="+mn-cs"/>
            </a:rPr>
            <a:t>       </a:t>
          </a:r>
          <a:br>
            <a:rPr lang="en-US" altLang="zh-TW" sz="1500" kern="1200">
              <a:solidFill>
                <a:sysClr val="windowText" lastClr="000000">
                  <a:hueOff val="0"/>
                  <a:satOff val="0"/>
                  <a:lumOff val="0"/>
                  <a:alphaOff val="0"/>
                </a:sysClr>
              </a:solidFill>
              <a:latin typeface="Calibri"/>
              <a:ea typeface="新細明體"/>
              <a:cs typeface="+mn-cs"/>
            </a:rPr>
          </a:br>
          <a:br>
            <a:rPr lang="en-US" altLang="zh-TW" sz="1500" kern="1200">
              <a:solidFill>
                <a:sysClr val="windowText" lastClr="000000">
                  <a:hueOff val="0"/>
                  <a:satOff val="0"/>
                  <a:lumOff val="0"/>
                  <a:alphaOff val="0"/>
                </a:sysClr>
              </a:solidFill>
              <a:latin typeface="Calibri"/>
              <a:ea typeface="新細明體"/>
              <a:cs typeface="+mn-cs"/>
            </a:rPr>
          </a:br>
          <a:br>
            <a:rPr lang="en-US" altLang="zh-TW" sz="1500" kern="1200">
              <a:solidFill>
                <a:sysClr val="windowText" lastClr="000000">
                  <a:hueOff val="0"/>
                  <a:satOff val="0"/>
                  <a:lumOff val="0"/>
                  <a:alphaOff val="0"/>
                </a:sysClr>
              </a:solidFill>
              <a:latin typeface="Calibri"/>
              <a:ea typeface="新細明體"/>
              <a:cs typeface="+mn-cs"/>
            </a:rPr>
          </a:br>
          <a:endParaRPr lang="zh-TW" altLang="en-US" sz="1500" kern="1200">
            <a:solidFill>
              <a:sysClr val="windowText" lastClr="000000">
                <a:hueOff val="0"/>
                <a:satOff val="0"/>
                <a:lumOff val="0"/>
                <a:alphaOff val="0"/>
              </a:sysClr>
            </a:solidFill>
            <a:latin typeface="Calibri"/>
            <a:ea typeface="新細明體"/>
            <a:cs typeface="+mn-cs"/>
          </a:endParaRPr>
        </a:p>
      </dsp:txBody>
      <dsp:txXfrm>
        <a:off x="930599" y="684848"/>
        <a:ext cx="960120" cy="880110"/>
      </dsp:txXfrm>
    </dsp:sp>
  </dsp:spTree>
</dsp:drawing>
</file>

<file path=word/diagrams/layout1.xml><?xml version="1.0" encoding="utf-8"?>
<dgm:layoutDef xmlns:dgm="http://schemas.openxmlformats.org/drawingml/2006/diagram" xmlns:a="http://schemas.openxmlformats.org/drawingml/2006/main" uniqueId="urn:microsoft.com/office/officeart/2005/8/layout/cycle4#2">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4#2">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EC5A0-4841-473D-82F2-1DB2E90D8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6976</TotalTime>
  <Pages>37</Pages>
  <Words>3476</Words>
  <Characters>19819</Characters>
  <Application>Microsoft Office Word</Application>
  <DocSecurity>0</DocSecurity>
  <Lines>165</Lines>
  <Paragraphs>46</Paragraphs>
  <ScaleCrop>false</ScaleCrop>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林佳儀</cp:lastModifiedBy>
  <cp:revision>98</cp:revision>
  <cp:lastPrinted>2017-10-25T09:31:00Z</cp:lastPrinted>
  <dcterms:created xsi:type="dcterms:W3CDTF">2015-01-19T06:54:00Z</dcterms:created>
  <dcterms:modified xsi:type="dcterms:W3CDTF">2021-09-11T03:27:00Z</dcterms:modified>
</cp:coreProperties>
</file>